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14749" w14:textId="77777777" w:rsidR="00C259DF" w:rsidRDefault="00C259DF">
      <w:pPr>
        <w:rPr>
          <w:lang w:val="sq-AL"/>
        </w:rPr>
      </w:pPr>
    </w:p>
    <w:p w14:paraId="29C8773D" w14:textId="77777777" w:rsidR="00C259DF" w:rsidRDefault="00C259DF">
      <w:pPr>
        <w:rPr>
          <w:rFonts w:ascii="Arial" w:eastAsia="Arial" w:hAnsi="Arial" w:cs="Arial"/>
          <w:lang w:val="sq-AL"/>
        </w:rPr>
      </w:pPr>
    </w:p>
    <w:p w14:paraId="0A933016"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4BA87610"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18C614E3" w14:textId="77777777" w:rsidR="00C259DF" w:rsidRDefault="00C259DF">
      <w:pPr>
        <w:pStyle w:val="Title"/>
        <w:widowControl w:val="0"/>
        <w:spacing w:after="0" w:line="276" w:lineRule="auto"/>
        <w:ind w:left="566"/>
        <w:rPr>
          <w:rFonts w:ascii="Arial" w:eastAsia="Arial" w:hAnsi="Arial" w:cs="Arial"/>
          <w:b/>
          <w:color w:val="000000"/>
          <w:lang w:val="sq-AL"/>
        </w:rPr>
      </w:pPr>
    </w:p>
    <w:p w14:paraId="021C107A" w14:textId="77777777" w:rsidR="00C259DF" w:rsidRDefault="00C259DF">
      <w:pPr>
        <w:pStyle w:val="Title"/>
        <w:widowControl w:val="0"/>
        <w:spacing w:after="0" w:line="276" w:lineRule="auto"/>
        <w:ind w:left="566"/>
        <w:rPr>
          <w:rFonts w:ascii="Arial" w:eastAsia="Arial" w:hAnsi="Arial" w:cs="Arial"/>
          <w:b/>
          <w:color w:val="000000"/>
          <w:lang w:val="sq-AL"/>
        </w:rPr>
      </w:pPr>
    </w:p>
    <w:p w14:paraId="09B0BACA" w14:textId="77777777" w:rsidR="00C259DF" w:rsidRDefault="00C259DF">
      <w:pPr>
        <w:pStyle w:val="Title"/>
        <w:widowControl w:val="0"/>
        <w:spacing w:after="0" w:line="276" w:lineRule="auto"/>
        <w:ind w:left="566"/>
        <w:rPr>
          <w:rFonts w:ascii="Arial" w:eastAsia="Arial" w:hAnsi="Arial" w:cs="Arial"/>
          <w:b/>
          <w:color w:val="000000"/>
          <w:lang w:val="sq-AL"/>
        </w:rPr>
      </w:pPr>
    </w:p>
    <w:p w14:paraId="5BFAA024" w14:textId="77777777" w:rsidR="00C259DF" w:rsidRDefault="00C259DF">
      <w:pPr>
        <w:pStyle w:val="Title"/>
        <w:widowControl w:val="0"/>
        <w:spacing w:after="0" w:line="276" w:lineRule="auto"/>
        <w:ind w:left="566"/>
        <w:rPr>
          <w:rFonts w:ascii="Arial" w:eastAsia="Arial" w:hAnsi="Arial" w:cs="Arial"/>
          <w:b/>
          <w:color w:val="000000"/>
          <w:lang w:val="sq-AL"/>
        </w:rPr>
      </w:pPr>
    </w:p>
    <w:p w14:paraId="446D599E" w14:textId="77777777" w:rsidR="00C259DF" w:rsidRPr="00D467FD" w:rsidRDefault="00000000">
      <w:pPr>
        <w:pStyle w:val="Title"/>
        <w:widowControl w:val="0"/>
        <w:spacing w:after="0" w:line="276" w:lineRule="auto"/>
        <w:ind w:left="566"/>
        <w:jc w:val="center"/>
        <w:rPr>
          <w:rFonts w:ascii="Arial" w:eastAsia="Arial" w:hAnsi="Arial" w:cs="Arial"/>
          <w:b/>
          <w:color w:val="000000"/>
          <w:sz w:val="44"/>
          <w:szCs w:val="44"/>
          <w:lang w:val="sq-AL"/>
        </w:rPr>
      </w:pPr>
      <w:r w:rsidRPr="00D467FD">
        <w:rPr>
          <w:rFonts w:ascii="Arial" w:eastAsia="Arial" w:hAnsi="Arial" w:cs="Arial"/>
          <w:b/>
          <w:color w:val="000000"/>
          <w:sz w:val="44"/>
          <w:szCs w:val="44"/>
          <w:lang w:val="sq-AL"/>
        </w:rPr>
        <w:t xml:space="preserve">Udhërrëfyes për Pjesëmarrjen e Publikut në Qeverisjen Vendore në Shqipëri </w:t>
      </w:r>
    </w:p>
    <w:p w14:paraId="3213D98B" w14:textId="77777777" w:rsidR="00C259DF" w:rsidRDefault="00C259DF">
      <w:pPr>
        <w:widowControl w:val="0"/>
        <w:spacing w:before="72" w:after="0" w:line="240" w:lineRule="auto"/>
        <w:ind w:left="565"/>
        <w:jc w:val="center"/>
        <w:rPr>
          <w:rFonts w:ascii="Arial" w:eastAsia="Arial" w:hAnsi="Arial" w:cs="Arial"/>
          <w:b/>
          <w:color w:val="000000"/>
          <w:sz w:val="36"/>
          <w:szCs w:val="36"/>
          <w:lang w:val="sq-AL"/>
        </w:rPr>
      </w:pPr>
    </w:p>
    <w:p w14:paraId="3E8D667D"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51A19DB4"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402BE97E"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6FA95E36"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4F903CD8"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6B7B14CA"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6BD97FEB"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120D4200"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21A9B592"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06A76507"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5EDB7FDA"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25C4C4E2"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08C1E128"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10E760D9"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4466E080"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7AC78457" w14:textId="77777777" w:rsidR="00C259DF" w:rsidRDefault="00C259DF">
      <w:pPr>
        <w:widowControl w:val="0"/>
        <w:spacing w:before="72" w:after="0" w:line="240" w:lineRule="auto"/>
        <w:ind w:left="565"/>
        <w:rPr>
          <w:rFonts w:ascii="Arial" w:eastAsia="Arial" w:hAnsi="Arial" w:cs="Arial"/>
          <w:b/>
          <w:color w:val="000000"/>
          <w:sz w:val="32"/>
          <w:szCs w:val="32"/>
          <w:lang w:val="sq-AL"/>
        </w:rPr>
      </w:pPr>
    </w:p>
    <w:p w14:paraId="20BAC052" w14:textId="77777777" w:rsidR="00C259DF" w:rsidRDefault="00C259DF">
      <w:pPr>
        <w:widowControl w:val="0"/>
        <w:spacing w:before="72" w:after="0" w:line="240" w:lineRule="auto"/>
        <w:rPr>
          <w:rFonts w:ascii="Arial" w:eastAsia="Arial" w:hAnsi="Arial" w:cs="Arial"/>
          <w:b/>
          <w:color w:val="000000"/>
          <w:sz w:val="32"/>
          <w:szCs w:val="32"/>
          <w:lang w:val="sq-AL"/>
        </w:rPr>
      </w:pPr>
    </w:p>
    <w:p w14:paraId="51956087" w14:textId="77777777" w:rsidR="00D467FD" w:rsidRDefault="00D467FD">
      <w:pPr>
        <w:widowControl w:val="0"/>
        <w:spacing w:before="72" w:after="0" w:line="240" w:lineRule="auto"/>
        <w:rPr>
          <w:rFonts w:ascii="Arial" w:eastAsia="Arial" w:hAnsi="Arial" w:cs="Arial"/>
          <w:b/>
          <w:color w:val="000000"/>
          <w:sz w:val="32"/>
          <w:szCs w:val="32"/>
          <w:lang w:val="sq-AL"/>
        </w:rPr>
      </w:pPr>
    </w:p>
    <w:p w14:paraId="3770BCAB" w14:textId="2BE6D565" w:rsidR="00C259DF" w:rsidRDefault="00000000">
      <w:pPr>
        <w:widowControl w:val="0"/>
        <w:spacing w:before="72" w:after="0" w:line="240" w:lineRule="auto"/>
        <w:rPr>
          <w:rFonts w:ascii="Arial" w:eastAsia="Arial" w:hAnsi="Arial" w:cs="Arial"/>
          <w:b/>
          <w:color w:val="000000"/>
          <w:sz w:val="32"/>
          <w:szCs w:val="32"/>
          <w:lang w:val="sq-AL"/>
        </w:rPr>
      </w:pPr>
      <w:r>
        <w:rPr>
          <w:rFonts w:ascii="Arial" w:eastAsia="Arial" w:hAnsi="Arial" w:cs="Arial"/>
          <w:b/>
          <w:color w:val="000000"/>
          <w:sz w:val="32"/>
          <w:szCs w:val="32"/>
          <w:lang w:val="sq-AL"/>
        </w:rPr>
        <w:t>Përmbajtja</w:t>
      </w:r>
    </w:p>
    <w:p w14:paraId="7B02AC68" w14:textId="77777777" w:rsidR="00C259DF" w:rsidRPr="00C3078D" w:rsidRDefault="00C259DF">
      <w:pPr>
        <w:widowControl w:val="0"/>
        <w:spacing w:before="72" w:after="0" w:line="240" w:lineRule="auto"/>
        <w:rPr>
          <w:rFonts w:asciiTheme="minorHAnsi" w:hAnsiTheme="minorHAnsi" w:cstheme="minorHAnsi"/>
          <w:color w:val="000000"/>
          <w:sz w:val="24"/>
          <w:szCs w:val="24"/>
          <w:lang w:val="sq-AL"/>
        </w:rPr>
      </w:pPr>
    </w:p>
    <w:sdt>
      <w:sdtPr>
        <w:rPr>
          <w:rFonts w:asciiTheme="minorHAnsi" w:eastAsia="Calibri" w:hAnsiTheme="minorHAnsi" w:cstheme="minorHAnsi"/>
          <w:sz w:val="24"/>
          <w:szCs w:val="24"/>
          <w:lang w:val="sq-AL"/>
        </w:rPr>
        <w:id w:val="-1185747725"/>
        <w:docPartObj>
          <w:docPartGallery w:val="Table of Contents"/>
          <w:docPartUnique/>
        </w:docPartObj>
      </w:sdtPr>
      <w:sdtContent>
        <w:p w14:paraId="60B688EC" w14:textId="353E0DED" w:rsidR="00C3078D" w:rsidRPr="00C3078D" w:rsidRDefault="00000000" w:rsidP="00C3078D">
          <w:pPr>
            <w:pStyle w:val="TOC2"/>
            <w:tabs>
              <w:tab w:val="right" w:leader="dot" w:pos="9016"/>
            </w:tabs>
            <w:ind w:left="0" w:firstLine="0"/>
            <w:rPr>
              <w:rFonts w:asciiTheme="minorHAnsi" w:eastAsiaTheme="minorEastAsia" w:hAnsiTheme="minorHAnsi" w:cstheme="minorHAnsi"/>
              <w:noProof/>
              <w:kern w:val="2"/>
              <w:sz w:val="24"/>
              <w:szCs w:val="24"/>
              <w14:ligatures w14:val="standardContextual"/>
            </w:rPr>
          </w:pPr>
          <w:r w:rsidRPr="00C3078D">
            <w:rPr>
              <w:rFonts w:asciiTheme="minorHAnsi" w:hAnsiTheme="minorHAnsi" w:cstheme="minorHAnsi"/>
              <w:sz w:val="24"/>
              <w:szCs w:val="24"/>
              <w:lang w:val="sq-AL"/>
            </w:rPr>
            <w:fldChar w:fldCharType="begin"/>
          </w:r>
          <w:r w:rsidRPr="00C3078D">
            <w:rPr>
              <w:rFonts w:asciiTheme="minorHAnsi" w:hAnsiTheme="minorHAnsi" w:cstheme="minorHAnsi"/>
              <w:sz w:val="24"/>
              <w:szCs w:val="24"/>
              <w:lang w:val="sq-AL"/>
            </w:rPr>
            <w:instrText xml:space="preserve"> TOC \h \u \z \t "Heading 1,1,Heading 2,2,Heading 3,3,"</w:instrText>
          </w:r>
          <w:r w:rsidRPr="00C3078D">
            <w:rPr>
              <w:rFonts w:asciiTheme="minorHAnsi" w:hAnsiTheme="minorHAnsi" w:cstheme="minorHAnsi"/>
              <w:sz w:val="24"/>
              <w:szCs w:val="24"/>
              <w:lang w:val="sq-AL"/>
            </w:rPr>
            <w:fldChar w:fldCharType="separate"/>
          </w:r>
          <w:hyperlink w:anchor="_Toc201047752" w:history="1">
            <w:r w:rsidR="00C3078D" w:rsidRPr="00C3078D">
              <w:rPr>
                <w:rStyle w:val="Hyperlink"/>
                <w:rFonts w:asciiTheme="minorHAnsi" w:eastAsia="Arial" w:hAnsiTheme="minorHAnsi" w:cstheme="minorHAnsi"/>
                <w:noProof/>
                <w:sz w:val="24"/>
                <w:szCs w:val="24"/>
                <w:lang w:val="sq-AL"/>
              </w:rPr>
              <w:t>Hyrje</w:t>
            </w:r>
            <w:r w:rsidR="00C3078D" w:rsidRPr="00C3078D">
              <w:rPr>
                <w:rFonts w:asciiTheme="minorHAnsi" w:hAnsiTheme="minorHAnsi" w:cstheme="minorHAnsi"/>
                <w:noProof/>
                <w:webHidden/>
                <w:sz w:val="24"/>
                <w:szCs w:val="24"/>
              </w:rPr>
              <w:tab/>
            </w:r>
            <w:r w:rsidR="00C3078D" w:rsidRPr="00C3078D">
              <w:rPr>
                <w:rFonts w:asciiTheme="minorHAnsi" w:hAnsiTheme="minorHAnsi" w:cstheme="minorHAnsi"/>
                <w:noProof/>
                <w:webHidden/>
                <w:sz w:val="24"/>
                <w:szCs w:val="24"/>
              </w:rPr>
              <w:fldChar w:fldCharType="begin"/>
            </w:r>
            <w:r w:rsidR="00C3078D" w:rsidRPr="00C3078D">
              <w:rPr>
                <w:rFonts w:asciiTheme="minorHAnsi" w:hAnsiTheme="minorHAnsi" w:cstheme="minorHAnsi"/>
                <w:noProof/>
                <w:webHidden/>
                <w:sz w:val="24"/>
                <w:szCs w:val="24"/>
              </w:rPr>
              <w:instrText xml:space="preserve"> PAGEREF _Toc201047752 \h </w:instrText>
            </w:r>
            <w:r w:rsidR="00C3078D" w:rsidRPr="00C3078D">
              <w:rPr>
                <w:rFonts w:asciiTheme="minorHAnsi" w:hAnsiTheme="minorHAnsi" w:cstheme="minorHAnsi"/>
                <w:noProof/>
                <w:webHidden/>
                <w:sz w:val="24"/>
                <w:szCs w:val="24"/>
              </w:rPr>
            </w:r>
            <w:r w:rsidR="00C3078D" w:rsidRPr="00C3078D">
              <w:rPr>
                <w:rFonts w:asciiTheme="minorHAnsi" w:hAnsiTheme="minorHAnsi" w:cstheme="minorHAnsi"/>
                <w:noProof/>
                <w:webHidden/>
                <w:sz w:val="24"/>
                <w:szCs w:val="24"/>
              </w:rPr>
              <w:fldChar w:fldCharType="separate"/>
            </w:r>
            <w:r w:rsidR="00C3078D" w:rsidRPr="00C3078D">
              <w:rPr>
                <w:rFonts w:asciiTheme="minorHAnsi" w:hAnsiTheme="minorHAnsi" w:cstheme="minorHAnsi"/>
                <w:noProof/>
                <w:webHidden/>
                <w:sz w:val="24"/>
                <w:szCs w:val="24"/>
              </w:rPr>
              <w:t>3</w:t>
            </w:r>
            <w:r w:rsidR="00C3078D" w:rsidRPr="00C3078D">
              <w:rPr>
                <w:rFonts w:asciiTheme="minorHAnsi" w:hAnsiTheme="minorHAnsi" w:cstheme="minorHAnsi"/>
                <w:noProof/>
                <w:webHidden/>
                <w:sz w:val="24"/>
                <w:szCs w:val="24"/>
              </w:rPr>
              <w:fldChar w:fldCharType="end"/>
            </w:r>
          </w:hyperlink>
        </w:p>
        <w:p w14:paraId="55AFA20C" w14:textId="3DF873A5" w:rsidR="00C3078D" w:rsidRPr="00C3078D" w:rsidRDefault="00C3078D" w:rsidP="00C3078D">
          <w:pPr>
            <w:pStyle w:val="TOC2"/>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53" w:history="1">
            <w:r w:rsidRPr="00C3078D">
              <w:rPr>
                <w:rStyle w:val="Hyperlink"/>
                <w:rFonts w:asciiTheme="minorHAnsi" w:eastAsia="Arial" w:hAnsiTheme="minorHAnsi" w:cstheme="minorHAnsi"/>
                <w:noProof/>
                <w:sz w:val="24"/>
                <w:szCs w:val="24"/>
                <w:lang w:val="sq-AL"/>
              </w:rPr>
              <w:t>Objektivi dhe Parimet e Udhërrëfyesit</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_Toc201047753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4</w:t>
            </w:r>
            <w:r w:rsidRPr="00C3078D">
              <w:rPr>
                <w:rFonts w:asciiTheme="minorHAnsi" w:hAnsiTheme="minorHAnsi" w:cstheme="minorHAnsi"/>
                <w:noProof/>
                <w:webHidden/>
                <w:sz w:val="24"/>
                <w:szCs w:val="24"/>
              </w:rPr>
              <w:fldChar w:fldCharType="end"/>
            </w:r>
          </w:hyperlink>
        </w:p>
        <w:p w14:paraId="4DE877CE" w14:textId="0FCD1C80" w:rsidR="00C3078D" w:rsidRPr="00C3078D" w:rsidRDefault="00C3078D" w:rsidP="00C3078D">
          <w:pPr>
            <w:pStyle w:val="TOC2"/>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54" w:history="1">
            <w:r w:rsidRPr="00C3078D">
              <w:rPr>
                <w:rStyle w:val="Hyperlink"/>
                <w:rFonts w:asciiTheme="minorHAnsi" w:eastAsia="Arial" w:hAnsiTheme="minorHAnsi" w:cstheme="minorHAnsi"/>
                <w:noProof/>
                <w:sz w:val="24"/>
                <w:szCs w:val="24"/>
                <w:lang w:val="sq-AL"/>
              </w:rPr>
              <w:t>Fuqia e Komunikimit: Lidhja me Qytetarët Tuaj</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_Toc201047754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5</w:t>
            </w:r>
            <w:r w:rsidRPr="00C3078D">
              <w:rPr>
                <w:rFonts w:asciiTheme="minorHAnsi" w:hAnsiTheme="minorHAnsi" w:cstheme="minorHAnsi"/>
                <w:noProof/>
                <w:webHidden/>
                <w:sz w:val="24"/>
                <w:szCs w:val="24"/>
              </w:rPr>
              <w:fldChar w:fldCharType="end"/>
            </w:r>
          </w:hyperlink>
        </w:p>
        <w:p w14:paraId="6A4904AE" w14:textId="08CF4FFC" w:rsidR="00C3078D" w:rsidRPr="00C3078D" w:rsidRDefault="00C3078D" w:rsidP="00C3078D">
          <w:pPr>
            <w:pStyle w:val="TOC2"/>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55" w:history="1">
            <w:r w:rsidRPr="00C3078D">
              <w:rPr>
                <w:rStyle w:val="Hyperlink"/>
                <w:rFonts w:asciiTheme="minorHAnsi" w:eastAsia="Arial" w:hAnsiTheme="minorHAnsi" w:cstheme="minorHAnsi"/>
                <w:noProof/>
                <w:sz w:val="24"/>
                <w:szCs w:val="24"/>
                <w:lang w:val="sq-AL"/>
              </w:rPr>
              <w:t>Procesi i Konsultimit Publik: Hap pas Hapi</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_Toc201047755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6</w:t>
            </w:r>
            <w:r w:rsidRPr="00C3078D">
              <w:rPr>
                <w:rFonts w:asciiTheme="minorHAnsi" w:hAnsiTheme="minorHAnsi" w:cstheme="minorHAnsi"/>
                <w:noProof/>
                <w:webHidden/>
                <w:sz w:val="24"/>
                <w:szCs w:val="24"/>
              </w:rPr>
              <w:fldChar w:fldCharType="end"/>
            </w:r>
          </w:hyperlink>
        </w:p>
        <w:p w14:paraId="0E45882A" w14:textId="7CEC957E"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56" w:history="1">
            <w:r w:rsidRPr="00C3078D">
              <w:rPr>
                <w:rStyle w:val="Hyperlink"/>
                <w:rFonts w:asciiTheme="minorHAnsi" w:eastAsia="Calibri" w:hAnsiTheme="minorHAnsi" w:cstheme="minorHAnsi"/>
                <w:noProof/>
                <w:sz w:val="24"/>
                <w:szCs w:val="24"/>
                <w:lang w:val="sq-AL"/>
              </w:rPr>
              <w:t>Shtojca 1 – Analizë e Kuadrit Ligjor Shqiptar</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_Toc201047756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14</w:t>
            </w:r>
            <w:r w:rsidRPr="00C3078D">
              <w:rPr>
                <w:rFonts w:asciiTheme="minorHAnsi" w:hAnsiTheme="minorHAnsi" w:cstheme="minorHAnsi"/>
                <w:noProof/>
                <w:webHidden/>
                <w:sz w:val="24"/>
                <w:szCs w:val="24"/>
              </w:rPr>
              <w:fldChar w:fldCharType="end"/>
            </w:r>
          </w:hyperlink>
        </w:p>
        <w:p w14:paraId="1C857DE4" w14:textId="4B8E9BA3"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57" w:history="1">
            <w:r w:rsidRPr="00C3078D">
              <w:rPr>
                <w:rStyle w:val="Hyperlink"/>
                <w:rFonts w:asciiTheme="minorHAnsi" w:eastAsia="Calibri" w:hAnsiTheme="minorHAnsi" w:cstheme="minorHAnsi"/>
                <w:noProof/>
                <w:sz w:val="24"/>
                <w:szCs w:val="24"/>
                <w:lang w:val="sq-AL"/>
              </w:rPr>
              <w:t>Shtojca 2 – Ndarja e Përgjegjësive: Bashkitë kundrejt Qytetarëve</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_Toc201047757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15</w:t>
            </w:r>
            <w:r w:rsidRPr="00C3078D">
              <w:rPr>
                <w:rFonts w:asciiTheme="minorHAnsi" w:hAnsiTheme="minorHAnsi" w:cstheme="minorHAnsi"/>
                <w:noProof/>
                <w:webHidden/>
                <w:sz w:val="24"/>
                <w:szCs w:val="24"/>
              </w:rPr>
              <w:fldChar w:fldCharType="end"/>
            </w:r>
          </w:hyperlink>
        </w:p>
        <w:p w14:paraId="483B4402" w14:textId="4C46AF3D"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58" w:history="1">
            <w:r w:rsidRPr="00C3078D">
              <w:rPr>
                <w:rStyle w:val="Hyperlink"/>
                <w:rFonts w:asciiTheme="minorHAnsi" w:eastAsia="Calibri" w:hAnsiTheme="minorHAnsi" w:cstheme="minorHAnsi"/>
                <w:noProof/>
                <w:sz w:val="24"/>
                <w:szCs w:val="24"/>
                <w:lang w:val="sq-AL"/>
              </w:rPr>
              <w:t>Shtojca 3 – Modeli i Kalendarit të Unifikuar të Konsultimeve Publike</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_Toc201047758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16</w:t>
            </w:r>
            <w:r w:rsidRPr="00C3078D">
              <w:rPr>
                <w:rFonts w:asciiTheme="minorHAnsi" w:hAnsiTheme="minorHAnsi" w:cstheme="minorHAnsi"/>
                <w:noProof/>
                <w:webHidden/>
                <w:sz w:val="24"/>
                <w:szCs w:val="24"/>
              </w:rPr>
              <w:fldChar w:fldCharType="end"/>
            </w:r>
          </w:hyperlink>
        </w:p>
        <w:p w14:paraId="24ACD2B3" w14:textId="14E2F9B3"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59" w:history="1">
            <w:r w:rsidRPr="00C3078D">
              <w:rPr>
                <w:rStyle w:val="Hyperlink"/>
                <w:rFonts w:asciiTheme="minorHAnsi" w:eastAsia="Calibri" w:hAnsiTheme="minorHAnsi" w:cstheme="minorHAnsi"/>
                <w:noProof/>
                <w:sz w:val="24"/>
                <w:szCs w:val="24"/>
                <w:lang w:val="sq-AL"/>
              </w:rPr>
              <w:t>Shtojca 4 – Kanalet e Informimit</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_Toc201047759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17</w:t>
            </w:r>
            <w:r w:rsidRPr="00C3078D">
              <w:rPr>
                <w:rFonts w:asciiTheme="minorHAnsi" w:hAnsiTheme="minorHAnsi" w:cstheme="minorHAnsi"/>
                <w:noProof/>
                <w:webHidden/>
                <w:sz w:val="24"/>
                <w:szCs w:val="24"/>
              </w:rPr>
              <w:fldChar w:fldCharType="end"/>
            </w:r>
          </w:hyperlink>
        </w:p>
        <w:p w14:paraId="151BEBEE" w14:textId="6E3A9841"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60" w:history="1">
            <w:r w:rsidRPr="00C3078D">
              <w:rPr>
                <w:rStyle w:val="Hyperlink"/>
                <w:rFonts w:asciiTheme="minorHAnsi" w:eastAsia="Calibri" w:hAnsiTheme="minorHAnsi" w:cstheme="minorHAnsi"/>
                <w:noProof/>
                <w:sz w:val="24"/>
                <w:szCs w:val="24"/>
                <w:lang w:val="sq-AL"/>
              </w:rPr>
              <w:t>Shtojca 5 – Lista e Detyrave për Planifikimin e Dialogut me Qytetarët</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_Toc201047760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20</w:t>
            </w:r>
            <w:r w:rsidRPr="00C3078D">
              <w:rPr>
                <w:rFonts w:asciiTheme="minorHAnsi" w:hAnsiTheme="minorHAnsi" w:cstheme="minorHAnsi"/>
                <w:noProof/>
                <w:webHidden/>
                <w:sz w:val="24"/>
                <w:szCs w:val="24"/>
              </w:rPr>
              <w:fldChar w:fldCharType="end"/>
            </w:r>
          </w:hyperlink>
        </w:p>
        <w:p w14:paraId="6B36C733" w14:textId="4B74A461"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61" w:history="1">
            <w:r w:rsidRPr="00C3078D">
              <w:rPr>
                <w:rStyle w:val="Hyperlink"/>
                <w:rFonts w:asciiTheme="minorHAnsi" w:eastAsia="Calibri" w:hAnsiTheme="minorHAnsi" w:cstheme="minorHAnsi"/>
                <w:noProof/>
                <w:sz w:val="24"/>
                <w:szCs w:val="24"/>
                <w:lang w:val="sq-AL"/>
              </w:rPr>
              <w:t>Shtojca 6 – Anketë Vlerësimi mbi Dialogun me Qytetarët</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_Toc201047761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21</w:t>
            </w:r>
            <w:r w:rsidRPr="00C3078D">
              <w:rPr>
                <w:rFonts w:asciiTheme="minorHAnsi" w:hAnsiTheme="minorHAnsi" w:cstheme="minorHAnsi"/>
                <w:noProof/>
                <w:webHidden/>
                <w:sz w:val="24"/>
                <w:szCs w:val="24"/>
              </w:rPr>
              <w:fldChar w:fldCharType="end"/>
            </w:r>
          </w:hyperlink>
        </w:p>
        <w:p w14:paraId="2F84E325" w14:textId="4A8041A3"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62" w:history="1">
            <w:r w:rsidRPr="00C3078D">
              <w:rPr>
                <w:rStyle w:val="Hyperlink"/>
                <w:rFonts w:asciiTheme="minorHAnsi" w:eastAsia="Calibri" w:hAnsiTheme="minorHAnsi" w:cstheme="minorHAnsi"/>
                <w:noProof/>
                <w:sz w:val="24"/>
                <w:szCs w:val="24"/>
                <w:lang w:val="sq-AL"/>
              </w:rPr>
              <w:t>Shtojca 7 – Plani i Komunikimit</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_Toc201047762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22</w:t>
            </w:r>
            <w:r w:rsidRPr="00C3078D">
              <w:rPr>
                <w:rFonts w:asciiTheme="minorHAnsi" w:hAnsiTheme="minorHAnsi" w:cstheme="minorHAnsi"/>
                <w:noProof/>
                <w:webHidden/>
                <w:sz w:val="24"/>
                <w:szCs w:val="24"/>
              </w:rPr>
              <w:fldChar w:fldCharType="end"/>
            </w:r>
          </w:hyperlink>
        </w:p>
        <w:p w14:paraId="180AC069" w14:textId="6591C6F2"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63" w:history="1">
            <w:r w:rsidRPr="00C3078D">
              <w:rPr>
                <w:rStyle w:val="Hyperlink"/>
                <w:rFonts w:asciiTheme="minorHAnsi" w:eastAsia="Calibri" w:hAnsiTheme="minorHAnsi" w:cstheme="minorHAnsi"/>
                <w:noProof/>
                <w:sz w:val="24"/>
                <w:szCs w:val="24"/>
                <w:lang w:val="sq-AL"/>
              </w:rPr>
              <w:t>Shtojca 8 – Shembuj tematikash për t’u shqyrtuar me anë të  dialogut me qytetarët</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_Toc201047763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24</w:t>
            </w:r>
            <w:r w:rsidRPr="00C3078D">
              <w:rPr>
                <w:rFonts w:asciiTheme="minorHAnsi" w:hAnsiTheme="minorHAnsi" w:cstheme="minorHAnsi"/>
                <w:noProof/>
                <w:webHidden/>
                <w:sz w:val="24"/>
                <w:szCs w:val="24"/>
              </w:rPr>
              <w:fldChar w:fldCharType="end"/>
            </w:r>
          </w:hyperlink>
        </w:p>
        <w:p w14:paraId="6F8437EF" w14:textId="57C2729A"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64" w:history="1">
            <w:r w:rsidRPr="00C3078D">
              <w:rPr>
                <w:rStyle w:val="Hyperlink"/>
                <w:rFonts w:asciiTheme="minorHAnsi" w:eastAsia="Calibri" w:hAnsiTheme="minorHAnsi" w:cstheme="minorHAnsi"/>
                <w:noProof/>
                <w:sz w:val="24"/>
                <w:szCs w:val="24"/>
                <w:lang w:val="sq-AL"/>
              </w:rPr>
              <w:t>Shtojca 9 – Mjetet e Regjistrimit dhe Ndjekjes</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_Toc201047764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25</w:t>
            </w:r>
            <w:r w:rsidRPr="00C3078D">
              <w:rPr>
                <w:rFonts w:asciiTheme="minorHAnsi" w:hAnsiTheme="minorHAnsi" w:cstheme="minorHAnsi"/>
                <w:noProof/>
                <w:webHidden/>
                <w:sz w:val="24"/>
                <w:szCs w:val="24"/>
              </w:rPr>
              <w:fldChar w:fldCharType="end"/>
            </w:r>
          </w:hyperlink>
        </w:p>
        <w:p w14:paraId="4CAAE728" w14:textId="4C37FDA8"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70" w:history="1">
            <w:r w:rsidRPr="00C3078D">
              <w:rPr>
                <w:rStyle w:val="Hyperlink"/>
                <w:rFonts w:asciiTheme="minorHAnsi" w:eastAsia="Calibri" w:hAnsiTheme="minorHAnsi" w:cstheme="minorHAnsi"/>
                <w:noProof/>
                <w:sz w:val="24"/>
                <w:szCs w:val="24"/>
                <w:lang w:val="sq-AL"/>
              </w:rPr>
              <w:t>Shtojca 10 – Formulari i Thirrjes për Propozim  Projekti nga   Qytetarët</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_Toc201047770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26</w:t>
            </w:r>
            <w:r w:rsidRPr="00C3078D">
              <w:rPr>
                <w:rFonts w:asciiTheme="minorHAnsi" w:hAnsiTheme="minorHAnsi" w:cstheme="minorHAnsi"/>
                <w:noProof/>
                <w:webHidden/>
                <w:sz w:val="24"/>
                <w:szCs w:val="24"/>
              </w:rPr>
              <w:fldChar w:fldCharType="end"/>
            </w:r>
          </w:hyperlink>
        </w:p>
        <w:p w14:paraId="5372CDB6" w14:textId="7E5FF91C" w:rsidR="00C3078D" w:rsidRPr="00C3078D" w:rsidRDefault="00C3078D" w:rsidP="00C3078D">
          <w:pPr>
            <w:pStyle w:val="TOC1"/>
            <w:tabs>
              <w:tab w:val="right" w:leader="dot" w:pos="9016"/>
            </w:tabs>
            <w:ind w:left="0" w:firstLine="0"/>
            <w:rPr>
              <w:rFonts w:asciiTheme="minorHAnsi" w:eastAsiaTheme="minorEastAsia" w:hAnsiTheme="minorHAnsi" w:cstheme="minorHAnsi"/>
              <w:noProof/>
              <w:kern w:val="2"/>
              <w:sz w:val="24"/>
              <w:szCs w:val="24"/>
              <w14:ligatures w14:val="standardContextual"/>
            </w:rPr>
          </w:pPr>
          <w:hyperlink w:anchor="_Toc201047771" w:history="1">
            <w:r w:rsidRPr="00C3078D">
              <w:rPr>
                <w:rStyle w:val="Hyperlink"/>
                <w:rFonts w:asciiTheme="minorHAnsi" w:eastAsia="Calibri" w:hAnsiTheme="minorHAnsi" w:cstheme="minorHAnsi"/>
                <w:noProof/>
                <w:sz w:val="24"/>
                <w:szCs w:val="24"/>
                <w:lang w:val="sq-AL"/>
              </w:rPr>
              <w:t xml:space="preserve">Shtojca 11 – </w:t>
            </w:r>
            <w:r w:rsidRPr="00C3078D">
              <w:rPr>
                <w:rStyle w:val="Hyperlink"/>
                <w:rFonts w:asciiTheme="minorHAnsi" w:hAnsiTheme="minorHAnsi" w:cstheme="minorHAnsi"/>
                <w:noProof/>
                <w:sz w:val="24"/>
                <w:szCs w:val="24"/>
                <w:lang w:val="sq-AL"/>
              </w:rPr>
              <w:t>Hartëzimi i Përfituesve dhe Grupeve të Interesit</w:t>
            </w:r>
            <w:r w:rsidRPr="00C3078D">
              <w:rPr>
                <w:rFonts w:asciiTheme="minorHAnsi" w:hAnsiTheme="minorHAnsi" w:cstheme="minorHAnsi"/>
                <w:noProof/>
                <w:webHidden/>
                <w:sz w:val="24"/>
                <w:szCs w:val="24"/>
              </w:rPr>
              <w:tab/>
            </w:r>
            <w:r w:rsidRPr="00C3078D">
              <w:rPr>
                <w:rFonts w:asciiTheme="minorHAnsi" w:hAnsiTheme="minorHAnsi" w:cstheme="minorHAnsi"/>
                <w:noProof/>
                <w:webHidden/>
                <w:sz w:val="24"/>
                <w:szCs w:val="24"/>
              </w:rPr>
              <w:fldChar w:fldCharType="begin"/>
            </w:r>
            <w:r w:rsidRPr="00C3078D">
              <w:rPr>
                <w:rFonts w:asciiTheme="minorHAnsi" w:hAnsiTheme="minorHAnsi" w:cstheme="minorHAnsi"/>
                <w:noProof/>
                <w:webHidden/>
                <w:sz w:val="24"/>
                <w:szCs w:val="24"/>
              </w:rPr>
              <w:instrText xml:space="preserve"> PAGEREF _Toc201047771 \h </w:instrText>
            </w:r>
            <w:r w:rsidRPr="00C3078D">
              <w:rPr>
                <w:rFonts w:asciiTheme="minorHAnsi" w:hAnsiTheme="minorHAnsi" w:cstheme="minorHAnsi"/>
                <w:noProof/>
                <w:webHidden/>
                <w:sz w:val="24"/>
                <w:szCs w:val="24"/>
              </w:rPr>
            </w:r>
            <w:r w:rsidRPr="00C3078D">
              <w:rPr>
                <w:rFonts w:asciiTheme="minorHAnsi" w:hAnsiTheme="minorHAnsi" w:cstheme="minorHAnsi"/>
                <w:noProof/>
                <w:webHidden/>
                <w:sz w:val="24"/>
                <w:szCs w:val="24"/>
              </w:rPr>
              <w:fldChar w:fldCharType="separate"/>
            </w:r>
            <w:r w:rsidRPr="00C3078D">
              <w:rPr>
                <w:rFonts w:asciiTheme="minorHAnsi" w:hAnsiTheme="minorHAnsi" w:cstheme="minorHAnsi"/>
                <w:noProof/>
                <w:webHidden/>
                <w:sz w:val="24"/>
                <w:szCs w:val="24"/>
              </w:rPr>
              <w:t>29</w:t>
            </w:r>
            <w:r w:rsidRPr="00C3078D">
              <w:rPr>
                <w:rFonts w:asciiTheme="minorHAnsi" w:hAnsiTheme="minorHAnsi" w:cstheme="minorHAnsi"/>
                <w:noProof/>
                <w:webHidden/>
                <w:sz w:val="24"/>
                <w:szCs w:val="24"/>
              </w:rPr>
              <w:fldChar w:fldCharType="end"/>
            </w:r>
          </w:hyperlink>
        </w:p>
        <w:p w14:paraId="7EA447AA" w14:textId="764A9355" w:rsidR="00C259DF" w:rsidRPr="00C3078D" w:rsidRDefault="00000000">
          <w:pPr>
            <w:widowControl w:val="0"/>
            <w:tabs>
              <w:tab w:val="right" w:leader="dot" w:pos="12000"/>
            </w:tabs>
            <w:spacing w:before="60" w:after="0" w:line="240" w:lineRule="auto"/>
            <w:rPr>
              <w:rFonts w:asciiTheme="minorHAnsi" w:hAnsiTheme="minorHAnsi" w:cstheme="minorHAnsi"/>
              <w:color w:val="000000"/>
              <w:sz w:val="24"/>
              <w:szCs w:val="24"/>
              <w:lang w:val="sq-AL"/>
            </w:rPr>
          </w:pPr>
          <w:r w:rsidRPr="00C3078D">
            <w:rPr>
              <w:rFonts w:asciiTheme="minorHAnsi" w:hAnsiTheme="minorHAnsi" w:cstheme="minorHAnsi"/>
              <w:sz w:val="24"/>
              <w:szCs w:val="24"/>
              <w:lang w:val="sq-AL"/>
            </w:rPr>
            <w:fldChar w:fldCharType="end"/>
          </w:r>
        </w:p>
      </w:sdtContent>
    </w:sdt>
    <w:p w14:paraId="7F5E40D6" w14:textId="77777777" w:rsidR="00C259DF" w:rsidRDefault="00C259DF">
      <w:pPr>
        <w:widowControl w:val="0"/>
        <w:spacing w:before="72" w:after="0" w:line="240" w:lineRule="auto"/>
        <w:rPr>
          <w:rFonts w:ascii="Arial" w:eastAsia="Arial" w:hAnsi="Arial" w:cs="Arial"/>
          <w:color w:val="000000"/>
          <w:sz w:val="24"/>
          <w:szCs w:val="24"/>
          <w:lang w:val="sq-AL"/>
        </w:rPr>
      </w:pPr>
    </w:p>
    <w:p w14:paraId="5DEA4A27" w14:textId="77777777" w:rsidR="00C259DF" w:rsidRDefault="00C259DF">
      <w:pPr>
        <w:widowControl w:val="0"/>
        <w:spacing w:before="72" w:after="0" w:line="240" w:lineRule="auto"/>
        <w:rPr>
          <w:rFonts w:ascii="Arial" w:eastAsia="Arial" w:hAnsi="Arial" w:cs="Arial"/>
          <w:color w:val="000000"/>
          <w:sz w:val="24"/>
          <w:szCs w:val="24"/>
          <w:lang w:val="sq-AL"/>
        </w:rPr>
      </w:pPr>
    </w:p>
    <w:p w14:paraId="002B901D" w14:textId="77777777" w:rsidR="00C259DF" w:rsidRDefault="00C259DF">
      <w:pPr>
        <w:widowControl w:val="0"/>
        <w:spacing w:before="72" w:after="0" w:line="240" w:lineRule="auto"/>
        <w:rPr>
          <w:rFonts w:ascii="Arial" w:eastAsia="Arial" w:hAnsi="Arial" w:cs="Arial"/>
          <w:color w:val="000000"/>
          <w:sz w:val="24"/>
          <w:szCs w:val="24"/>
          <w:lang w:val="sq-AL"/>
        </w:rPr>
      </w:pPr>
    </w:p>
    <w:p w14:paraId="22446920" w14:textId="77777777" w:rsidR="00C259DF" w:rsidRDefault="00C259DF">
      <w:pPr>
        <w:widowControl w:val="0"/>
        <w:spacing w:before="72" w:after="0" w:line="240" w:lineRule="auto"/>
        <w:rPr>
          <w:rFonts w:ascii="Arial" w:eastAsia="Arial" w:hAnsi="Arial" w:cs="Arial"/>
          <w:color w:val="000000"/>
          <w:sz w:val="24"/>
          <w:szCs w:val="24"/>
          <w:lang w:val="sq-AL"/>
        </w:rPr>
      </w:pPr>
    </w:p>
    <w:p w14:paraId="3581BA22" w14:textId="77777777" w:rsidR="00C259DF" w:rsidRDefault="00C259DF">
      <w:pPr>
        <w:widowControl w:val="0"/>
        <w:spacing w:before="72" w:after="0" w:line="240" w:lineRule="auto"/>
        <w:rPr>
          <w:rFonts w:ascii="Arial" w:eastAsia="Arial" w:hAnsi="Arial" w:cs="Arial"/>
          <w:color w:val="000000"/>
          <w:sz w:val="24"/>
          <w:szCs w:val="24"/>
          <w:lang w:val="sq-AL"/>
        </w:rPr>
      </w:pPr>
    </w:p>
    <w:p w14:paraId="4CCE737B" w14:textId="77777777" w:rsidR="00C259DF" w:rsidRDefault="00C259DF">
      <w:pPr>
        <w:widowControl w:val="0"/>
        <w:spacing w:before="72" w:after="0" w:line="240" w:lineRule="auto"/>
        <w:rPr>
          <w:rFonts w:ascii="Arial" w:eastAsia="Arial" w:hAnsi="Arial" w:cs="Arial"/>
          <w:color w:val="000000"/>
          <w:sz w:val="24"/>
          <w:szCs w:val="24"/>
          <w:lang w:val="sq-AL"/>
        </w:rPr>
      </w:pPr>
    </w:p>
    <w:p w14:paraId="27311A50" w14:textId="77777777" w:rsidR="00C259DF" w:rsidRDefault="00C259DF">
      <w:pPr>
        <w:widowControl w:val="0"/>
        <w:spacing w:before="72" w:after="0" w:line="240" w:lineRule="auto"/>
        <w:rPr>
          <w:rFonts w:ascii="Arial" w:eastAsia="Arial" w:hAnsi="Arial" w:cs="Arial"/>
          <w:color w:val="000000"/>
          <w:sz w:val="24"/>
          <w:szCs w:val="24"/>
          <w:lang w:val="sq-AL"/>
        </w:rPr>
      </w:pPr>
    </w:p>
    <w:p w14:paraId="21CB46BB" w14:textId="77777777" w:rsidR="00C259DF" w:rsidRDefault="00C259DF">
      <w:pPr>
        <w:widowControl w:val="0"/>
        <w:spacing w:before="72" w:after="0" w:line="240" w:lineRule="auto"/>
        <w:rPr>
          <w:rFonts w:ascii="Arial" w:eastAsia="Arial" w:hAnsi="Arial" w:cs="Arial"/>
          <w:color w:val="000000"/>
          <w:sz w:val="24"/>
          <w:szCs w:val="24"/>
          <w:lang w:val="sq-AL"/>
        </w:rPr>
      </w:pPr>
    </w:p>
    <w:p w14:paraId="0E653B58" w14:textId="77777777" w:rsidR="00C259DF" w:rsidRDefault="00C259DF">
      <w:pPr>
        <w:widowControl w:val="0"/>
        <w:spacing w:before="72" w:after="0" w:line="240" w:lineRule="auto"/>
        <w:rPr>
          <w:rFonts w:ascii="Arial" w:eastAsia="Arial" w:hAnsi="Arial" w:cs="Arial"/>
          <w:color w:val="000000"/>
          <w:sz w:val="24"/>
          <w:szCs w:val="24"/>
          <w:lang w:val="sq-AL"/>
        </w:rPr>
      </w:pPr>
    </w:p>
    <w:p w14:paraId="5CA2566A" w14:textId="77777777" w:rsidR="00C259DF" w:rsidRDefault="00C259DF">
      <w:pPr>
        <w:widowControl w:val="0"/>
        <w:spacing w:before="72" w:after="0" w:line="240" w:lineRule="auto"/>
        <w:rPr>
          <w:rFonts w:ascii="Arial" w:eastAsia="Arial" w:hAnsi="Arial" w:cs="Arial"/>
          <w:color w:val="000000"/>
          <w:sz w:val="24"/>
          <w:szCs w:val="24"/>
          <w:lang w:val="sq-AL"/>
        </w:rPr>
      </w:pPr>
    </w:p>
    <w:p w14:paraId="5ADA0A3B" w14:textId="77777777" w:rsidR="00C259DF" w:rsidRDefault="00C259DF">
      <w:pPr>
        <w:widowControl w:val="0"/>
        <w:spacing w:before="72" w:after="0" w:line="240" w:lineRule="auto"/>
        <w:rPr>
          <w:rFonts w:ascii="Arial" w:eastAsia="Arial" w:hAnsi="Arial" w:cs="Arial"/>
          <w:color w:val="000000"/>
          <w:sz w:val="24"/>
          <w:szCs w:val="24"/>
          <w:lang w:val="sq-AL"/>
        </w:rPr>
      </w:pPr>
    </w:p>
    <w:p w14:paraId="79C75E95" w14:textId="77777777" w:rsidR="00C259DF" w:rsidRDefault="00C259DF">
      <w:pPr>
        <w:widowControl w:val="0"/>
        <w:spacing w:before="72" w:after="0" w:line="240" w:lineRule="auto"/>
        <w:rPr>
          <w:rFonts w:ascii="Arial" w:eastAsia="Arial" w:hAnsi="Arial" w:cs="Arial"/>
          <w:color w:val="000000"/>
          <w:sz w:val="24"/>
          <w:szCs w:val="24"/>
          <w:lang w:val="sq-AL"/>
        </w:rPr>
      </w:pPr>
    </w:p>
    <w:p w14:paraId="70848292" w14:textId="77777777" w:rsidR="00C259DF" w:rsidRDefault="00C259DF">
      <w:pPr>
        <w:widowControl w:val="0"/>
        <w:spacing w:before="72" w:after="0" w:line="240" w:lineRule="auto"/>
        <w:rPr>
          <w:rFonts w:ascii="Arial" w:eastAsia="Arial" w:hAnsi="Arial" w:cs="Arial"/>
          <w:color w:val="000000"/>
          <w:sz w:val="24"/>
          <w:szCs w:val="24"/>
          <w:lang w:val="sq-AL"/>
        </w:rPr>
      </w:pPr>
    </w:p>
    <w:p w14:paraId="26921267" w14:textId="77777777" w:rsidR="00C259DF" w:rsidRDefault="00C259DF">
      <w:pPr>
        <w:widowControl w:val="0"/>
        <w:spacing w:before="72" w:after="0" w:line="240" w:lineRule="auto"/>
        <w:rPr>
          <w:rFonts w:ascii="Arial" w:eastAsia="Arial" w:hAnsi="Arial" w:cs="Arial"/>
          <w:color w:val="000000"/>
          <w:sz w:val="24"/>
          <w:szCs w:val="24"/>
          <w:lang w:val="sq-AL"/>
        </w:rPr>
      </w:pPr>
    </w:p>
    <w:p w14:paraId="4CD8BA88" w14:textId="77777777" w:rsidR="00C259DF" w:rsidRDefault="00C259DF">
      <w:pPr>
        <w:widowControl w:val="0"/>
        <w:spacing w:before="72" w:after="0" w:line="240" w:lineRule="auto"/>
        <w:rPr>
          <w:rFonts w:ascii="Arial" w:eastAsia="Arial" w:hAnsi="Arial" w:cs="Arial"/>
          <w:color w:val="000000"/>
          <w:sz w:val="24"/>
          <w:szCs w:val="24"/>
          <w:lang w:val="sq-AL"/>
        </w:rPr>
      </w:pPr>
    </w:p>
    <w:p w14:paraId="0183A5C8" w14:textId="77777777" w:rsidR="00C259DF" w:rsidRDefault="00000000">
      <w:pPr>
        <w:pStyle w:val="Heading2"/>
        <w:spacing w:before="0" w:line="240" w:lineRule="auto"/>
        <w:rPr>
          <w:rFonts w:ascii="Arial" w:eastAsia="Arial" w:hAnsi="Arial" w:cs="Arial"/>
          <w:b/>
          <w:color w:val="000000"/>
          <w:sz w:val="36"/>
          <w:szCs w:val="36"/>
          <w:lang w:val="sq-AL"/>
        </w:rPr>
      </w:pPr>
      <w:bookmarkStart w:id="0" w:name="_Toc201047752"/>
      <w:r>
        <w:rPr>
          <w:rFonts w:ascii="Arial" w:eastAsia="Arial" w:hAnsi="Arial" w:cs="Arial"/>
          <w:b/>
          <w:color w:val="000000"/>
          <w:sz w:val="36"/>
          <w:szCs w:val="36"/>
          <w:lang w:val="sq-AL"/>
        </w:rPr>
        <w:lastRenderedPageBreak/>
        <w:t>Hyrje</w:t>
      </w:r>
      <w:bookmarkEnd w:id="0"/>
    </w:p>
    <w:p w14:paraId="327B88FA" w14:textId="53B5DFE8" w:rsidR="00C259DF" w:rsidRDefault="00000000">
      <w:pPr>
        <w:spacing w:after="0" w:line="240" w:lineRule="auto"/>
        <w:jc w:val="both"/>
        <w:rPr>
          <w:b/>
          <w:bCs/>
          <w:color w:val="2F5496"/>
          <w:sz w:val="32"/>
          <w:szCs w:val="32"/>
          <w:lang w:val="sq-AL"/>
        </w:rPr>
      </w:pPr>
      <w:r>
        <w:rPr>
          <w:color w:val="2F5496"/>
          <w:sz w:val="32"/>
          <w:szCs w:val="32"/>
          <w:lang w:val="sq-AL"/>
        </w:rPr>
        <w:t>Pjesëmarrja aktive e qytetarëve në qeverisjen vendore,</w:t>
      </w:r>
      <w:r w:rsidR="00023B30">
        <w:rPr>
          <w:color w:val="2F5496"/>
          <w:sz w:val="32"/>
          <w:szCs w:val="32"/>
          <w:lang w:val="sq-AL"/>
        </w:rPr>
        <w:t xml:space="preserve"> përveçse</w:t>
      </w:r>
      <w:r>
        <w:rPr>
          <w:color w:val="2F5496"/>
          <w:sz w:val="32"/>
          <w:szCs w:val="32"/>
          <w:lang w:val="sq-AL"/>
        </w:rPr>
        <w:t xml:space="preserve"> </w:t>
      </w:r>
      <w:r w:rsidRPr="00023B30">
        <w:rPr>
          <w:color w:val="2F5496"/>
          <w:sz w:val="32"/>
          <w:szCs w:val="32"/>
          <w:lang w:val="sq-AL"/>
        </w:rPr>
        <w:t>një gur themeli për demokracinë vendore vendore, është</w:t>
      </w:r>
      <w:r w:rsidR="00023B30">
        <w:rPr>
          <w:color w:val="2F5496"/>
          <w:sz w:val="32"/>
          <w:szCs w:val="32"/>
          <w:lang w:val="sq-AL"/>
        </w:rPr>
        <w:t xml:space="preserve"> edhe </w:t>
      </w:r>
      <w:r w:rsidRPr="00023B30">
        <w:rPr>
          <w:color w:val="2F5496"/>
          <w:sz w:val="32"/>
          <w:szCs w:val="32"/>
          <w:lang w:val="sq-AL"/>
        </w:rPr>
        <w:t>një kërkesë kyçe për përparimin e Shqipërisë drejt anëtarësimit në</w:t>
      </w:r>
      <w:r>
        <w:rPr>
          <w:color w:val="2F5496"/>
          <w:sz w:val="32"/>
          <w:szCs w:val="32"/>
          <w:lang w:val="sq-AL"/>
        </w:rPr>
        <w:t xml:space="preserve"> Bashkimin Evropian</w:t>
      </w:r>
      <w:r w:rsidR="00023B30">
        <w:rPr>
          <w:color w:val="2F5496"/>
          <w:sz w:val="32"/>
          <w:szCs w:val="32"/>
          <w:lang w:val="sq-AL"/>
        </w:rPr>
        <w:t>.</w:t>
      </w:r>
      <w:r>
        <w:rPr>
          <w:color w:val="2F5496"/>
          <w:sz w:val="32"/>
          <w:szCs w:val="32"/>
          <w:lang w:val="sq-AL"/>
        </w:rPr>
        <w:t xml:space="preserve"> </w:t>
      </w:r>
      <w:r>
        <w:rPr>
          <w:b/>
          <w:bCs/>
          <w:color w:val="2F5496"/>
          <w:sz w:val="32"/>
          <w:szCs w:val="32"/>
          <w:lang w:val="sq-AL"/>
        </w:rPr>
        <w:t>Bashkimi Evropian i kushton një rëndësi të veçantë demokracisë me pjesëmarrje, mbështetjes dhe përfshirjes efektive të qytetarëve në çështjet publike, si pjesë e kritereve për anëtarësim.</w:t>
      </w:r>
      <w:r>
        <w:rPr>
          <w:b/>
          <w:bCs/>
          <w:color w:val="2F5496"/>
          <w:sz w:val="32"/>
          <w:szCs w:val="32"/>
          <w:vertAlign w:val="superscript"/>
          <w:lang w:val="sq-AL"/>
        </w:rPr>
        <w:footnoteReference w:id="1"/>
      </w:r>
      <w:r>
        <w:rPr>
          <w:b/>
          <w:bCs/>
          <w:color w:val="2F5496"/>
          <w:sz w:val="32"/>
          <w:szCs w:val="32"/>
          <w:lang w:val="sq-AL"/>
        </w:rPr>
        <w:t xml:space="preserve"> Prandaj, roli juaj si bashki në nxitjen e një qeverisjeje vendore transparente, gjithëpërfshirëse dhe të përgjegjshme është thelbësor për vazhdimësinë e axhendës së integrimit të Shqipërisë në BE. </w:t>
      </w:r>
    </w:p>
    <w:p w14:paraId="4842B5D0" w14:textId="77777777" w:rsidR="00C259DF" w:rsidRDefault="00C259DF">
      <w:pPr>
        <w:spacing w:after="0" w:line="240" w:lineRule="auto"/>
        <w:jc w:val="both"/>
        <w:rPr>
          <w:color w:val="000000"/>
          <w:sz w:val="24"/>
          <w:szCs w:val="24"/>
          <w:lang w:val="sq-AL"/>
        </w:rPr>
      </w:pPr>
    </w:p>
    <w:p w14:paraId="4245CD7C" w14:textId="20231BD4" w:rsidR="00C259DF" w:rsidRDefault="00000000">
      <w:pPr>
        <w:spacing w:after="0" w:line="240" w:lineRule="auto"/>
        <w:jc w:val="both"/>
        <w:rPr>
          <w:i/>
          <w:color w:val="000000"/>
          <w:sz w:val="24"/>
          <w:szCs w:val="24"/>
          <w:lang w:val="sq-AL"/>
        </w:rPr>
      </w:pPr>
      <w:r>
        <w:rPr>
          <w:b/>
          <w:bCs/>
          <w:color w:val="000000"/>
          <w:sz w:val="24"/>
          <w:szCs w:val="24"/>
          <w:lang w:val="sq-AL"/>
        </w:rPr>
        <w:t xml:space="preserve">Bashkitë shqiptare po njohin gjithnjë e më shumë rëndësinë e angazhimit të qytetarëve, organizatave të shoqërisë civile dhe përfituesve të tjerë </w:t>
      </w:r>
      <w:r>
        <w:rPr>
          <w:b/>
          <w:bCs/>
          <w:sz w:val="24"/>
          <w:szCs w:val="24"/>
          <w:lang w:val="sq-AL"/>
        </w:rPr>
        <w:t>në</w:t>
      </w:r>
      <w:r w:rsidR="00023B30">
        <w:rPr>
          <w:b/>
          <w:bCs/>
          <w:sz w:val="24"/>
          <w:szCs w:val="24"/>
          <w:lang w:val="sq-AL"/>
        </w:rPr>
        <w:t xml:space="preserve"> formimin</w:t>
      </w:r>
      <w:r>
        <w:rPr>
          <w:b/>
          <w:bCs/>
          <w:color w:val="000000"/>
          <w:sz w:val="24"/>
          <w:szCs w:val="24"/>
          <w:lang w:val="sq-AL"/>
        </w:rPr>
        <w:t xml:space="preserve"> e politikave dhe shërbimeve vendore</w:t>
      </w:r>
      <w:r>
        <w:rPr>
          <w:color w:val="000000"/>
          <w:sz w:val="24"/>
          <w:szCs w:val="24"/>
          <w:lang w:val="sq-AL"/>
        </w:rPr>
        <w:t>. Kjo qasje jo vetëm që forcon legjitimitetin e demokracisë vendore, por rrit gjithashtu cilësinë dhe qëndrueshmërinë e vendimarrjes.</w:t>
      </w:r>
      <w:r w:rsidR="00023B30">
        <w:rPr>
          <w:color w:val="000000"/>
          <w:sz w:val="24"/>
          <w:szCs w:val="24"/>
          <w:lang w:val="sq-AL"/>
        </w:rPr>
        <w:t xml:space="preserve"> Ndonëse kuadri ligjor shqiptar siguron bazën për pjesëmarrjen e qytetarëve në vendimmarrje, ju mund të përballeni me sfida të ndryshme.</w:t>
      </w:r>
      <w:r>
        <w:rPr>
          <w:color w:val="000000"/>
          <w:sz w:val="24"/>
          <w:szCs w:val="24"/>
          <w:lang w:val="sq-AL"/>
        </w:rPr>
        <w:t xml:space="preserve"> (Shih Shtojcën 1 – Analizë e  Kuadrit Ligjor Shqiptar, f. 14).</w:t>
      </w:r>
      <w:r>
        <w:rPr>
          <w:i/>
          <w:color w:val="0070C0"/>
          <w:sz w:val="24"/>
          <w:szCs w:val="24"/>
          <w:lang w:val="sq-AL"/>
        </w:rPr>
        <w:t xml:space="preserve"> </w:t>
      </w:r>
      <w:r>
        <w:rPr>
          <w:color w:val="000000"/>
          <w:sz w:val="24"/>
          <w:szCs w:val="24"/>
          <w:lang w:val="sq-AL"/>
        </w:rPr>
        <w:t>Këto sfida përfshijnë një zbatim më të qëndrueshëm të procesit të dialogut me qytetarët, rritje të ndërgjegjësimit dhe kulturës së demokracisë me pjesëmarrje midis qytetarëve, përmirësim dhe fuqizim të mekanizmave transparentë të komunikimit, ndarje më të mirë të burimeve financiare dhe forcim të kapaciteteve për të lehtësuar dialogun kuptimplotë. Përveç</w:t>
      </w:r>
      <w:r w:rsidR="00023B30">
        <w:rPr>
          <w:color w:val="000000"/>
          <w:sz w:val="24"/>
          <w:szCs w:val="24"/>
          <w:lang w:val="sq-AL"/>
        </w:rPr>
        <w:t xml:space="preserve"> këtyre</w:t>
      </w:r>
      <w:r>
        <w:rPr>
          <w:color w:val="000000"/>
          <w:sz w:val="24"/>
          <w:szCs w:val="24"/>
          <w:lang w:val="sq-AL"/>
        </w:rPr>
        <w:t>, dialogu me qytetarët është një mjet që mund të ndihmojë në forcimin e besimit të qytetarëve tek autoritetet, siç ndodh në vendet e Bashkimit Evropian</w:t>
      </w:r>
      <w:r w:rsidR="00023B30">
        <w:rPr>
          <w:color w:val="000000"/>
          <w:sz w:val="24"/>
          <w:szCs w:val="24"/>
          <w:lang w:val="sq-AL"/>
        </w:rPr>
        <w:t>.</w:t>
      </w:r>
    </w:p>
    <w:p w14:paraId="0AE8D2D6" w14:textId="77777777" w:rsidR="00C259DF" w:rsidRDefault="00C259DF">
      <w:pPr>
        <w:spacing w:after="0" w:line="240" w:lineRule="auto"/>
        <w:jc w:val="both"/>
        <w:rPr>
          <w:color w:val="000000"/>
          <w:sz w:val="24"/>
          <w:szCs w:val="24"/>
          <w:lang w:val="sq-AL"/>
        </w:rPr>
      </w:pPr>
    </w:p>
    <w:p w14:paraId="20ED057B" w14:textId="100AED69" w:rsidR="00C259DF" w:rsidRDefault="00000000">
      <w:pPr>
        <w:spacing w:after="0" w:line="240" w:lineRule="auto"/>
        <w:jc w:val="both"/>
        <w:rPr>
          <w:color w:val="000000"/>
          <w:sz w:val="24"/>
          <w:szCs w:val="24"/>
          <w:lang w:val="sq-AL"/>
        </w:rPr>
      </w:pPr>
      <w:r>
        <w:rPr>
          <w:color w:val="000000"/>
          <w:sz w:val="24"/>
          <w:szCs w:val="24"/>
          <w:lang w:val="sq-AL"/>
        </w:rPr>
        <w:t>Ky Udhërrëfyes është hartuar që të përdoret nga 61 bashkitë e vendit dhe përmban mjete praktike që mund të përshtaten sipas nivelit të zhvillimit të procesit të konsultimit publik në secilën bashki</w:t>
      </w:r>
      <w:r w:rsidR="00023B30">
        <w:rPr>
          <w:color w:val="000000"/>
          <w:sz w:val="24"/>
          <w:szCs w:val="24"/>
          <w:lang w:val="sq-AL"/>
        </w:rPr>
        <w:t xml:space="preserve">. </w:t>
      </w:r>
      <w:r>
        <w:rPr>
          <w:color w:val="000000"/>
          <w:sz w:val="24"/>
          <w:szCs w:val="24"/>
          <w:lang w:val="sq-AL"/>
        </w:rPr>
        <w:t>Ai përfshin  udhëzime praktike, mjete dhe formate të përshtatura posaçërisht për kontekstin e institucionit tuaj. Në këtë dokument do të gjeni udhëzime</w:t>
      </w:r>
      <w:r w:rsidR="00023B30">
        <w:rPr>
          <w:color w:val="000000"/>
          <w:sz w:val="24"/>
          <w:szCs w:val="24"/>
          <w:lang w:val="sq-AL"/>
        </w:rPr>
        <w:t xml:space="preserve"> për forcimin</w:t>
      </w:r>
      <w:r>
        <w:rPr>
          <w:color w:val="000000"/>
          <w:sz w:val="24"/>
          <w:szCs w:val="24"/>
          <w:lang w:val="sq-AL"/>
        </w:rPr>
        <w:t xml:space="preserve"> e transparencë</w:t>
      </w:r>
      <w:r w:rsidR="00023B30">
        <w:rPr>
          <w:color w:val="000000"/>
          <w:sz w:val="24"/>
          <w:szCs w:val="24"/>
          <w:lang w:val="sq-AL"/>
        </w:rPr>
        <w:t>s</w:t>
      </w:r>
      <w:r>
        <w:rPr>
          <w:color w:val="000000"/>
          <w:sz w:val="24"/>
          <w:szCs w:val="24"/>
          <w:lang w:val="sq-AL"/>
        </w:rPr>
        <w:t>, kontributit të qytetarëve dhe angazhimit të komunitetit në vendimmarrjet tuaja vendore. Udhërrëfyesi mbulon të gjithë procesin e konsultimit publik</w:t>
      </w:r>
      <w:r w:rsidR="00023B30">
        <w:rPr>
          <w:color w:val="000000"/>
          <w:sz w:val="24"/>
          <w:szCs w:val="24"/>
          <w:lang w:val="sq-AL"/>
        </w:rPr>
        <w:t xml:space="preserve">, që </w:t>
      </w:r>
      <w:r>
        <w:rPr>
          <w:color w:val="000000"/>
          <w:sz w:val="24"/>
          <w:szCs w:val="24"/>
          <w:lang w:val="sq-AL"/>
        </w:rPr>
        <w:t>nga planifikimi deri tek finalizimi dhe veprimet vijuese dhe përmban formate të gatshme për përdorim si, lista e detyrave për</w:t>
      </w:r>
      <w:r w:rsidR="00023B30">
        <w:rPr>
          <w:color w:val="000000"/>
          <w:sz w:val="24"/>
          <w:szCs w:val="24"/>
          <w:lang w:val="sq-AL"/>
        </w:rPr>
        <w:t xml:space="preserve"> t’u</w:t>
      </w:r>
      <w:r>
        <w:rPr>
          <w:color w:val="000000"/>
          <w:sz w:val="24"/>
          <w:szCs w:val="24"/>
          <w:lang w:val="sq-AL"/>
        </w:rPr>
        <w:t xml:space="preserve"> ndjekur, kalendari i aktiviteteve, plani i komunikimit, identifikimi i përfituesve dhe formularët e vlerësimit</w:t>
      </w:r>
      <w:r w:rsidR="00023B30">
        <w:rPr>
          <w:color w:val="000000"/>
          <w:sz w:val="24"/>
          <w:szCs w:val="24"/>
          <w:lang w:val="sq-AL"/>
        </w:rPr>
        <w:t xml:space="preserve">, </w:t>
      </w:r>
      <w:r>
        <w:rPr>
          <w:color w:val="000000"/>
          <w:sz w:val="24"/>
          <w:szCs w:val="24"/>
          <w:lang w:val="sq-AL"/>
        </w:rPr>
        <w:t>si dhe shembuj të ngjashëm.</w:t>
      </w:r>
    </w:p>
    <w:p w14:paraId="3FF7F9D4" w14:textId="77777777" w:rsidR="00C259DF" w:rsidRDefault="00C259DF">
      <w:pPr>
        <w:spacing w:after="0" w:line="240" w:lineRule="auto"/>
        <w:jc w:val="both"/>
        <w:rPr>
          <w:color w:val="000000"/>
          <w:sz w:val="24"/>
          <w:szCs w:val="24"/>
          <w:lang w:val="sq-AL"/>
        </w:rPr>
      </w:pPr>
    </w:p>
    <w:p w14:paraId="2738120F" w14:textId="589785B7" w:rsidR="00C259DF" w:rsidRDefault="00000000">
      <w:pPr>
        <w:spacing w:after="0" w:line="240" w:lineRule="auto"/>
        <w:jc w:val="both"/>
        <w:rPr>
          <w:color w:val="000000"/>
          <w:sz w:val="24"/>
          <w:szCs w:val="24"/>
          <w:lang w:val="sq-AL"/>
        </w:rPr>
      </w:pPr>
      <w:r>
        <w:rPr>
          <w:color w:val="000000"/>
          <w:sz w:val="24"/>
          <w:szCs w:val="24"/>
          <w:lang w:val="sq-AL"/>
        </w:rPr>
        <w:t>Duke ndjekur udhëzimet brenda këtij udhërrëfyesi, ju do të përmbushni kërkesat ligjore mbi procesin e konsultimit publik, siç përcaktohen nga ligje si Ligji Nr. 119/2014</w:t>
      </w:r>
      <w:r w:rsidR="00023B30">
        <w:rPr>
          <w:color w:val="000000"/>
          <w:sz w:val="24"/>
          <w:szCs w:val="24"/>
          <w:lang w:val="sq-AL"/>
        </w:rPr>
        <w:t xml:space="preserve"> “</w:t>
      </w:r>
      <w:r w:rsidR="00023B30" w:rsidRPr="00023B30">
        <w:rPr>
          <w:i/>
          <w:iCs/>
          <w:color w:val="000000"/>
          <w:sz w:val="24"/>
          <w:szCs w:val="24"/>
          <w:lang w:val="sq-AL"/>
        </w:rPr>
        <w:t>Për të Drejtën e Informimit”</w:t>
      </w:r>
      <w:r>
        <w:rPr>
          <w:color w:val="000000"/>
          <w:sz w:val="24"/>
          <w:szCs w:val="24"/>
          <w:lang w:val="sq-AL"/>
        </w:rPr>
        <w:t xml:space="preserve"> dhe Ligji Nr. 146/2014</w:t>
      </w:r>
      <w:r w:rsidR="00023B30">
        <w:rPr>
          <w:color w:val="000000"/>
          <w:sz w:val="24"/>
          <w:szCs w:val="24"/>
          <w:lang w:val="sq-AL"/>
        </w:rPr>
        <w:t xml:space="preserve"> </w:t>
      </w:r>
      <w:r w:rsidR="00023B30" w:rsidRPr="00023B30">
        <w:rPr>
          <w:i/>
          <w:iCs/>
          <w:color w:val="000000"/>
          <w:sz w:val="24"/>
          <w:szCs w:val="24"/>
          <w:lang w:val="sq-AL"/>
        </w:rPr>
        <w:t>“Për Njoftimin dhe Konsultimin Publik</w:t>
      </w:r>
      <w:r>
        <w:rPr>
          <w:color w:val="000000"/>
          <w:sz w:val="24"/>
          <w:szCs w:val="24"/>
          <w:lang w:val="sq-AL"/>
        </w:rPr>
        <w:t xml:space="preserve"> (shih Shtojcën 1 për </w:t>
      </w:r>
      <w:r>
        <w:rPr>
          <w:color w:val="000000"/>
          <w:sz w:val="24"/>
          <w:szCs w:val="24"/>
          <w:lang w:val="sq-AL"/>
        </w:rPr>
        <w:lastRenderedPageBreak/>
        <w:t>detaje)</w:t>
      </w:r>
      <w:r w:rsidR="00C108E3">
        <w:rPr>
          <w:color w:val="000000"/>
          <w:sz w:val="24"/>
          <w:szCs w:val="24"/>
          <w:lang w:val="sq-AL"/>
        </w:rPr>
        <w:t xml:space="preserve"> dhe do të siguroni që</w:t>
      </w:r>
      <w:r>
        <w:rPr>
          <w:color w:val="000000"/>
          <w:sz w:val="24"/>
          <w:szCs w:val="24"/>
          <w:lang w:val="sq-AL"/>
        </w:rPr>
        <w:t xml:space="preserve"> konsultimet standarde publike</w:t>
      </w:r>
      <w:r w:rsidR="00C108E3">
        <w:rPr>
          <w:color w:val="000000"/>
          <w:sz w:val="24"/>
          <w:szCs w:val="24"/>
          <w:lang w:val="sq-AL"/>
        </w:rPr>
        <w:t xml:space="preserve"> të kenë</w:t>
      </w:r>
      <w:r>
        <w:rPr>
          <w:color w:val="000000"/>
          <w:sz w:val="24"/>
          <w:szCs w:val="24"/>
          <w:lang w:val="sq-AL"/>
        </w:rPr>
        <w:t xml:space="preserve"> një diskutim gjithëpërfshirës që përfshin proceset e dialogut publik me qytetarët.</w:t>
      </w:r>
    </w:p>
    <w:p w14:paraId="2D198D56" w14:textId="77777777" w:rsidR="00C259DF" w:rsidRDefault="00C259DF">
      <w:pPr>
        <w:spacing w:after="0" w:line="240" w:lineRule="auto"/>
        <w:jc w:val="both"/>
        <w:rPr>
          <w:color w:val="000000"/>
          <w:sz w:val="24"/>
          <w:szCs w:val="24"/>
          <w:lang w:val="sq-AL"/>
        </w:rPr>
      </w:pPr>
    </w:p>
    <w:p w14:paraId="3C223203" w14:textId="7DEF659C" w:rsidR="00C259DF" w:rsidRDefault="00C108E3" w:rsidP="00B114BD">
      <w:pPr>
        <w:spacing w:after="0" w:line="240" w:lineRule="auto"/>
        <w:jc w:val="both"/>
        <w:rPr>
          <w:color w:val="000000"/>
          <w:sz w:val="24"/>
          <w:szCs w:val="24"/>
          <w:lang w:val="sq-AL"/>
        </w:rPr>
      </w:pPr>
      <w:r>
        <w:rPr>
          <w:color w:val="000000"/>
          <w:sz w:val="24"/>
          <w:szCs w:val="24"/>
          <w:lang w:val="sq-AL"/>
        </w:rPr>
        <w:t xml:space="preserve">Ndërkohë që kuadri </w:t>
      </w:r>
      <w:r w:rsidR="00000000">
        <w:rPr>
          <w:color w:val="000000"/>
          <w:sz w:val="24"/>
          <w:szCs w:val="24"/>
          <w:lang w:val="sq-AL"/>
        </w:rPr>
        <w:t>ligjor shtron themelet për transparencë dhe angazhim qytetar</w:t>
      </w:r>
      <w:r>
        <w:rPr>
          <w:color w:val="000000"/>
          <w:sz w:val="24"/>
          <w:szCs w:val="24"/>
          <w:lang w:val="sq-AL"/>
        </w:rPr>
        <w:t xml:space="preserve">, </w:t>
      </w:r>
      <w:r w:rsidR="00000000">
        <w:rPr>
          <w:color w:val="000000"/>
          <w:sz w:val="24"/>
          <w:szCs w:val="24"/>
          <w:lang w:val="sq-AL"/>
        </w:rPr>
        <w:t>ky Udhërrëfyes ofron strategji dhe mjete</w:t>
      </w:r>
      <w:r>
        <w:rPr>
          <w:color w:val="000000"/>
          <w:sz w:val="24"/>
          <w:szCs w:val="24"/>
          <w:lang w:val="sq-AL"/>
        </w:rPr>
        <w:t xml:space="preserve"> për ta zbatuar atë në mënyrë efektive. Elementë të tillë si </w:t>
      </w:r>
      <w:r w:rsidR="00000000">
        <w:rPr>
          <w:color w:val="000000"/>
          <w:sz w:val="24"/>
          <w:szCs w:val="24"/>
          <w:lang w:val="sq-AL"/>
        </w:rPr>
        <w:t>metodat e përmirësuara të komunikimit,</w:t>
      </w:r>
      <w:r>
        <w:rPr>
          <w:color w:val="000000"/>
          <w:sz w:val="24"/>
          <w:szCs w:val="24"/>
          <w:lang w:val="sq-AL"/>
        </w:rPr>
        <w:t xml:space="preserve"> përfshirja</w:t>
      </w:r>
      <w:r w:rsidR="00000000">
        <w:rPr>
          <w:color w:val="000000"/>
          <w:sz w:val="24"/>
          <w:szCs w:val="24"/>
          <w:lang w:val="sq-AL"/>
        </w:rPr>
        <w:t xml:space="preserve"> proaktiv</w:t>
      </w:r>
      <w:r>
        <w:rPr>
          <w:color w:val="000000"/>
          <w:sz w:val="24"/>
          <w:szCs w:val="24"/>
          <w:lang w:val="sq-AL"/>
        </w:rPr>
        <w:t xml:space="preserve">e </w:t>
      </w:r>
      <w:r w:rsidR="00000000">
        <w:rPr>
          <w:color w:val="000000"/>
          <w:sz w:val="24"/>
          <w:szCs w:val="24"/>
          <w:lang w:val="sq-AL"/>
        </w:rPr>
        <w:t>e</w:t>
      </w:r>
      <w:r>
        <w:rPr>
          <w:color w:val="000000"/>
          <w:sz w:val="24"/>
          <w:szCs w:val="24"/>
          <w:lang w:val="sq-AL"/>
        </w:rPr>
        <w:t xml:space="preserve"> </w:t>
      </w:r>
      <w:r w:rsidR="00000000">
        <w:rPr>
          <w:color w:val="000000"/>
          <w:sz w:val="24"/>
          <w:szCs w:val="24"/>
          <w:lang w:val="sq-AL"/>
        </w:rPr>
        <w:t xml:space="preserve">grupeve vulnerabël dhe mekanizmat e vazhdueshëm të reagimit janë hartuar për të forcuar më tej demokracinë </w:t>
      </w:r>
      <w:r w:rsidR="00000000">
        <w:rPr>
          <w:rFonts w:asciiTheme="minorHAnsi" w:hAnsiTheme="minorHAnsi" w:cstheme="minorHAnsi"/>
          <w:color w:val="000000"/>
          <w:sz w:val="24"/>
          <w:szCs w:val="24"/>
          <w:lang w:val="sq-AL"/>
        </w:rPr>
        <w:t>vendore dhe për të mbështetur progresin e Shqipërisë drejt anëtarësimit në Bashkimin Evropian. BE-ja e konsideron pjesëmarrjen qytetare në qeverisjen vendore si një kriter kyç</w:t>
      </w:r>
      <w:r>
        <w:rPr>
          <w:rFonts w:asciiTheme="minorHAnsi" w:hAnsiTheme="minorHAnsi" w:cstheme="minorHAnsi"/>
          <w:color w:val="000000"/>
          <w:sz w:val="24"/>
          <w:szCs w:val="24"/>
          <w:lang w:val="sq-AL"/>
        </w:rPr>
        <w:t xml:space="preserve"> për </w:t>
      </w:r>
      <w:r w:rsidR="00000000">
        <w:rPr>
          <w:rFonts w:asciiTheme="minorHAnsi" w:hAnsiTheme="minorHAnsi"/>
          <w:color w:val="000000"/>
          <w:sz w:val="24"/>
          <w:szCs w:val="24"/>
          <w:lang w:val="sq-AL"/>
        </w:rPr>
        <w:t>vlerësimin e gatishmërisë së vendit për anëtarësim.</w:t>
      </w:r>
      <w:r>
        <w:rPr>
          <w:rFonts w:asciiTheme="minorHAnsi" w:hAnsiTheme="minorHAnsi"/>
          <w:color w:val="000000"/>
          <w:sz w:val="24"/>
          <w:szCs w:val="24"/>
          <w:lang w:val="sq-AL"/>
        </w:rPr>
        <w:t xml:space="preserve"> Prandaj, angazhimi juaj aktiv në këto procese është</w:t>
      </w:r>
      <w:r w:rsidR="00000000">
        <w:rPr>
          <w:color w:val="000000"/>
          <w:sz w:val="24"/>
          <w:szCs w:val="24"/>
          <w:lang w:val="sq-AL"/>
        </w:rPr>
        <w:t xml:space="preserve"> thelbësor si për forcimin e demokracisë vendore, po ashtu edhe për mbështetjen e përpjekjeve më të gjera të vendit në rrugën e integrimit evropian.</w:t>
      </w:r>
    </w:p>
    <w:p w14:paraId="15DE24F0" w14:textId="77777777" w:rsidR="00B114BD" w:rsidRDefault="00B114BD" w:rsidP="00B114BD">
      <w:pPr>
        <w:spacing w:after="0" w:line="240" w:lineRule="auto"/>
        <w:contextualSpacing/>
        <w:jc w:val="both"/>
        <w:rPr>
          <w:color w:val="000000"/>
          <w:sz w:val="24"/>
          <w:szCs w:val="24"/>
          <w:lang w:val="sq-AL"/>
        </w:rPr>
      </w:pPr>
    </w:p>
    <w:p w14:paraId="06E570A4" w14:textId="77777777" w:rsidR="00C259DF" w:rsidRDefault="00000000" w:rsidP="00B114BD">
      <w:pPr>
        <w:pStyle w:val="Heading2"/>
        <w:spacing w:before="0" w:after="0" w:line="240" w:lineRule="auto"/>
        <w:contextualSpacing/>
        <w:rPr>
          <w:rFonts w:ascii="Arial" w:eastAsia="Arial" w:hAnsi="Arial" w:cs="Arial"/>
          <w:b/>
          <w:color w:val="000000"/>
          <w:sz w:val="36"/>
          <w:szCs w:val="36"/>
          <w:lang w:val="sq-AL"/>
        </w:rPr>
      </w:pPr>
      <w:bookmarkStart w:id="1" w:name="_Toc201047753"/>
      <w:r>
        <w:rPr>
          <w:rFonts w:ascii="Arial" w:eastAsia="Arial" w:hAnsi="Arial" w:cs="Arial"/>
          <w:b/>
          <w:color w:val="000000"/>
          <w:sz w:val="36"/>
          <w:szCs w:val="36"/>
          <w:lang w:val="sq-AL"/>
        </w:rPr>
        <w:t>Objektivi dhe Parimet e Udhërrëfyesit</w:t>
      </w:r>
      <w:bookmarkEnd w:id="1"/>
    </w:p>
    <w:p w14:paraId="2B1EE4FF" w14:textId="3FD12695" w:rsidR="00C259DF" w:rsidRDefault="00000000">
      <w:pPr>
        <w:spacing w:after="0" w:line="240" w:lineRule="auto"/>
        <w:jc w:val="both"/>
        <w:rPr>
          <w:color w:val="2F5496"/>
          <w:sz w:val="32"/>
          <w:szCs w:val="32"/>
          <w:lang w:val="sq-AL"/>
        </w:rPr>
      </w:pPr>
      <w:r>
        <w:rPr>
          <w:color w:val="2F5496"/>
          <w:sz w:val="32"/>
          <w:szCs w:val="32"/>
          <w:lang w:val="sq-AL"/>
        </w:rPr>
        <w:t>Ky Udhërrëfyes është</w:t>
      </w:r>
      <w:r w:rsidR="00B114BD">
        <w:rPr>
          <w:color w:val="2F5496"/>
          <w:sz w:val="32"/>
          <w:szCs w:val="32"/>
          <w:lang w:val="sq-AL"/>
        </w:rPr>
        <w:t xml:space="preserve"> përgatitur</w:t>
      </w:r>
      <w:r>
        <w:rPr>
          <w:color w:val="2F5496"/>
          <w:sz w:val="32"/>
          <w:szCs w:val="32"/>
          <w:lang w:val="sq-AL"/>
        </w:rPr>
        <w:t xml:space="preserve"> për t'ju mbështetur ju - bashkive shqiptare - në hartimin dhe zbatimin e proceseve efektive të konsultimit publik dhe aktiviteteve shoqëruese. Ai bazohet në legjislacionin kombëtar dhe ju inkurajon</w:t>
      </w:r>
      <w:r w:rsidR="00B114BD">
        <w:rPr>
          <w:color w:val="2F5496"/>
          <w:sz w:val="32"/>
          <w:szCs w:val="32"/>
          <w:lang w:val="sq-AL"/>
        </w:rPr>
        <w:t xml:space="preserve"> që ta përshtatni</w:t>
      </w:r>
      <w:r>
        <w:rPr>
          <w:color w:val="2F5496"/>
          <w:sz w:val="32"/>
          <w:szCs w:val="32"/>
          <w:lang w:val="sq-AL"/>
        </w:rPr>
        <w:t xml:space="preserve"> </w:t>
      </w:r>
      <w:r w:rsidR="00B114BD">
        <w:rPr>
          <w:color w:val="2F5496"/>
          <w:sz w:val="32"/>
          <w:szCs w:val="32"/>
          <w:lang w:val="sq-AL"/>
        </w:rPr>
        <w:t xml:space="preserve">në kontekstin tuaj duke siguruar </w:t>
      </w:r>
      <w:r>
        <w:rPr>
          <w:color w:val="2F5496"/>
          <w:sz w:val="32"/>
          <w:szCs w:val="32"/>
          <w:lang w:val="sq-AL"/>
        </w:rPr>
        <w:t xml:space="preserve">një qasje më të gjerë ndaj qeverisjes me pjesëmarrjen e  qytetarëve në vendimmarrjen vendore. Udhërrëfyesi </w:t>
      </w:r>
      <w:r w:rsidR="00B114BD">
        <w:rPr>
          <w:color w:val="2F5496"/>
          <w:sz w:val="32"/>
          <w:szCs w:val="32"/>
          <w:lang w:val="sq-AL"/>
        </w:rPr>
        <w:t xml:space="preserve">paraqet </w:t>
      </w:r>
      <w:r>
        <w:rPr>
          <w:color w:val="2F5496"/>
          <w:sz w:val="32"/>
          <w:szCs w:val="32"/>
          <w:lang w:val="sq-AL"/>
        </w:rPr>
        <w:t>praktikat më të mira ndërkombëtare, duke përfshirë shembuj nga shtetet anëtare të BE-së si Franca dhe Suedia, si dhe njohuritë e mbledhura nga konsultimet e kryera me</w:t>
      </w:r>
      <w:r w:rsidR="00B114BD">
        <w:rPr>
          <w:color w:val="2F5496"/>
          <w:sz w:val="32"/>
          <w:szCs w:val="32"/>
          <w:lang w:val="sq-AL"/>
        </w:rPr>
        <w:t xml:space="preserve"> përfaqësues të bashkive</w:t>
      </w:r>
      <w:r>
        <w:rPr>
          <w:color w:val="2F5496"/>
          <w:sz w:val="32"/>
          <w:szCs w:val="32"/>
          <w:lang w:val="sq-AL"/>
        </w:rPr>
        <w:t xml:space="preserve"> dhe </w:t>
      </w:r>
      <w:r w:rsidR="00B114BD">
        <w:rPr>
          <w:color w:val="2F5496"/>
          <w:sz w:val="32"/>
          <w:szCs w:val="32"/>
          <w:lang w:val="sq-AL"/>
        </w:rPr>
        <w:t>organizatave të</w:t>
      </w:r>
      <w:r>
        <w:rPr>
          <w:color w:val="2F5496"/>
          <w:sz w:val="32"/>
          <w:szCs w:val="32"/>
          <w:lang w:val="sq-AL"/>
        </w:rPr>
        <w:t xml:space="preserve"> shoqërisë civile gjatë procesit të</w:t>
      </w:r>
      <w:r w:rsidR="00B114BD">
        <w:rPr>
          <w:color w:val="2F5496"/>
          <w:sz w:val="32"/>
          <w:szCs w:val="32"/>
          <w:lang w:val="sq-AL"/>
        </w:rPr>
        <w:t xml:space="preserve"> identifikimit</w:t>
      </w:r>
      <w:r>
        <w:rPr>
          <w:color w:val="2F5496"/>
          <w:sz w:val="32"/>
          <w:szCs w:val="32"/>
          <w:lang w:val="sq-AL"/>
        </w:rPr>
        <w:t xml:space="preserve"> të procedurave ekzistuese të komunikimit në gjashtë bashki pilot.</w:t>
      </w:r>
    </w:p>
    <w:p w14:paraId="5B43E4ED" w14:textId="77777777" w:rsidR="00C259DF" w:rsidRDefault="00C259DF">
      <w:pPr>
        <w:spacing w:after="0" w:line="240" w:lineRule="auto"/>
        <w:rPr>
          <w:lang w:val="sq-AL"/>
        </w:rPr>
      </w:pPr>
    </w:p>
    <w:p w14:paraId="35054E67" w14:textId="7C115E91" w:rsidR="00C259DF" w:rsidRPr="00B114BD" w:rsidRDefault="00000000">
      <w:pPr>
        <w:spacing w:after="0" w:line="240" w:lineRule="auto"/>
        <w:jc w:val="both"/>
        <w:rPr>
          <w:rFonts w:asciiTheme="minorHAnsi" w:hAnsiTheme="minorHAnsi" w:cstheme="minorHAnsi"/>
          <w:sz w:val="24"/>
          <w:szCs w:val="24"/>
          <w:lang w:val="sq-AL"/>
        </w:rPr>
      </w:pPr>
      <w:r w:rsidRPr="00B114BD">
        <w:rPr>
          <w:rFonts w:asciiTheme="minorHAnsi" w:hAnsiTheme="minorHAnsi" w:cstheme="minorHAnsi"/>
          <w:sz w:val="24"/>
          <w:szCs w:val="24"/>
          <w:lang w:val="sq-AL"/>
        </w:rPr>
        <w:t>Qëllimi ynë është</w:t>
      </w:r>
      <w:r w:rsidR="00B114BD">
        <w:rPr>
          <w:rFonts w:asciiTheme="minorHAnsi" w:hAnsiTheme="minorHAnsi" w:cstheme="minorHAnsi"/>
          <w:sz w:val="24"/>
          <w:szCs w:val="24"/>
          <w:lang w:val="sq-AL"/>
        </w:rPr>
        <w:t xml:space="preserve"> që </w:t>
      </w:r>
      <w:r w:rsidRPr="00B114BD">
        <w:rPr>
          <w:rFonts w:asciiTheme="minorHAnsi" w:hAnsiTheme="minorHAnsi" w:cstheme="minorHAnsi"/>
          <w:sz w:val="24"/>
          <w:szCs w:val="24"/>
          <w:lang w:val="sq-AL"/>
        </w:rPr>
        <w:t>t'ju fuqizojmë ju, punonjësve të</w:t>
      </w:r>
      <w:r w:rsidR="00B114BD">
        <w:rPr>
          <w:rFonts w:asciiTheme="minorHAnsi" w:hAnsiTheme="minorHAnsi" w:cstheme="minorHAnsi"/>
          <w:sz w:val="24"/>
          <w:szCs w:val="24"/>
          <w:lang w:val="sq-AL"/>
        </w:rPr>
        <w:t xml:space="preserve"> bashkive</w:t>
      </w:r>
      <w:r w:rsidRPr="00B114BD">
        <w:rPr>
          <w:rFonts w:asciiTheme="minorHAnsi" w:hAnsiTheme="minorHAnsi" w:cstheme="minorHAnsi"/>
          <w:sz w:val="24"/>
          <w:szCs w:val="24"/>
          <w:lang w:val="sq-AL"/>
        </w:rPr>
        <w:t xml:space="preserve"> dhe përfituesve të tjerë, për të nxitur një kulturë të hapur për dialog, për të garantuar pajtueshmërinë me detyrimet ligjore dhe për të ndërtuar një qeverisje vendore më të fortë dhe më të përgjegjshme të udhëhequr nga këto parime:</w:t>
      </w:r>
    </w:p>
    <w:p w14:paraId="6584262D" w14:textId="24B667D2" w:rsidR="00C259DF" w:rsidRDefault="00C259DF">
      <w:pPr>
        <w:spacing w:after="0" w:line="240" w:lineRule="auto"/>
        <w:jc w:val="both"/>
        <w:rPr>
          <w:sz w:val="24"/>
          <w:szCs w:val="24"/>
          <w:lang w:val="sq-AL"/>
        </w:rPr>
      </w:pPr>
    </w:p>
    <w:p w14:paraId="2142A8E2" w14:textId="1296007B" w:rsidR="00B114BD" w:rsidRDefault="00B114BD">
      <w:pPr>
        <w:spacing w:after="0" w:line="240" w:lineRule="auto"/>
        <w:jc w:val="both"/>
        <w:rPr>
          <w:sz w:val="24"/>
          <w:szCs w:val="24"/>
          <w:lang w:val="sq-AL"/>
        </w:rPr>
      </w:pPr>
      <w:r>
        <w:rPr>
          <w:noProof/>
          <w:lang w:val="sq-AL"/>
        </w:rPr>
        <mc:AlternateContent>
          <mc:Choice Requires="wps">
            <w:drawing>
              <wp:anchor distT="0" distB="0" distL="0" distR="0" simplePos="0" relativeHeight="251661312" behindDoc="1" locked="0" layoutInCell="1" allowOverlap="1" wp14:editId="3FD125F0">
                <wp:simplePos x="0" y="0"/>
                <wp:positionH relativeFrom="column">
                  <wp:posOffset>4032354</wp:posOffset>
                </wp:positionH>
                <wp:positionV relativeFrom="paragraph">
                  <wp:posOffset>144166</wp:posOffset>
                </wp:positionV>
                <wp:extent cx="1718310" cy="1203960"/>
                <wp:effectExtent l="0" t="0" r="0" b="2540"/>
                <wp:wrapNone/>
                <wp:docPr id="2116716497" name="Rectangle 2116716497"/>
                <wp:cNvGraphicFramePr/>
                <a:graphic xmlns:a="http://schemas.openxmlformats.org/drawingml/2006/main">
                  <a:graphicData uri="http://schemas.microsoft.com/office/word/2010/wordprocessingShape">
                    <wps:wsp>
                      <wps:cNvSpPr/>
                      <wps:spPr>
                        <a:xfrm>
                          <a:off x="0" y="0"/>
                          <a:ext cx="1718310" cy="1203960"/>
                        </a:xfrm>
                        <a:prstGeom prst="rect">
                          <a:avLst/>
                        </a:prstGeom>
                        <a:solidFill>
                          <a:srgbClr val="FFF2CC"/>
                        </a:solidFill>
                        <a:ln>
                          <a:noFill/>
                        </a:ln>
                      </wps:spPr>
                      <wps:txbx>
                        <w:txbxContent>
                          <w:p w14:paraId="1982E955"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id="Rectangle 2116716497" o:spid="_x0000_s1026" style="position:absolute;left:0;text-align:left;margin-left:317.5pt;margin-top:11.35pt;width:135.3pt;height:94.8pt;z-index:-25165516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" fillcolor="#fff2cc" stroked="f">
                <v:textbox inset="2.53958mm,2.53958mm,2.53958mm,2.53958mm">
                  <w:txbxContent>
                    <w:p w14:paraId="1982E955" w14:textId="77777777" w:rsidR="00C259DF" w:rsidRDefault="00C259DF">
                      <w:pPr>
                        <w:spacing w:after="0" w:line="240" w:lineRule="auto"/>
                      </w:pPr>
                    </w:p>
                  </w:txbxContent>
                </v:textbox>
              </v:rect>
            </w:pict>
          </mc:Fallback>
        </mc:AlternateContent>
      </w:r>
      <w:r>
        <w:rPr>
          <w:noProof/>
          <w:lang w:val="sq-AL"/>
        </w:rPr>
        <mc:AlternateContent>
          <mc:Choice Requires="wps">
            <w:drawing>
              <wp:anchor distT="0" distB="0" distL="0" distR="0" simplePos="0" relativeHeight="251662336" behindDoc="1" locked="0" layoutInCell="1" allowOverlap="1" wp14:editId="2DC60163">
                <wp:simplePos x="0" y="0"/>
                <wp:positionH relativeFrom="column">
                  <wp:posOffset>2000896</wp:posOffset>
                </wp:positionH>
                <wp:positionV relativeFrom="paragraph">
                  <wp:posOffset>141980</wp:posOffset>
                </wp:positionV>
                <wp:extent cx="1718310" cy="1204331"/>
                <wp:effectExtent l="0" t="0" r="0" b="2540"/>
                <wp:wrapNone/>
                <wp:docPr id="2116716498" name="Rectangle 2116716498"/>
                <wp:cNvGraphicFramePr/>
                <a:graphic xmlns:a="http://schemas.openxmlformats.org/drawingml/2006/main">
                  <a:graphicData uri="http://schemas.microsoft.com/office/word/2010/wordprocessingShape">
                    <wps:wsp>
                      <wps:cNvSpPr/>
                      <wps:spPr>
                        <a:xfrm>
                          <a:off x="0" y="0"/>
                          <a:ext cx="1718310" cy="1204331"/>
                        </a:xfrm>
                        <a:prstGeom prst="rect">
                          <a:avLst/>
                        </a:prstGeom>
                        <a:solidFill>
                          <a:srgbClr val="0000FF">
                            <a:alpha val="30000"/>
                          </a:srgbClr>
                        </a:solidFill>
                        <a:ln>
                          <a:noFill/>
                        </a:ln>
                      </wps:spPr>
                      <wps:txbx>
                        <w:txbxContent>
                          <w:p w14:paraId="7BCA5CE5"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id="Rectangle 2116716498" o:spid="_x0000_s1027" style="position:absolute;left:0;text-align:left;margin-left:157.55pt;margin-top:11.2pt;width:135.3pt;height:94.85pt;z-index:-25165414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" fillcolor="blue" stroked="f">
                <v:fill opacity="19789f"/>
                <v:textbox inset="2.53958mm,2.53958mm,2.53958mm,2.53958mm">
                  <w:txbxContent>
                    <w:p w14:paraId="7BCA5CE5" w14:textId="77777777" w:rsidR="00C259DF" w:rsidRDefault="00C259DF">
                      <w:pPr>
                        <w:spacing w:after="0" w:line="240" w:lineRule="auto"/>
                      </w:pPr>
                    </w:p>
                  </w:txbxContent>
                </v:textbox>
              </v:rect>
            </w:pict>
          </mc:Fallback>
        </mc:AlternateContent>
      </w:r>
      <w:r>
        <w:rPr>
          <w:noProof/>
          <w:lang w:val="sq-AL"/>
        </w:rPr>
        <mc:AlternateContent>
          <mc:Choice Requires="wps">
            <w:drawing>
              <wp:anchor distT="0" distB="0" distL="0" distR="0" simplePos="0" relativeHeight="251660288" behindDoc="1" locked="0" layoutInCell="1" allowOverlap="1" wp14:editId="536AE63A">
                <wp:simplePos x="0" y="0"/>
                <wp:positionH relativeFrom="column">
                  <wp:posOffset>-37413</wp:posOffset>
                </wp:positionH>
                <wp:positionV relativeFrom="paragraph">
                  <wp:posOffset>142198</wp:posOffset>
                </wp:positionV>
                <wp:extent cx="1702435" cy="1226820"/>
                <wp:effectExtent l="0" t="0" r="0" b="5715"/>
                <wp:wrapNone/>
                <wp:docPr id="2116716499" name="Rectangle 2116716499"/>
                <wp:cNvGraphicFramePr/>
                <a:graphic xmlns:a="http://schemas.openxmlformats.org/drawingml/2006/main">
                  <a:graphicData uri="http://schemas.microsoft.com/office/word/2010/wordprocessingShape">
                    <wps:wsp>
                      <wps:cNvSpPr/>
                      <wps:spPr>
                        <a:xfrm>
                          <a:off x="0" y="0"/>
                          <a:ext cx="1702435" cy="1226820"/>
                        </a:xfrm>
                        <a:prstGeom prst="rect">
                          <a:avLst/>
                        </a:prstGeom>
                        <a:solidFill>
                          <a:srgbClr val="DDEAF6"/>
                        </a:solidFill>
                        <a:ln>
                          <a:noFill/>
                        </a:ln>
                      </wps:spPr>
                      <wps:txbx>
                        <w:txbxContent>
                          <w:p w14:paraId="5788BC67" w14:textId="77777777" w:rsidR="00C259DF" w:rsidRDefault="00C259DF" w:rsidP="00B114BD">
                            <w:pPr>
                              <w:spacing w:after="0" w:line="240" w:lineRule="auto"/>
                              <w:jc w:val="both"/>
                            </w:pPr>
                          </w:p>
                        </w:txbxContent>
                      </wps:txbx>
                      <wps:bodyPr spcFirstLastPara="1" wrap="square" lIns="91425" tIns="91425" rIns="91425" bIns="91425" anchor="ctr" anchorCtr="0">
                        <a:noAutofit/>
                      </wps:bodyPr>
                    </wps:wsp>
                  </a:graphicData>
                </a:graphic>
              </wp:anchor>
            </w:drawing>
          </mc:Choice>
          <mc:Fallback>
            <w:pict>
              <v:rect id="Rectangle 2116716499" o:spid="_x0000_s1028" style="position:absolute;left:0;text-align:left;margin-left:-2.95pt;margin-top:11.2pt;width:134.05pt;height:96.6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" fillcolor="#ddeaf6" stroked="f">
                <v:textbox inset="2.53958mm,2.53958mm,2.53958mm,2.53958mm">
                  <w:txbxContent>
                    <w:p w14:paraId="5788BC67" w14:textId="77777777" w:rsidR="00C259DF" w:rsidRDefault="00C259DF" w:rsidP="00B114BD">
                      <w:pPr>
                        <w:spacing w:after="0" w:line="240" w:lineRule="auto"/>
                        <w:jc w:val="both"/>
                      </w:pPr>
                    </w:p>
                  </w:txbxContent>
                </v:textbox>
              </v:rect>
            </w:pict>
          </mc:Fallback>
        </mc:AlternateContent>
      </w:r>
    </w:p>
    <w:p w14:paraId="16E0C9C7" w14:textId="77777777" w:rsidR="00B114BD" w:rsidRDefault="00B114BD" w:rsidP="00B114BD">
      <w:pPr>
        <w:spacing w:after="0" w:line="240" w:lineRule="auto"/>
        <w:contextualSpacing/>
        <w:rPr>
          <w:b/>
          <w:sz w:val="24"/>
          <w:szCs w:val="24"/>
          <w:lang w:val="sq-AL"/>
        </w:rPr>
        <w:sectPr w:rsidR="00B114BD">
          <w:headerReference w:type="default" r:id="rId9"/>
          <w:footerReference w:type="even" r:id="rId10"/>
          <w:footerReference w:type="default" r:id="rId11"/>
          <w:pgSz w:w="11906" w:h="16838"/>
          <w:pgMar w:top="1440" w:right="1440" w:bottom="1276" w:left="1440" w:header="708" w:footer="708" w:gutter="0"/>
          <w:pgNumType w:start="1"/>
          <w:cols w:space="720"/>
        </w:sectPr>
      </w:pPr>
    </w:p>
    <w:p w14:paraId="5B0CA696" w14:textId="667D2559" w:rsidR="00B114BD" w:rsidRDefault="00B114BD" w:rsidP="00B114BD">
      <w:pPr>
        <w:spacing w:after="0" w:line="240" w:lineRule="auto"/>
        <w:contextualSpacing/>
        <w:rPr>
          <w:sz w:val="24"/>
          <w:szCs w:val="24"/>
          <w:lang w:val="sq-AL"/>
        </w:rPr>
      </w:pPr>
      <w:r>
        <w:rPr>
          <w:b/>
          <w:sz w:val="24"/>
          <w:szCs w:val="24"/>
          <w:lang w:val="sq-AL"/>
        </w:rPr>
        <w:t xml:space="preserve">Gjithëpërfshirja dhe </w:t>
      </w:r>
      <w:r>
        <w:rPr>
          <w:b/>
          <w:sz w:val="24"/>
          <w:szCs w:val="24"/>
          <w:lang w:val="sq-AL"/>
        </w:rPr>
        <w:t xml:space="preserve"> </w:t>
      </w:r>
      <w:r>
        <w:rPr>
          <w:b/>
          <w:sz w:val="24"/>
          <w:szCs w:val="24"/>
          <w:lang w:val="sq-AL"/>
        </w:rPr>
        <w:t xml:space="preserve">Demokracia: </w:t>
      </w:r>
      <w:r>
        <w:rPr>
          <w:bCs/>
          <w:sz w:val="24"/>
          <w:szCs w:val="24"/>
          <w:lang w:val="sq-AL"/>
        </w:rPr>
        <w:t xml:space="preserve">Garancia </w:t>
      </w:r>
      <w:r>
        <w:rPr>
          <w:sz w:val="24"/>
          <w:szCs w:val="24"/>
          <w:lang w:val="sq-AL"/>
        </w:rPr>
        <w:t>që të dëgjohen zëra të ndryshëm për vendime më të drejta dhe më gjithëpërfshirëse</w:t>
      </w:r>
      <w:r>
        <w:rPr>
          <w:sz w:val="24"/>
          <w:szCs w:val="24"/>
          <w:lang w:val="sq-AL"/>
        </w:rPr>
        <w:t>.</w:t>
      </w:r>
      <w:r>
        <w:rPr>
          <w:b/>
          <w:sz w:val="24"/>
          <w:szCs w:val="24"/>
          <w:lang w:val="sq-AL"/>
        </w:rPr>
        <w:t xml:space="preserve"> </w:t>
      </w:r>
      <w:r>
        <w:rPr>
          <w:b/>
          <w:sz w:val="24"/>
          <w:szCs w:val="24"/>
          <w:lang w:val="sq-AL"/>
        </w:rPr>
        <w:t xml:space="preserve">Transparenca: </w:t>
      </w:r>
      <w:r>
        <w:rPr>
          <w:bCs/>
          <w:sz w:val="24"/>
          <w:szCs w:val="24"/>
          <w:lang w:val="sq-AL"/>
        </w:rPr>
        <w:t>Bërja më</w:t>
      </w:r>
      <w:r>
        <w:rPr>
          <w:b/>
          <w:sz w:val="24"/>
          <w:szCs w:val="24"/>
          <w:lang w:val="sq-AL"/>
        </w:rPr>
        <w:t xml:space="preserve"> </w:t>
      </w:r>
      <w:r>
        <w:rPr>
          <w:sz w:val="24"/>
          <w:szCs w:val="24"/>
          <w:lang w:val="sq-AL"/>
        </w:rPr>
        <w:t>transparente e proceseve dhe vendimmarrjes për të nxitur besimin dhe llogaridhënien ndaj publikut</w:t>
      </w:r>
      <w:r>
        <w:rPr>
          <w:sz w:val="24"/>
          <w:szCs w:val="24"/>
          <w:lang w:val="sq-AL"/>
        </w:rPr>
        <w:t xml:space="preserve">. </w:t>
      </w:r>
    </w:p>
    <w:p w14:paraId="1F2C9C26" w14:textId="06CEAEAB" w:rsidR="00B114BD" w:rsidRPr="00B114BD" w:rsidRDefault="00B114BD" w:rsidP="00B114BD">
      <w:pPr>
        <w:spacing w:after="0" w:line="240" w:lineRule="auto"/>
        <w:contextualSpacing/>
        <w:rPr>
          <w:b/>
          <w:sz w:val="24"/>
          <w:szCs w:val="24"/>
          <w:lang w:val="sq-AL"/>
        </w:rPr>
      </w:pPr>
      <w:r w:rsidRPr="00B114BD">
        <w:rPr>
          <w:b/>
          <w:sz w:val="24"/>
          <w:szCs w:val="24"/>
          <w:lang w:val="sq-AL"/>
        </w:rPr>
        <w:t xml:space="preserve">Vendimmarrje e Informuar: </w:t>
      </w:r>
      <w:r w:rsidRPr="00B114BD">
        <w:rPr>
          <w:sz w:val="24"/>
          <w:szCs w:val="24"/>
          <w:lang w:val="sq-AL"/>
        </w:rPr>
        <w:t>Përmirësimi i politikave duke përfshirë kontributin nga një gamë e gjerë përfituesish dhe ekspertësh.</w:t>
      </w:r>
    </w:p>
    <w:p w14:paraId="4D96D167" w14:textId="77777777" w:rsidR="00B114BD" w:rsidRDefault="00B114BD" w:rsidP="00B114BD">
      <w:pPr>
        <w:spacing w:after="0" w:line="240" w:lineRule="auto"/>
        <w:contextualSpacing/>
        <w:rPr>
          <w:sz w:val="24"/>
          <w:szCs w:val="24"/>
          <w:lang w:val="sq-AL"/>
        </w:rPr>
        <w:sectPr w:rsidR="00B114BD" w:rsidSect="00B114BD">
          <w:type w:val="continuous"/>
          <w:pgSz w:w="11906" w:h="16838"/>
          <w:pgMar w:top="1440" w:right="1440" w:bottom="1276" w:left="1440" w:header="708" w:footer="708" w:gutter="0"/>
          <w:cols w:num="3" w:space="708"/>
        </w:sectPr>
      </w:pPr>
    </w:p>
    <w:p w14:paraId="2FCEF974" w14:textId="647E516C" w:rsidR="00B114BD" w:rsidRDefault="00B114BD" w:rsidP="00B114BD">
      <w:pPr>
        <w:spacing w:after="0" w:line="240" w:lineRule="auto"/>
        <w:contextualSpacing/>
        <w:rPr>
          <w:sz w:val="24"/>
          <w:szCs w:val="24"/>
          <w:lang w:val="sq-AL"/>
        </w:rPr>
      </w:pPr>
    </w:p>
    <w:p w14:paraId="109A3872" w14:textId="2DC5A231" w:rsidR="00B114BD" w:rsidRDefault="00B114BD">
      <w:pPr>
        <w:spacing w:after="0" w:line="240" w:lineRule="auto"/>
        <w:rPr>
          <w:b/>
          <w:sz w:val="24"/>
          <w:szCs w:val="24"/>
          <w:lang w:val="sq-AL"/>
        </w:rPr>
      </w:pPr>
    </w:p>
    <w:p w14:paraId="0F634261" w14:textId="59A2589A" w:rsidR="00B114BD" w:rsidRDefault="00B114BD">
      <w:pPr>
        <w:spacing w:after="0" w:line="240" w:lineRule="auto"/>
        <w:rPr>
          <w:b/>
          <w:sz w:val="24"/>
          <w:szCs w:val="24"/>
          <w:lang w:val="sq-AL"/>
        </w:rPr>
      </w:pPr>
    </w:p>
    <w:p w14:paraId="7BEDF0F2" w14:textId="77777777" w:rsidR="009353FA" w:rsidRDefault="009353FA">
      <w:pPr>
        <w:spacing w:after="0" w:line="240" w:lineRule="auto"/>
        <w:rPr>
          <w:b/>
          <w:sz w:val="24"/>
          <w:szCs w:val="24"/>
          <w:lang w:val="sq-AL"/>
        </w:rPr>
      </w:pPr>
    </w:p>
    <w:p w14:paraId="57DB85ED" w14:textId="784DF05C" w:rsidR="00B114BD" w:rsidRDefault="00B114BD">
      <w:pPr>
        <w:spacing w:after="0" w:line="240" w:lineRule="auto"/>
        <w:rPr>
          <w:b/>
          <w:sz w:val="24"/>
          <w:szCs w:val="24"/>
          <w:lang w:val="sq-AL"/>
        </w:rPr>
      </w:pPr>
      <w:r>
        <w:rPr>
          <w:noProof/>
          <w:lang w:val="sq-AL"/>
        </w:rPr>
        <w:lastRenderedPageBreak/>
        <mc:AlternateContent>
          <mc:Choice Requires="wps">
            <w:drawing>
              <wp:anchor distT="0" distB="0" distL="0" distR="0" simplePos="0" relativeHeight="251663360" behindDoc="1" locked="0" layoutInCell="1" allowOverlap="1" wp14:editId="2F0E9626">
                <wp:simplePos x="0" y="0"/>
                <wp:positionH relativeFrom="column">
                  <wp:posOffset>2023672</wp:posOffset>
                </wp:positionH>
                <wp:positionV relativeFrom="paragraph">
                  <wp:posOffset>151734</wp:posOffset>
                </wp:positionV>
                <wp:extent cx="1761344" cy="1228725"/>
                <wp:effectExtent l="0" t="0" r="4445" b="3175"/>
                <wp:wrapNone/>
                <wp:docPr id="2116716500" name="Rectangle 2116716500"/>
                <wp:cNvGraphicFramePr/>
                <a:graphic xmlns:a="http://schemas.openxmlformats.org/drawingml/2006/main">
                  <a:graphicData uri="http://schemas.microsoft.com/office/word/2010/wordprocessingShape">
                    <wps:wsp>
                      <wps:cNvSpPr/>
                      <wps:spPr>
                        <a:xfrm>
                          <a:off x="0" y="0"/>
                          <a:ext cx="1761344" cy="1228725"/>
                        </a:xfrm>
                        <a:prstGeom prst="rect">
                          <a:avLst/>
                        </a:prstGeom>
                        <a:solidFill>
                          <a:srgbClr val="00FDFF">
                            <a:alpha val="29803"/>
                          </a:srgbClr>
                        </a:solidFill>
                        <a:ln>
                          <a:noFill/>
                        </a:ln>
                      </wps:spPr>
                      <wps:txbx>
                        <w:txbxContent>
                          <w:p w14:paraId="3EBBAB05"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2116716500" o:spid="_x0000_s1029" style="position:absolute;margin-left:159.35pt;margin-top:11.95pt;width:138.7pt;height:96.7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" fillcolor="#00fdff" stroked="f">
                <v:fill opacity="19532f"/>
                <v:textbox inset="2.53958mm,2.53958mm,2.53958mm,2.53958mm">
                  <w:txbxContent>
                    <w:p w14:paraId="3EBBAB05" w14:textId="77777777" w:rsidR="00C259DF" w:rsidRDefault="00C259DF">
                      <w:pPr>
                        <w:spacing w:after="0" w:line="240" w:lineRule="auto"/>
                      </w:pPr>
                    </w:p>
                  </w:txbxContent>
                </v:textbox>
              </v:rect>
            </w:pict>
          </mc:Fallback>
        </mc:AlternateContent>
      </w:r>
      <w:r>
        <w:rPr>
          <w:noProof/>
          <w:lang w:val="sq-AL"/>
        </w:rPr>
        <mc:AlternateContent>
          <mc:Choice Requires="wps">
            <w:drawing>
              <wp:anchor distT="0" distB="0" distL="0" distR="0" simplePos="0" relativeHeight="251664384" behindDoc="1" locked="0" layoutInCell="1" allowOverlap="1" wp14:editId="3CD8A1EC">
                <wp:simplePos x="0" y="0"/>
                <wp:positionH relativeFrom="column">
                  <wp:posOffset>4052611</wp:posOffset>
                </wp:positionH>
                <wp:positionV relativeFrom="paragraph">
                  <wp:posOffset>155211</wp:posOffset>
                </wp:positionV>
                <wp:extent cx="1733550" cy="1221105"/>
                <wp:effectExtent l="0" t="0" r="0" b="17145"/>
                <wp:wrapNone/>
                <wp:docPr id="2116716495" name="Rectangle 2116716495"/>
                <wp:cNvGraphicFramePr/>
                <a:graphic xmlns:a="http://schemas.openxmlformats.org/drawingml/2006/main">
                  <a:graphicData uri="http://schemas.microsoft.com/office/word/2010/wordprocessingShape">
                    <wps:wsp>
                      <wps:cNvSpPr/>
                      <wps:spPr>
                        <a:xfrm>
                          <a:off x="0" y="0"/>
                          <a:ext cx="1733550" cy="1221105"/>
                        </a:xfrm>
                        <a:prstGeom prst="rect">
                          <a:avLst/>
                        </a:prstGeom>
                        <a:solidFill>
                          <a:srgbClr val="FF2600">
                            <a:alpha val="29803"/>
                          </a:srgbClr>
                        </a:solidFill>
                        <a:ln>
                          <a:noFill/>
                        </a:ln>
                      </wps:spPr>
                      <wps:txbx>
                        <w:txbxContent>
                          <w:p w14:paraId="57567759"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2116716495" o:spid="_x0000_s1030" style="position:absolute;margin-left:319.1pt;margin-top:12.2pt;width:136.5pt;height:96.15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" fillcolor="#ff2600" stroked="f">
                <v:fill opacity="19532f"/>
                <v:textbox inset="2.53958mm,2.53958mm,2.53958mm,2.53958mm">
                  <w:txbxContent>
                    <w:p w14:paraId="57567759" w14:textId="77777777" w:rsidR="00C259DF" w:rsidRDefault="00C259DF">
                      <w:pPr>
                        <w:spacing w:after="0" w:line="240" w:lineRule="auto"/>
                      </w:pPr>
                    </w:p>
                  </w:txbxContent>
                </v:textbox>
              </v:rect>
            </w:pict>
          </mc:Fallback>
        </mc:AlternateContent>
      </w:r>
      <w:r>
        <w:rPr>
          <w:noProof/>
          <w:lang w:val="sq-AL"/>
        </w:rPr>
        <mc:AlternateContent>
          <mc:Choice Requires="wps">
            <w:drawing>
              <wp:anchor distT="0" distB="0" distL="0" distR="0" simplePos="0" relativeHeight="251666432" behindDoc="1" locked="0" layoutInCell="1" allowOverlap="1" wp14:editId="32FD4A38">
                <wp:simplePos x="0" y="0"/>
                <wp:positionH relativeFrom="column">
                  <wp:posOffset>-52466</wp:posOffset>
                </wp:positionH>
                <wp:positionV relativeFrom="paragraph">
                  <wp:posOffset>151734</wp:posOffset>
                </wp:positionV>
                <wp:extent cx="1745980" cy="1229193"/>
                <wp:effectExtent l="0" t="0" r="0" b="3175"/>
                <wp:wrapNone/>
                <wp:docPr id="2116716507" name="Rectangle 2116716507"/>
                <wp:cNvGraphicFramePr/>
                <a:graphic xmlns:a="http://schemas.openxmlformats.org/drawingml/2006/main">
                  <a:graphicData uri="http://schemas.microsoft.com/office/word/2010/wordprocessingShape">
                    <wps:wsp>
                      <wps:cNvSpPr/>
                      <wps:spPr>
                        <a:xfrm>
                          <a:off x="0" y="0"/>
                          <a:ext cx="1745980" cy="1229193"/>
                        </a:xfrm>
                        <a:prstGeom prst="rect">
                          <a:avLst/>
                        </a:prstGeom>
                        <a:solidFill>
                          <a:srgbClr val="FF00FF">
                            <a:alpha val="30000"/>
                          </a:srgbClr>
                        </a:solidFill>
                        <a:ln>
                          <a:noFill/>
                        </a:ln>
                      </wps:spPr>
                      <wps:txbx>
                        <w:txbxContent>
                          <w:p w14:paraId="063EFA02"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2116716507" o:spid="_x0000_s1031" style="position:absolute;margin-left:-4.15pt;margin-top:11.95pt;width:137.5pt;height:96.8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" fillcolor="fuchsia" stroked="f">
                <v:fill opacity="19789f"/>
                <v:textbox inset="2.53958mm,2.53958mm,2.53958mm,2.53958mm">
                  <w:txbxContent>
                    <w:p w14:paraId="063EFA02" w14:textId="77777777" w:rsidR="00C259DF" w:rsidRDefault="00C259DF">
                      <w:pPr>
                        <w:spacing w:after="0" w:line="240" w:lineRule="auto"/>
                      </w:pPr>
                    </w:p>
                  </w:txbxContent>
                </v:textbox>
              </v:rect>
            </w:pict>
          </mc:Fallback>
        </mc:AlternateContent>
      </w:r>
    </w:p>
    <w:p w14:paraId="3438FBA9" w14:textId="77777777" w:rsidR="00B114BD" w:rsidRDefault="00B114BD">
      <w:pPr>
        <w:spacing w:after="0" w:line="240" w:lineRule="auto"/>
        <w:rPr>
          <w:b/>
          <w:sz w:val="24"/>
          <w:szCs w:val="24"/>
          <w:lang w:val="sq-AL"/>
        </w:rPr>
        <w:sectPr w:rsidR="00B114BD" w:rsidSect="00B114BD">
          <w:type w:val="continuous"/>
          <w:pgSz w:w="11906" w:h="16838"/>
          <w:pgMar w:top="1440" w:right="1440" w:bottom="1276" w:left="1440" w:header="708" w:footer="708" w:gutter="0"/>
          <w:cols w:space="708"/>
        </w:sectPr>
      </w:pPr>
    </w:p>
    <w:p w14:paraId="7DE7DAD5" w14:textId="5735A6B3" w:rsidR="00B114BD" w:rsidRDefault="00000000">
      <w:pPr>
        <w:spacing w:after="0" w:line="240" w:lineRule="auto"/>
        <w:rPr>
          <w:sz w:val="24"/>
          <w:szCs w:val="24"/>
          <w:lang w:val="sq-AL"/>
        </w:rPr>
      </w:pPr>
      <w:r>
        <w:rPr>
          <w:b/>
          <w:sz w:val="24"/>
          <w:szCs w:val="24"/>
          <w:lang w:val="sq-AL"/>
        </w:rPr>
        <w:t xml:space="preserve">Zgjidhja e Konfliktit: </w:t>
      </w:r>
      <w:r>
        <w:rPr>
          <w:sz w:val="24"/>
          <w:szCs w:val="24"/>
          <w:lang w:val="sq-AL"/>
        </w:rPr>
        <w:t>Ofrimi i një hapësire për dialog për të gjetur terren të përbashkët dhe për të bashkëpunuar për zgjidhje.</w:t>
      </w:r>
      <w:r w:rsidR="00B114BD">
        <w:rPr>
          <w:sz w:val="24"/>
          <w:szCs w:val="24"/>
          <w:lang w:val="sq-AL"/>
        </w:rPr>
        <w:t xml:space="preserve"> </w:t>
      </w:r>
    </w:p>
    <w:p w14:paraId="525B4E69" w14:textId="509932A1" w:rsidR="00B114BD" w:rsidRDefault="00B114BD">
      <w:pPr>
        <w:spacing w:after="0" w:line="240" w:lineRule="auto"/>
        <w:rPr>
          <w:sz w:val="24"/>
          <w:szCs w:val="24"/>
          <w:lang w:val="sq-AL"/>
        </w:rPr>
      </w:pPr>
    </w:p>
    <w:p w14:paraId="7ACD281E" w14:textId="2038345D" w:rsidR="00B114BD" w:rsidRDefault="00B114BD">
      <w:pPr>
        <w:spacing w:after="0" w:line="240" w:lineRule="auto"/>
        <w:rPr>
          <w:sz w:val="24"/>
          <w:szCs w:val="24"/>
          <w:lang w:val="sq-AL"/>
        </w:rPr>
      </w:pPr>
      <w:r>
        <w:rPr>
          <w:noProof/>
          <w:lang w:val="sq-AL"/>
        </w:rPr>
        <mc:AlternateContent>
          <mc:Choice Requires="wps">
            <w:drawing>
              <wp:anchor distT="0" distB="0" distL="0" distR="0" simplePos="0" relativeHeight="251679744" behindDoc="1" locked="0" layoutInCell="1" allowOverlap="1" wp14:editId="2EC3556C">
                <wp:simplePos x="0" y="0"/>
                <wp:positionH relativeFrom="column">
                  <wp:posOffset>-52466</wp:posOffset>
                </wp:positionH>
                <wp:positionV relativeFrom="paragraph">
                  <wp:posOffset>79864</wp:posOffset>
                </wp:positionV>
                <wp:extent cx="1745615" cy="1064260"/>
                <wp:effectExtent l="0" t="0" r="0" b="2540"/>
                <wp:wrapNone/>
                <wp:docPr id="1754297787" name="Rectangle 1754297787"/>
                <wp:cNvGraphicFramePr/>
                <a:graphic xmlns:a="http://schemas.openxmlformats.org/drawingml/2006/main">
                  <a:graphicData uri="http://schemas.microsoft.com/office/word/2010/wordprocessingShape">
                    <wps:wsp>
                      <wps:cNvSpPr/>
                      <wps:spPr>
                        <a:xfrm>
                          <a:off x="0" y="0"/>
                          <a:ext cx="1745615" cy="1064260"/>
                        </a:xfrm>
                        <a:prstGeom prst="rect">
                          <a:avLst/>
                        </a:prstGeom>
                        <a:solidFill>
                          <a:srgbClr val="FFC000">
                            <a:alpha val="69020"/>
                          </a:srgbClr>
                        </a:solidFill>
                        <a:ln>
                          <a:noFill/>
                        </a:ln>
                      </wps:spPr>
                      <wps:txbx>
                        <w:txbxContent>
                          <w:p w14:paraId="36DCB6AB" w14:textId="66354345" w:rsidR="00C259DF" w:rsidRDefault="00000000">
                            <w:pPr>
                              <w:spacing w:after="0" w:line="240" w:lineRule="auto"/>
                              <w:rPr>
                                <w:sz w:val="24"/>
                                <w:szCs w:val="24"/>
                                <w:lang w:val="sq-AL"/>
                              </w:rPr>
                            </w:pPr>
                            <w:r>
                              <w:rPr>
                                <w:b/>
                                <w:sz w:val="24"/>
                                <w:szCs w:val="24"/>
                                <w:lang w:val="sq-AL"/>
                              </w:rPr>
                              <w:t xml:space="preserve">Legjitimiteti: </w:t>
                            </w:r>
                            <w:r>
                              <w:rPr>
                                <w:sz w:val="24"/>
                                <w:szCs w:val="24"/>
                                <w:lang w:val="sq-AL"/>
                              </w:rPr>
                              <w:t>Rritja e pranueshmërisë dhe pajtueshmërisë përmes përfshirjes së publikut.</w:t>
                            </w:r>
                          </w:p>
                          <w:p w14:paraId="1469FC58"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1754297787" o:spid="_x0000_s1032" style="position:absolute;margin-left:-4.15pt;margin-top:6.3pt;width:137.45pt;height:83.8pt;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" fillcolor="#ffc000" stroked="f">
                <v:fill opacity="45232f"/>
                <v:textbox inset="2.53958mm,2.53958mm,2.53958mm,2.53958mm">
                  <w:txbxContent>
                    <w:p w14:paraId="36DCB6AB" w14:textId="66354345" w:rsidR="00C259DF" w:rsidRDefault="00000000">
                      <w:pPr>
                        <w:spacing w:after="0" w:line="240" w:lineRule="auto"/>
                        <w:rPr>
                          <w:sz w:val="24"/>
                          <w:szCs w:val="24"/>
                          <w:lang w:val="sq-AL"/>
                        </w:rPr>
                      </w:pPr>
                      <w:r>
                        <w:rPr>
                          <w:b/>
                          <w:sz w:val="24"/>
                          <w:szCs w:val="24"/>
                          <w:lang w:val="sq-AL"/>
                        </w:rPr>
                        <w:t xml:space="preserve">Legjitimiteti: </w:t>
                      </w:r>
                      <w:r>
                        <w:rPr>
                          <w:sz w:val="24"/>
                          <w:szCs w:val="24"/>
                          <w:lang w:val="sq-AL"/>
                        </w:rPr>
                        <w:t>Rritja e pranueshmërisë dhe pajtueshmërisë përmes përfshirjes së publikut.</w:t>
                      </w:r>
                    </w:p>
                    <w:p w14:paraId="1469FC58" w14:textId="77777777" w:rsidR="00C259DF" w:rsidRDefault="00C259DF">
                      <w:pPr>
                        <w:spacing w:after="0" w:line="240" w:lineRule="auto"/>
                      </w:pPr>
                    </w:p>
                  </w:txbxContent>
                </v:textbox>
              </v:rect>
            </w:pict>
          </mc:Fallback>
        </mc:AlternateContent>
      </w:r>
    </w:p>
    <w:p w14:paraId="2EAEA3DB" w14:textId="40D19877" w:rsidR="00B114BD" w:rsidRDefault="00000000">
      <w:pPr>
        <w:spacing w:after="0" w:line="240" w:lineRule="auto"/>
        <w:rPr>
          <w:b/>
          <w:sz w:val="24"/>
          <w:szCs w:val="24"/>
          <w:lang w:val="sq-AL"/>
        </w:rPr>
      </w:pPr>
      <w:r>
        <w:rPr>
          <w:b/>
          <w:sz w:val="24"/>
          <w:szCs w:val="24"/>
          <w:lang w:val="sq-AL"/>
        </w:rPr>
        <w:t>Edukim dhe</w:t>
      </w:r>
      <w:r w:rsidR="00B114BD">
        <w:rPr>
          <w:b/>
          <w:sz w:val="24"/>
          <w:szCs w:val="24"/>
          <w:lang w:val="sq-AL"/>
        </w:rPr>
        <w:t xml:space="preserve"> </w:t>
      </w:r>
      <w:r>
        <w:rPr>
          <w:b/>
          <w:sz w:val="24"/>
          <w:szCs w:val="24"/>
          <w:lang w:val="sq-AL"/>
        </w:rPr>
        <w:t xml:space="preserve">Ndërgjegjësim: </w:t>
      </w:r>
    </w:p>
    <w:p w14:paraId="57D55346" w14:textId="3AC812A7" w:rsidR="00B114BD" w:rsidRDefault="00000000">
      <w:pPr>
        <w:spacing w:after="0" w:line="240" w:lineRule="auto"/>
        <w:rPr>
          <w:sz w:val="24"/>
          <w:szCs w:val="24"/>
          <w:lang w:val="sq-AL"/>
        </w:rPr>
      </w:pPr>
      <w:r>
        <w:rPr>
          <w:sz w:val="24"/>
          <w:szCs w:val="24"/>
          <w:lang w:val="sq-AL"/>
        </w:rPr>
        <w:t>Edukimi i publikut mbi</w:t>
      </w:r>
      <w:r w:rsidR="00B114BD">
        <w:rPr>
          <w:sz w:val="24"/>
          <w:szCs w:val="24"/>
          <w:lang w:val="sq-AL"/>
        </w:rPr>
        <w:t xml:space="preserve"> </w:t>
      </w:r>
      <w:r>
        <w:rPr>
          <w:sz w:val="24"/>
          <w:szCs w:val="24"/>
          <w:lang w:val="sq-AL"/>
        </w:rPr>
        <w:t>çështje komplekse dhe ndikimet e politikave.</w:t>
      </w:r>
      <w:r w:rsidR="00B114BD">
        <w:rPr>
          <w:sz w:val="24"/>
          <w:szCs w:val="24"/>
          <w:lang w:val="sq-AL"/>
        </w:rPr>
        <w:t xml:space="preserve"> </w:t>
      </w:r>
    </w:p>
    <w:p w14:paraId="4A1BBBEE" w14:textId="6F7BC366" w:rsidR="00B114BD" w:rsidRDefault="00B114BD">
      <w:pPr>
        <w:spacing w:after="0" w:line="240" w:lineRule="auto"/>
        <w:rPr>
          <w:sz w:val="24"/>
          <w:szCs w:val="24"/>
          <w:lang w:val="sq-AL"/>
        </w:rPr>
      </w:pPr>
    </w:p>
    <w:p w14:paraId="5CD4A644" w14:textId="438C9199" w:rsidR="00B114BD" w:rsidRDefault="00B114BD">
      <w:pPr>
        <w:spacing w:after="0" w:line="240" w:lineRule="auto"/>
        <w:rPr>
          <w:sz w:val="24"/>
          <w:szCs w:val="24"/>
          <w:lang w:val="sq-AL"/>
        </w:rPr>
      </w:pPr>
    </w:p>
    <w:p w14:paraId="3F308CAA" w14:textId="0C684D10" w:rsidR="00B114BD" w:rsidRDefault="00B114BD">
      <w:pPr>
        <w:spacing w:after="0" w:line="240" w:lineRule="auto"/>
        <w:rPr>
          <w:sz w:val="24"/>
          <w:szCs w:val="24"/>
          <w:lang w:val="sq-AL"/>
        </w:rPr>
      </w:pPr>
      <w:r>
        <w:rPr>
          <w:noProof/>
        </w:rPr>
        <mc:AlternateContent>
          <mc:Choice Requires="wps">
            <w:drawing>
              <wp:anchor distT="0" distB="0" distL="114300" distR="114300" simplePos="0" relativeHeight="251683840" behindDoc="0" locked="0" layoutInCell="1" allowOverlap="1" wp14:anchorId="7691A3FD" wp14:editId="3967AD09">
                <wp:simplePos x="0" y="0"/>
                <wp:positionH relativeFrom="column">
                  <wp:posOffset>-36268</wp:posOffset>
                </wp:positionH>
                <wp:positionV relativeFrom="paragraph">
                  <wp:posOffset>79864</wp:posOffset>
                </wp:positionV>
                <wp:extent cx="1760855" cy="1064260"/>
                <wp:effectExtent l="0" t="0" r="4445" b="2540"/>
                <wp:wrapNone/>
                <wp:docPr id="1886603945" name="Text Box 1886603945"/>
                <wp:cNvGraphicFramePr/>
                <a:graphic xmlns:a="http://schemas.openxmlformats.org/drawingml/2006/main">
                  <a:graphicData uri="http://schemas.microsoft.com/office/word/2010/wordprocessingShape">
                    <wps:wsp>
                      <wps:cNvSpPr txBox="1"/>
                      <wps:spPr>
                        <a:xfrm>
                          <a:off x="0" y="0"/>
                          <a:ext cx="1760855" cy="1064260"/>
                        </a:xfrm>
                        <a:prstGeom prst="rect">
                          <a:avLst/>
                        </a:prstGeom>
                        <a:solidFill>
                          <a:schemeClr val="accent1">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2CBB877E" w14:textId="783A0D8D" w:rsidR="00B114BD" w:rsidRPr="00B114BD" w:rsidRDefault="00B114BD" w:rsidP="00B114BD">
                            <w:pPr>
                              <w:spacing w:after="0" w:line="240" w:lineRule="auto"/>
                              <w:rPr>
                                <w:bCs/>
                              </w:rPr>
                            </w:pPr>
                            <w:r w:rsidRPr="00B114BD">
                              <w:rPr>
                                <w:b/>
                                <w:sz w:val="24"/>
                                <w:szCs w:val="24"/>
                                <w:lang w:val="sq-AL"/>
                              </w:rPr>
                              <w:t xml:space="preserve">Fuqizimi i Përfituesve: </w:t>
                            </w:r>
                            <w:r w:rsidRPr="00B114BD">
                              <w:rPr>
                                <w:bCs/>
                                <w:sz w:val="24"/>
                                <w:szCs w:val="24"/>
                                <w:lang w:val="sq-AL"/>
                              </w:rPr>
                              <w:t>Rritja e pjesëmarrjes së qytetarëve duke u dhënë përfituesve një zë kuptimplotë.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691A3FD" id="_x0000_t202" coordsize="21600,21600" o:spt="202" path="m,l,21600r21600,l21600,xe">
                <v:stroke joinstyle="miter"/>
                <v:path gradientshapeok="t" o:connecttype="rect"/>
              </v:shapetype>
              <v:shape id="Text Box 1886603945" o:spid="_x0000_s1033" type="#_x0000_t202" style="position:absolute;margin-left:-2.85pt;margin-top:6.3pt;width:138.65pt;height:8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" fillcolor="#b4c6e7 [1300]" stroked="f" strokeweight=".5pt">
                <v:textbox>
                  <w:txbxContent>
                    <w:p w14:paraId="2CBB877E" w14:textId="783A0D8D" w:rsidR="00B114BD" w:rsidRPr="00B114BD" w:rsidRDefault="00B114BD" w:rsidP="00B114BD">
                      <w:pPr>
                        <w:spacing w:after="0" w:line="240" w:lineRule="auto"/>
                        <w:rPr>
                          <w:bCs/>
                        </w:rPr>
                      </w:pPr>
                      <w:r w:rsidRPr="00B114BD">
                        <w:rPr>
                          <w:b/>
                          <w:sz w:val="24"/>
                          <w:szCs w:val="24"/>
                          <w:lang w:val="sq-AL"/>
                        </w:rPr>
                        <w:t xml:space="preserve">Fuqizimi i Përfituesve: </w:t>
                      </w:r>
                      <w:r w:rsidRPr="00B114BD">
                        <w:rPr>
                          <w:bCs/>
                          <w:sz w:val="24"/>
                          <w:szCs w:val="24"/>
                          <w:lang w:val="sq-AL"/>
                        </w:rPr>
                        <w:t>Rritja e pjesëmarrjes së qytetarëve duke u dhënë përfituesve një zë kuptimplotë.</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editId="5A8699D9">
                <wp:simplePos x="0" y="0"/>
                <wp:positionH relativeFrom="column">
                  <wp:posOffset>1994899</wp:posOffset>
                </wp:positionH>
                <wp:positionV relativeFrom="paragraph">
                  <wp:posOffset>79864</wp:posOffset>
                </wp:positionV>
                <wp:extent cx="1733550" cy="1064302"/>
                <wp:effectExtent l="0" t="0" r="6350" b="2540"/>
                <wp:wrapNone/>
                <wp:docPr id="1" name="Text Box 1"/>
                <wp:cNvGraphicFramePr/>
                <a:graphic xmlns:a="http://schemas.openxmlformats.org/drawingml/2006/main">
                  <a:graphicData uri="http://schemas.microsoft.com/office/word/2010/wordprocessingShape">
                    <wps:wsp>
                      <wps:cNvSpPr txBox="1"/>
                      <wps:spPr>
                        <a:xfrm>
                          <a:off x="0" y="0"/>
                          <a:ext cx="1733550" cy="1064302"/>
                        </a:xfrm>
                        <a:prstGeom prst="rect">
                          <a:avLst/>
                        </a:prstGeom>
                        <a:solidFill>
                          <a:schemeClr val="bg2"/>
                        </a:solidFill>
                        <a:ln w="6350">
                          <a:noFill/>
                        </a:ln>
                      </wps:spPr>
                      <wps:style>
                        <a:lnRef idx="0">
                          <a:schemeClr val="accent1"/>
                        </a:lnRef>
                        <a:fillRef idx="0">
                          <a:schemeClr val="accent1"/>
                        </a:fillRef>
                        <a:effectRef idx="0">
                          <a:schemeClr val="accent1"/>
                        </a:effectRef>
                        <a:fontRef idx="minor">
                          <a:schemeClr val="dk1"/>
                        </a:fontRef>
                      </wps:style>
                      <wps:txbx>
                        <w:txbxContent>
                          <w:p w14:paraId="50A47A5E" w14:textId="77777777" w:rsidR="00C259DF" w:rsidRDefault="00000000">
                            <w:pPr>
                              <w:spacing w:after="0" w:line="240" w:lineRule="auto"/>
                              <w:rPr>
                                <w:b/>
                                <w:sz w:val="24"/>
                                <w:szCs w:val="24"/>
                                <w:lang w:val="sq-AL"/>
                              </w:rPr>
                            </w:pPr>
                            <w:r>
                              <w:rPr>
                                <w:b/>
                                <w:sz w:val="24"/>
                                <w:szCs w:val="24"/>
                                <w:lang w:val="sq-AL"/>
                              </w:rPr>
                              <w:t>Ndërtimi i Besimit:</w:t>
                            </w:r>
                          </w:p>
                          <w:p w14:paraId="2241C51D" w14:textId="77777777" w:rsidR="00C259DF" w:rsidRDefault="00000000">
                            <w:pPr>
                              <w:spacing w:after="0" w:line="240" w:lineRule="auto"/>
                            </w:pPr>
                            <w:r>
                              <w:rPr>
                                <w:sz w:val="24"/>
                                <w:szCs w:val="24"/>
                                <w:lang w:val="sq-AL"/>
                              </w:rPr>
                              <w:t>Forcimi i besimit duke vlerësuar dhe marrë në konsideratë kontributin e publikut.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 o:spid="_x0000_s1034" type="#_x0000_t202" style="position:absolute;margin-left:157.1pt;margin-top:6.3pt;width:136.5pt;height: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" fillcolor="#e7e6e6 [3214]" stroked="f" strokeweight=".5pt">
                <v:textbox>
                  <w:txbxContent>
                    <w:p w14:paraId="50A47A5E" w14:textId="77777777" w:rsidR="00C259DF" w:rsidRDefault="00000000">
                      <w:pPr>
                        <w:spacing w:after="0" w:line="240" w:lineRule="auto"/>
                        <w:rPr>
                          <w:b/>
                          <w:sz w:val="24"/>
                          <w:szCs w:val="24"/>
                          <w:lang w:val="sq-AL"/>
                        </w:rPr>
                      </w:pPr>
                      <w:r>
                        <w:rPr>
                          <w:b/>
                          <w:sz w:val="24"/>
                          <w:szCs w:val="24"/>
                          <w:lang w:val="sq-AL"/>
                        </w:rPr>
                        <w:t>Ndërtimi i Besimit:</w:t>
                      </w:r>
                    </w:p>
                    <w:p w14:paraId="2241C51D" w14:textId="77777777" w:rsidR="00C259DF" w:rsidRDefault="00000000">
                      <w:pPr>
                        <w:spacing w:after="0" w:line="240" w:lineRule="auto"/>
                      </w:pPr>
                      <w:r>
                        <w:rPr>
                          <w:sz w:val="24"/>
                          <w:szCs w:val="24"/>
                          <w:lang w:val="sq-AL"/>
                        </w:rPr>
                        <w:t>Forcimi i besimit duke vlerësuar dhe marrë në konsideratë kontributin e publikut.</w:t>
                      </w:r>
                    </w:p>
                  </w:txbxContent>
                </v:textbox>
              </v:shape>
            </w:pict>
          </mc:Fallback>
        </mc:AlternateContent>
      </w:r>
    </w:p>
    <w:p w14:paraId="010246A2" w14:textId="2B88EE73" w:rsidR="00C259DF" w:rsidRPr="00B114BD" w:rsidRDefault="00000000">
      <w:pPr>
        <w:spacing w:after="0" w:line="240" w:lineRule="auto"/>
        <w:rPr>
          <w:b/>
          <w:sz w:val="24"/>
          <w:szCs w:val="24"/>
          <w:lang w:val="sq-AL"/>
        </w:rPr>
      </w:pPr>
      <w:r>
        <w:rPr>
          <w:b/>
          <w:sz w:val="24"/>
          <w:szCs w:val="24"/>
          <w:lang w:val="sq-AL"/>
        </w:rPr>
        <w:t>Identifikimi i Pasojave të Paparashikuara:</w:t>
      </w:r>
    </w:p>
    <w:p w14:paraId="7797C2A5" w14:textId="4BD6326A" w:rsidR="00C259DF" w:rsidRDefault="00000000">
      <w:pPr>
        <w:spacing w:after="0" w:line="240" w:lineRule="auto"/>
        <w:rPr>
          <w:sz w:val="24"/>
          <w:szCs w:val="24"/>
          <w:lang w:val="sq-AL"/>
        </w:rPr>
      </w:pPr>
      <w:r>
        <w:rPr>
          <w:sz w:val="24"/>
          <w:szCs w:val="24"/>
          <w:lang w:val="sq-AL"/>
        </w:rPr>
        <w:t>Angazhimi i përfituesve për të identifikuar dhe adresuar grackat e mundshme të politikave.</w:t>
      </w:r>
    </w:p>
    <w:p w14:paraId="091B41A3" w14:textId="77777777" w:rsidR="00B114BD" w:rsidRDefault="00B114BD">
      <w:pPr>
        <w:spacing w:after="0" w:line="240" w:lineRule="auto"/>
        <w:rPr>
          <w:sz w:val="24"/>
          <w:szCs w:val="24"/>
          <w:lang w:val="sq-AL"/>
        </w:rPr>
        <w:sectPr w:rsidR="00B114BD" w:rsidSect="00B114BD">
          <w:type w:val="continuous"/>
          <w:pgSz w:w="11906" w:h="16838"/>
          <w:pgMar w:top="1440" w:right="1440" w:bottom="1276" w:left="1440" w:header="708" w:footer="708" w:gutter="0"/>
          <w:cols w:num="3" w:space="708"/>
        </w:sectPr>
      </w:pPr>
    </w:p>
    <w:p w14:paraId="3280D2BC" w14:textId="687660BE" w:rsidR="00C259DF" w:rsidRDefault="00C259DF">
      <w:pPr>
        <w:spacing w:after="0" w:line="240" w:lineRule="auto"/>
        <w:rPr>
          <w:sz w:val="24"/>
          <w:szCs w:val="24"/>
          <w:lang w:val="sq-AL"/>
        </w:rPr>
      </w:pPr>
    </w:p>
    <w:p w14:paraId="0DB9DF2B" w14:textId="77777777" w:rsidR="00B114BD" w:rsidRDefault="00B114BD" w:rsidP="00B114BD">
      <w:pPr>
        <w:spacing w:after="0" w:line="240" w:lineRule="auto"/>
        <w:rPr>
          <w:b/>
          <w:sz w:val="24"/>
          <w:szCs w:val="24"/>
          <w:lang w:val="sq-AL"/>
        </w:rPr>
        <w:sectPr w:rsidR="00B114BD">
          <w:type w:val="continuous"/>
          <w:pgSz w:w="11906" w:h="16838"/>
          <w:pgMar w:top="1440" w:right="1440" w:bottom="1276" w:left="1440" w:header="708" w:footer="708" w:gutter="0"/>
          <w:cols w:num="3" w:space="720" w:equalWidth="0">
            <w:col w:w="2536" w:space="708"/>
            <w:col w:w="2536" w:space="708"/>
            <w:col w:w="2536"/>
          </w:cols>
        </w:sectPr>
      </w:pPr>
    </w:p>
    <w:p w14:paraId="6C37BDE2" w14:textId="25BA0408" w:rsidR="00B114BD" w:rsidRDefault="00B114BD" w:rsidP="00B114BD">
      <w:pPr>
        <w:spacing w:after="0" w:line="240" w:lineRule="auto"/>
        <w:rPr>
          <w:b/>
          <w:sz w:val="24"/>
          <w:szCs w:val="24"/>
          <w:lang w:val="sq-AL"/>
        </w:rPr>
      </w:pPr>
    </w:p>
    <w:p w14:paraId="0DB6773F" w14:textId="64FBAF37" w:rsidR="00B114BD" w:rsidRDefault="00B114BD" w:rsidP="00B114BD">
      <w:pPr>
        <w:spacing w:after="0" w:line="240" w:lineRule="auto"/>
        <w:rPr>
          <w:b/>
          <w:sz w:val="24"/>
          <w:szCs w:val="24"/>
          <w:lang w:val="sq-AL"/>
        </w:rPr>
      </w:pPr>
    </w:p>
    <w:p w14:paraId="7FB317E9" w14:textId="5A85A776" w:rsidR="00B114BD" w:rsidRDefault="00B114BD" w:rsidP="00B114BD">
      <w:pPr>
        <w:spacing w:after="0" w:line="240" w:lineRule="auto"/>
        <w:rPr>
          <w:b/>
          <w:sz w:val="24"/>
          <w:szCs w:val="24"/>
          <w:lang w:val="sq-AL"/>
        </w:rPr>
      </w:pPr>
    </w:p>
    <w:p w14:paraId="3A6E2416" w14:textId="1BB095CE" w:rsidR="00B114BD" w:rsidRDefault="00B114BD" w:rsidP="00B114BD">
      <w:pPr>
        <w:spacing w:after="0" w:line="240" w:lineRule="auto"/>
        <w:rPr>
          <w:b/>
          <w:sz w:val="24"/>
          <w:szCs w:val="24"/>
          <w:lang w:val="sq-AL"/>
        </w:rPr>
      </w:pPr>
    </w:p>
    <w:p w14:paraId="6106E406" w14:textId="7E8EB09E" w:rsidR="00B114BD" w:rsidRDefault="00B114BD" w:rsidP="00B114BD">
      <w:pPr>
        <w:spacing w:after="0" w:line="240" w:lineRule="auto"/>
        <w:rPr>
          <w:b/>
          <w:sz w:val="24"/>
          <w:szCs w:val="24"/>
          <w:lang w:val="sq-AL"/>
        </w:rPr>
      </w:pPr>
    </w:p>
    <w:p w14:paraId="5F933893" w14:textId="769A7262" w:rsidR="00B114BD" w:rsidRDefault="00B114BD" w:rsidP="00B114BD">
      <w:pPr>
        <w:spacing w:after="0" w:line="240" w:lineRule="auto"/>
        <w:rPr>
          <w:b/>
          <w:sz w:val="24"/>
          <w:szCs w:val="24"/>
          <w:lang w:val="sq-AL"/>
        </w:rPr>
      </w:pPr>
    </w:p>
    <w:p w14:paraId="29589734" w14:textId="6CDE8E2F" w:rsidR="00B114BD" w:rsidRDefault="00B114BD" w:rsidP="00B114BD">
      <w:pPr>
        <w:spacing w:after="0" w:line="240" w:lineRule="auto"/>
        <w:rPr>
          <w:b/>
          <w:sz w:val="24"/>
          <w:szCs w:val="24"/>
          <w:lang w:val="sq-AL"/>
        </w:rPr>
      </w:pPr>
    </w:p>
    <w:p w14:paraId="71AC4514" w14:textId="3615E213" w:rsidR="00B114BD" w:rsidRDefault="00B114BD" w:rsidP="00B114BD">
      <w:pPr>
        <w:spacing w:after="0" w:line="240" w:lineRule="auto"/>
        <w:rPr>
          <w:sz w:val="24"/>
          <w:szCs w:val="24"/>
          <w:lang w:val="sq-AL"/>
        </w:rPr>
      </w:pPr>
    </w:p>
    <w:p w14:paraId="3D158B72" w14:textId="31C000DE" w:rsidR="00C259DF" w:rsidRDefault="00C259DF">
      <w:pPr>
        <w:spacing w:after="0" w:line="240" w:lineRule="auto"/>
        <w:rPr>
          <w:sz w:val="24"/>
          <w:szCs w:val="24"/>
          <w:lang w:val="sq-AL"/>
        </w:rPr>
        <w:sectPr w:rsidR="00C259DF">
          <w:type w:val="continuous"/>
          <w:pgSz w:w="11906" w:h="16838"/>
          <w:pgMar w:top="1440" w:right="1440" w:bottom="1276" w:left="1440" w:header="708" w:footer="708" w:gutter="0"/>
          <w:cols w:num="3" w:space="720" w:equalWidth="0">
            <w:col w:w="2536" w:space="708"/>
            <w:col w:w="2536" w:space="708"/>
            <w:col w:w="2536"/>
          </w:cols>
        </w:sectPr>
      </w:pPr>
    </w:p>
    <w:p w14:paraId="78166F80" w14:textId="66570FCD" w:rsidR="00C259DF" w:rsidRDefault="00C259DF">
      <w:pPr>
        <w:spacing w:after="0" w:line="240" w:lineRule="auto"/>
        <w:jc w:val="both"/>
        <w:rPr>
          <w:sz w:val="24"/>
          <w:szCs w:val="24"/>
          <w:lang w:val="sq-AL"/>
        </w:rPr>
      </w:pPr>
    </w:p>
    <w:p w14:paraId="0A82A079" w14:textId="474936BC" w:rsidR="00C259DF" w:rsidRDefault="00C259DF">
      <w:pPr>
        <w:spacing w:after="0" w:line="240" w:lineRule="auto"/>
        <w:jc w:val="both"/>
        <w:rPr>
          <w:sz w:val="24"/>
          <w:szCs w:val="24"/>
          <w:lang w:val="sq-AL"/>
        </w:rPr>
      </w:pPr>
    </w:p>
    <w:p w14:paraId="5E65A8CB" w14:textId="3E8ABDD5" w:rsidR="00C259DF" w:rsidRDefault="00B114BD">
      <w:pPr>
        <w:spacing w:after="0" w:line="240" w:lineRule="auto"/>
        <w:jc w:val="both"/>
        <w:rPr>
          <w:sz w:val="24"/>
          <w:szCs w:val="24"/>
          <w:lang w:val="sq-AL"/>
        </w:rPr>
      </w:pPr>
      <w:r>
        <w:rPr>
          <w:noProof/>
        </w:rPr>
        <mc:AlternateContent>
          <mc:Choice Requires="wps">
            <w:drawing>
              <wp:anchor distT="0" distB="0" distL="114300" distR="114300" simplePos="0" relativeHeight="251681792" behindDoc="0" locked="0" layoutInCell="1" allowOverlap="1" wp14:anchorId="418FD7D4" wp14:editId="74E2F7FC">
                <wp:simplePos x="0" y="0"/>
                <wp:positionH relativeFrom="column">
                  <wp:posOffset>-52466</wp:posOffset>
                </wp:positionH>
                <wp:positionV relativeFrom="paragraph">
                  <wp:posOffset>59139</wp:posOffset>
                </wp:positionV>
                <wp:extent cx="5840855" cy="652072"/>
                <wp:effectExtent l="0" t="0" r="1270" b="0"/>
                <wp:wrapNone/>
                <wp:docPr id="2037031125" name="Text Box 2037031125"/>
                <wp:cNvGraphicFramePr/>
                <a:graphic xmlns:a="http://schemas.openxmlformats.org/drawingml/2006/main">
                  <a:graphicData uri="http://schemas.microsoft.com/office/word/2010/wordprocessingShape">
                    <wps:wsp>
                      <wps:cNvSpPr txBox="1"/>
                      <wps:spPr>
                        <a:xfrm>
                          <a:off x="0" y="0"/>
                          <a:ext cx="5840855" cy="652072"/>
                        </a:xfrm>
                        <a:prstGeom prst="rect">
                          <a:avLst/>
                        </a:prstGeom>
                        <a:solidFill>
                          <a:srgbClr val="CAEFBC"/>
                        </a:solidFill>
                        <a:ln w="6350">
                          <a:noFill/>
                        </a:ln>
                      </wps:spPr>
                      <wps:style>
                        <a:lnRef idx="0">
                          <a:schemeClr val="accent1"/>
                        </a:lnRef>
                        <a:fillRef idx="0">
                          <a:schemeClr val="accent1"/>
                        </a:fillRef>
                        <a:effectRef idx="0">
                          <a:schemeClr val="accent1"/>
                        </a:effectRef>
                        <a:fontRef idx="minor">
                          <a:schemeClr val="dk1"/>
                        </a:fontRef>
                      </wps:style>
                      <wps:txbx>
                        <w:txbxContent>
                          <w:p w14:paraId="30023635" w14:textId="0F4CD6AA" w:rsidR="00B114BD" w:rsidRPr="00B114BD" w:rsidRDefault="00B114BD" w:rsidP="00B114BD">
                            <w:pPr>
                              <w:spacing w:after="0" w:line="240" w:lineRule="auto"/>
                              <w:rPr>
                                <w:sz w:val="24"/>
                                <w:szCs w:val="24"/>
                                <w:lang w:val="sq-AL"/>
                              </w:rPr>
                            </w:pPr>
                            <w:r w:rsidRPr="00B114BD">
                              <w:rPr>
                                <w:b/>
                                <w:bCs/>
                                <w:sz w:val="24"/>
                                <w:szCs w:val="24"/>
                                <w:lang w:val="sq-AL"/>
                              </w:rPr>
                              <w:t>Lehtësimi i Anëtarësimit në BE:</w:t>
                            </w:r>
                            <w:r w:rsidRPr="00B114BD">
                              <w:rPr>
                                <w:sz w:val="24"/>
                                <w:szCs w:val="24"/>
                                <w:lang w:val="sq-AL"/>
                              </w:rPr>
                              <w:t xml:space="preserve"> Përshtatja e politikave me standardet dhe praktikat e BE-së për të promovuar qeverisjen gjithëpërfshirëse dhe transparente, duke mbështetur anëtarësimin e Shqipërisë në BE.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18FD7D4" id="Text Box 2037031125" o:spid="_x0000_s1035" type="#_x0000_t202" style="position:absolute;left:0;text-align:left;margin-left:-4.15pt;margin-top:4.65pt;width:459.9pt;height:5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" fillcolor="#caefbc" stroked="f" strokeweight=".5pt">
                <v:textbox>
                  <w:txbxContent>
                    <w:p w14:paraId="30023635" w14:textId="0F4CD6AA" w:rsidR="00B114BD" w:rsidRPr="00B114BD" w:rsidRDefault="00B114BD" w:rsidP="00B114BD">
                      <w:pPr>
                        <w:spacing w:after="0" w:line="240" w:lineRule="auto"/>
                        <w:rPr>
                          <w:sz w:val="24"/>
                          <w:szCs w:val="24"/>
                          <w:lang w:val="sq-AL"/>
                        </w:rPr>
                      </w:pPr>
                      <w:r w:rsidRPr="00B114BD">
                        <w:rPr>
                          <w:b/>
                          <w:bCs/>
                          <w:sz w:val="24"/>
                          <w:szCs w:val="24"/>
                          <w:lang w:val="sq-AL"/>
                        </w:rPr>
                        <w:t>Lehtësimi i Anëtarësimit në BE:</w:t>
                      </w:r>
                      <w:r w:rsidRPr="00B114BD">
                        <w:rPr>
                          <w:sz w:val="24"/>
                          <w:szCs w:val="24"/>
                          <w:lang w:val="sq-AL"/>
                        </w:rPr>
                        <w:t xml:space="preserve"> Përshtatja e politikave me standardet dhe praktikat e BE-së për të promovuar qeverisjen gjithëpërfshirëse dhe transparente, duke mbështetur anëtarësimin e Shqipërisë në BE.</w:t>
                      </w:r>
                    </w:p>
                  </w:txbxContent>
                </v:textbox>
              </v:shape>
            </w:pict>
          </mc:Fallback>
        </mc:AlternateContent>
      </w:r>
    </w:p>
    <w:p w14:paraId="1453D590" w14:textId="4AC339BC" w:rsidR="00C259DF" w:rsidRDefault="00C259DF">
      <w:pPr>
        <w:spacing w:after="0" w:line="240" w:lineRule="auto"/>
        <w:jc w:val="both"/>
        <w:rPr>
          <w:sz w:val="24"/>
          <w:szCs w:val="24"/>
          <w:lang w:val="sq-AL"/>
        </w:rPr>
      </w:pPr>
    </w:p>
    <w:p w14:paraId="2B66A85C" w14:textId="6ED1EFC1" w:rsidR="00C259DF" w:rsidRDefault="00C259DF">
      <w:pPr>
        <w:spacing w:after="0" w:line="240" w:lineRule="auto"/>
        <w:jc w:val="both"/>
        <w:rPr>
          <w:sz w:val="24"/>
          <w:szCs w:val="24"/>
          <w:lang w:val="sq-AL"/>
        </w:rPr>
      </w:pPr>
    </w:p>
    <w:p w14:paraId="6B117A27" w14:textId="2A503A14" w:rsidR="00C259DF" w:rsidRDefault="00C259DF">
      <w:pPr>
        <w:spacing w:after="0" w:line="240" w:lineRule="auto"/>
        <w:jc w:val="both"/>
        <w:rPr>
          <w:sz w:val="24"/>
          <w:szCs w:val="24"/>
          <w:lang w:val="sq-AL"/>
        </w:rPr>
      </w:pPr>
    </w:p>
    <w:p w14:paraId="22555D5E" w14:textId="77777777" w:rsidR="00B114BD" w:rsidRDefault="00B114BD">
      <w:pPr>
        <w:spacing w:after="0" w:line="240" w:lineRule="auto"/>
        <w:jc w:val="both"/>
        <w:rPr>
          <w:sz w:val="24"/>
          <w:szCs w:val="24"/>
          <w:lang w:val="sq-AL"/>
        </w:rPr>
      </w:pPr>
    </w:p>
    <w:p w14:paraId="0FC06DA0" w14:textId="1D03B689" w:rsidR="00C259DF" w:rsidRDefault="00000000">
      <w:pPr>
        <w:spacing w:after="0" w:line="240" w:lineRule="auto"/>
        <w:jc w:val="both"/>
        <w:rPr>
          <w:sz w:val="24"/>
          <w:szCs w:val="24"/>
          <w:lang w:val="sq-AL"/>
        </w:rPr>
      </w:pPr>
      <w:r>
        <w:rPr>
          <w:sz w:val="24"/>
          <w:szCs w:val="24"/>
          <w:lang w:val="sq-AL"/>
        </w:rPr>
        <w:t>Kur i ftoni qytetarët të marrin pjesë në dialog, është thelbësore</w:t>
      </w:r>
      <w:r w:rsidR="00B114BD">
        <w:rPr>
          <w:sz w:val="24"/>
          <w:szCs w:val="24"/>
          <w:lang w:val="sq-AL"/>
        </w:rPr>
        <w:t xml:space="preserve"> që</w:t>
      </w:r>
      <w:r>
        <w:rPr>
          <w:sz w:val="24"/>
          <w:szCs w:val="24"/>
          <w:lang w:val="sq-AL"/>
        </w:rPr>
        <w:t xml:space="preserve"> të keni një qëllim të qartë</w:t>
      </w:r>
      <w:r w:rsidR="00B114BD">
        <w:rPr>
          <w:sz w:val="24"/>
          <w:szCs w:val="24"/>
          <w:lang w:val="sq-AL"/>
        </w:rPr>
        <w:t>;</w:t>
      </w:r>
      <w:r>
        <w:rPr>
          <w:sz w:val="24"/>
          <w:szCs w:val="24"/>
          <w:lang w:val="sq-AL"/>
        </w:rPr>
        <w:t xml:space="preserve"> të siguroheni që </w:t>
      </w:r>
      <w:r>
        <w:rPr>
          <w:b/>
          <w:bCs/>
          <w:sz w:val="24"/>
          <w:szCs w:val="24"/>
          <w:lang w:val="sq-AL"/>
        </w:rPr>
        <w:t>kontributi i publikut informon në mënyrë të sinqertë vendimmarrjen tuaj</w:t>
      </w:r>
      <w:r>
        <w:rPr>
          <w:sz w:val="24"/>
          <w:szCs w:val="24"/>
          <w:lang w:val="sq-AL"/>
        </w:rPr>
        <w:t xml:space="preserve"> dhe që procesi të jetë transparent, gjithëpërfshirës dhe efektiv. Duke angazhuar qytetarët, ju jo vetëm që rrisni legjitimitetin tuaj vendimmarrës, por gjithashtu krijoni kushte më të mira për politika të dobishme dhe të qëndrueshme që pasqyrojnë nevojat dhe pritshmëritë e komunitetit të cilit i shërbeni.</w:t>
      </w:r>
    </w:p>
    <w:p w14:paraId="643A4ACB" w14:textId="77777777" w:rsidR="00C259DF" w:rsidRDefault="00C259DF">
      <w:pPr>
        <w:spacing w:line="240" w:lineRule="auto"/>
        <w:jc w:val="both"/>
        <w:rPr>
          <w:sz w:val="24"/>
          <w:szCs w:val="24"/>
          <w:lang w:val="sq-AL"/>
        </w:rPr>
      </w:pPr>
    </w:p>
    <w:p w14:paraId="2B544C60" w14:textId="77777777" w:rsidR="00C259DF" w:rsidRDefault="00000000">
      <w:pPr>
        <w:pStyle w:val="Heading2"/>
        <w:spacing w:line="240" w:lineRule="auto"/>
        <w:rPr>
          <w:rFonts w:ascii="Arial" w:eastAsia="Arial" w:hAnsi="Arial" w:cs="Arial"/>
          <w:b/>
          <w:color w:val="000000"/>
          <w:sz w:val="36"/>
          <w:szCs w:val="36"/>
          <w:lang w:val="sq-AL"/>
        </w:rPr>
      </w:pPr>
      <w:bookmarkStart w:id="3" w:name="_Toc201047754"/>
      <w:r>
        <w:rPr>
          <w:rFonts w:ascii="Arial" w:eastAsia="Arial" w:hAnsi="Arial" w:cs="Arial"/>
          <w:b/>
          <w:color w:val="000000"/>
          <w:sz w:val="36"/>
          <w:szCs w:val="36"/>
          <w:lang w:val="sq-AL"/>
        </w:rPr>
        <w:t>Fuqia e Komunikimit: Lidhja me Qytetarët Tuaj</w:t>
      </w:r>
      <w:bookmarkEnd w:id="3"/>
    </w:p>
    <w:p w14:paraId="5C02D7AA" w14:textId="46D26F23" w:rsidR="00C259DF" w:rsidRDefault="00000000">
      <w:pPr>
        <w:spacing w:line="240" w:lineRule="auto"/>
        <w:jc w:val="both"/>
        <w:rPr>
          <w:color w:val="2F5496"/>
          <w:sz w:val="32"/>
          <w:szCs w:val="32"/>
          <w:lang w:val="sq-AL"/>
        </w:rPr>
      </w:pPr>
      <w:r>
        <w:rPr>
          <w:color w:val="2F5496"/>
          <w:sz w:val="32"/>
          <w:szCs w:val="32"/>
          <w:lang w:val="sq-AL"/>
        </w:rPr>
        <w:t>Për bashkinë tuaj, një strategji komunikimi e mirë-strukturuar nuk është vetëm një praktikë e mirë</w:t>
      </w:r>
      <w:r w:rsidR="00B114BD">
        <w:rPr>
          <w:color w:val="2F5496"/>
          <w:sz w:val="32"/>
          <w:szCs w:val="32"/>
          <w:lang w:val="sq-AL"/>
        </w:rPr>
        <w:t xml:space="preserve">, por </w:t>
      </w:r>
      <w:r>
        <w:rPr>
          <w:color w:val="2F5496"/>
          <w:sz w:val="32"/>
          <w:szCs w:val="32"/>
          <w:lang w:val="sq-AL"/>
        </w:rPr>
        <w:t>është</w:t>
      </w:r>
      <w:r w:rsidR="00B114BD">
        <w:rPr>
          <w:color w:val="2F5496"/>
          <w:sz w:val="32"/>
          <w:szCs w:val="32"/>
          <w:lang w:val="sq-AL"/>
        </w:rPr>
        <w:t xml:space="preserve"> edhe</w:t>
      </w:r>
      <w:r>
        <w:rPr>
          <w:color w:val="2F5496"/>
          <w:sz w:val="32"/>
          <w:szCs w:val="32"/>
          <w:lang w:val="sq-AL"/>
        </w:rPr>
        <w:t xml:space="preserve"> një mjet i fuqishëm për rritjen e pjesëmarrjes së qytetarëve, përmirësimin e rezultateve të politikave dhe forcimin e demokracisë vendore.</w:t>
      </w:r>
    </w:p>
    <w:p w14:paraId="741877F6" w14:textId="1FC57600" w:rsidR="00C259DF" w:rsidRDefault="00000000">
      <w:pPr>
        <w:spacing w:line="240" w:lineRule="auto"/>
        <w:jc w:val="both"/>
        <w:rPr>
          <w:color w:val="000000"/>
          <w:sz w:val="24"/>
          <w:szCs w:val="24"/>
          <w:lang w:val="sq-AL"/>
        </w:rPr>
      </w:pPr>
      <w:r>
        <w:rPr>
          <w:color w:val="000000"/>
          <w:sz w:val="24"/>
          <w:szCs w:val="24"/>
          <w:lang w:val="sq-AL"/>
        </w:rPr>
        <w:t>Në mjedisin dinamik të sotëm, një strategji komunikimi e zhvilluar mirë është një mjet thelbësor për çdo bashki që synon të</w:t>
      </w:r>
      <w:r w:rsidR="00B114BD">
        <w:rPr>
          <w:color w:val="000000"/>
          <w:sz w:val="24"/>
          <w:szCs w:val="24"/>
          <w:lang w:val="sq-AL"/>
        </w:rPr>
        <w:t xml:space="preserve"> krijojë</w:t>
      </w:r>
      <w:r>
        <w:rPr>
          <w:color w:val="000000"/>
          <w:sz w:val="24"/>
          <w:szCs w:val="24"/>
          <w:lang w:val="sq-AL"/>
        </w:rPr>
        <w:t xml:space="preserve"> besim, transparencë dhe angazhim aktiv me qytetarët e saj.  Me anë të një  qasjeje të strukturuar ndaj komunikimit, bashkia mund të sigurojë që informacioni të arrijë në të gjitha segmentet e komunitetit në një mënyrë të shpejtë dhe të aksesueshme nga të gjithë. Një strategji komunikimi ndihmon në sqarimin  e mesazheve kryesore, përzgjedhjen efektive të kanaleve të komunikimit dhe koordinimin e përpjekjeve midis strukturave. Kjo jo vetëm që përmirëson cilësinë dhe qëndrueshmërinë e informacionit të shpërndarë, por gjithashtu u mundëson bashkive</w:t>
      </w:r>
      <w:r w:rsidR="00B114BD">
        <w:rPr>
          <w:color w:val="000000"/>
          <w:sz w:val="24"/>
          <w:szCs w:val="24"/>
          <w:lang w:val="sq-AL"/>
        </w:rPr>
        <w:t xml:space="preserve"> që</w:t>
      </w:r>
      <w:r>
        <w:rPr>
          <w:color w:val="000000"/>
          <w:sz w:val="24"/>
          <w:szCs w:val="24"/>
          <w:lang w:val="sq-AL"/>
        </w:rPr>
        <w:t xml:space="preserve"> t'u përgjigjen më efektivisht nevojave të qytetarëve, të nxisin pjesëmarrjen e tyre në vendimmarrje dhe të forcojnë besimin e publikut në qeverisjen vendore. Është e rëndësishme që kjo strategji të koordinohet me njësinë e komunikimit përgjegjëse për strategjinë e përgjithshme të </w:t>
      </w:r>
      <w:r>
        <w:rPr>
          <w:color w:val="000000"/>
          <w:sz w:val="24"/>
          <w:szCs w:val="24"/>
          <w:lang w:val="sq-AL"/>
        </w:rPr>
        <w:lastRenderedPageBreak/>
        <w:t>komunikimit brenda bashkisë suaj dhe aktivitetet tuaja të integrohen me planin e përgjithshëm të veprimit të komunikimit institucional.</w:t>
      </w:r>
    </w:p>
    <w:p w14:paraId="69BF0516" w14:textId="67185DBE" w:rsidR="00C259DF" w:rsidRDefault="00000000">
      <w:pPr>
        <w:spacing w:line="240" w:lineRule="auto"/>
        <w:jc w:val="both"/>
        <w:rPr>
          <w:color w:val="000000"/>
          <w:sz w:val="24"/>
          <w:szCs w:val="24"/>
          <w:lang w:val="sq-AL"/>
        </w:rPr>
      </w:pPr>
      <w:r>
        <w:rPr>
          <w:color w:val="000000"/>
          <w:sz w:val="24"/>
          <w:szCs w:val="24"/>
          <w:lang w:val="sq-AL"/>
        </w:rPr>
        <w:t>Për t'ju ndihmuar</w:t>
      </w:r>
      <w:r w:rsidR="00C758AF">
        <w:rPr>
          <w:color w:val="000000"/>
          <w:sz w:val="24"/>
          <w:szCs w:val="24"/>
          <w:lang w:val="sq-AL"/>
        </w:rPr>
        <w:t xml:space="preserve"> që</w:t>
      </w:r>
      <w:r>
        <w:rPr>
          <w:color w:val="000000"/>
          <w:sz w:val="24"/>
          <w:szCs w:val="24"/>
          <w:lang w:val="sq-AL"/>
        </w:rPr>
        <w:t xml:space="preserve"> të zhvilloni dhe zbatoni strategjinë tuaj të komunikimit, ne kemi përfshirë një model për</w:t>
      </w:r>
      <w:r w:rsidR="00C758AF">
        <w:rPr>
          <w:color w:val="000000"/>
          <w:sz w:val="24"/>
          <w:szCs w:val="24"/>
          <w:lang w:val="sq-AL"/>
        </w:rPr>
        <w:t xml:space="preserve"> t’u zbatuar</w:t>
      </w:r>
      <w:r>
        <w:rPr>
          <w:color w:val="000000"/>
          <w:sz w:val="24"/>
          <w:szCs w:val="24"/>
          <w:lang w:val="sq-AL"/>
        </w:rPr>
        <w:t xml:space="preserve"> hap pas hapi në shtojcën 7, f. 22. Ky udhëzues praktik do t'ju udhëheqë në procesin e vlerësimit të praktikave tuaja aktuale të komunikimit, vendosjes së objektivave të qarta, identifikimit të audiencave tuaja të synuara, përzgjedhjes së kanaleve të duhura dhe vlerësimit të rezultateve tuaja.</w:t>
      </w:r>
    </w:p>
    <w:p w14:paraId="60330C69" w14:textId="77777777" w:rsidR="00C259DF" w:rsidRDefault="00000000" w:rsidP="009353FA">
      <w:pPr>
        <w:spacing w:line="240" w:lineRule="auto"/>
        <w:contextualSpacing/>
        <w:jc w:val="both"/>
        <w:rPr>
          <w:color w:val="000000"/>
          <w:sz w:val="24"/>
          <w:szCs w:val="24"/>
          <w:lang w:val="sq-AL"/>
        </w:rPr>
      </w:pPr>
      <w:r>
        <w:rPr>
          <w:color w:val="000000"/>
          <w:sz w:val="24"/>
          <w:szCs w:val="24"/>
          <w:lang w:val="sq-AL"/>
        </w:rPr>
        <w:t>Investimi në një strategji komunikimi është një investim në komunitetin tuaj. Duke u lidhur me qytetarët tuaj në një mënyrë kuptimplote dhe efektive, ju mund të ndërtoni një bashki më të fortë, më të angazhuar dhe më të mirë për qytetin.</w:t>
      </w:r>
    </w:p>
    <w:p w14:paraId="216FF5CF" w14:textId="77777777" w:rsidR="00C259DF" w:rsidRDefault="00C259DF" w:rsidP="009353FA">
      <w:pPr>
        <w:spacing w:line="240" w:lineRule="auto"/>
        <w:contextualSpacing/>
        <w:jc w:val="both"/>
        <w:rPr>
          <w:color w:val="0432FF"/>
          <w:lang w:val="sq-AL"/>
        </w:rPr>
      </w:pPr>
    </w:p>
    <w:p w14:paraId="5F35BB9F" w14:textId="77777777" w:rsidR="00C259DF" w:rsidRDefault="00000000">
      <w:pPr>
        <w:pStyle w:val="Heading2"/>
        <w:spacing w:line="240" w:lineRule="auto"/>
        <w:rPr>
          <w:rFonts w:ascii="Arial" w:eastAsia="Arial" w:hAnsi="Arial" w:cs="Arial"/>
          <w:b/>
          <w:color w:val="000000"/>
          <w:sz w:val="36"/>
          <w:szCs w:val="36"/>
          <w:lang w:val="sq-AL"/>
        </w:rPr>
      </w:pPr>
      <w:bookmarkStart w:id="4" w:name="_Toc201047755"/>
      <w:r>
        <w:rPr>
          <w:rFonts w:ascii="Arial" w:eastAsia="Arial" w:hAnsi="Arial" w:cs="Arial"/>
          <w:b/>
          <w:color w:val="000000"/>
          <w:sz w:val="36"/>
          <w:szCs w:val="36"/>
          <w:lang w:val="sq-AL"/>
        </w:rPr>
        <w:t>Procesi i Konsultimit Publik: Hap pas Hapi</w:t>
      </w:r>
      <w:bookmarkEnd w:id="4"/>
    </w:p>
    <w:p w14:paraId="2B6BB029" w14:textId="63FE63FB" w:rsidR="00C259DF" w:rsidRDefault="00000000">
      <w:pPr>
        <w:spacing w:line="240" w:lineRule="auto"/>
        <w:jc w:val="both"/>
        <w:rPr>
          <w:color w:val="2F5496"/>
          <w:sz w:val="32"/>
          <w:szCs w:val="32"/>
          <w:lang w:val="sq-AL"/>
        </w:rPr>
      </w:pPr>
      <w:r>
        <w:rPr>
          <w:color w:val="2F5496"/>
          <w:sz w:val="32"/>
          <w:szCs w:val="32"/>
          <w:lang w:val="sq-AL"/>
        </w:rPr>
        <w:t>Konsultimet publike efektive, si pjesë e angazhimit tuaj ndaj qeverisjes me pjesëmarrjen e qytetarëve, ndjekin një cikël planifikimi, ekzekutimi dhe ndjekjeje. Ky</w:t>
      </w:r>
      <w:r w:rsidR="00C758AF">
        <w:rPr>
          <w:color w:val="2F5496"/>
          <w:sz w:val="32"/>
          <w:szCs w:val="32"/>
          <w:lang w:val="sq-AL"/>
        </w:rPr>
        <w:t xml:space="preserve"> paragraf</w:t>
      </w:r>
      <w:r>
        <w:rPr>
          <w:color w:val="2F5496"/>
          <w:sz w:val="32"/>
          <w:szCs w:val="32"/>
          <w:lang w:val="sq-AL"/>
        </w:rPr>
        <w:t xml:space="preserve"> ju ofron një </w:t>
      </w:r>
      <w:r w:rsidR="00C758AF">
        <w:rPr>
          <w:color w:val="2F5496"/>
          <w:sz w:val="32"/>
          <w:szCs w:val="32"/>
          <w:lang w:val="sq-AL"/>
        </w:rPr>
        <w:t xml:space="preserve">udhëzim </w:t>
      </w:r>
      <w:r>
        <w:rPr>
          <w:color w:val="2F5496"/>
          <w:sz w:val="32"/>
          <w:szCs w:val="32"/>
          <w:lang w:val="sq-AL"/>
        </w:rPr>
        <w:t xml:space="preserve">të strukturuar për të gjithë hapat kryesorë në procesin e konsultimit publik, nga ideja fillestare e angazhimit të qytetarëve deri në mbylljen e ciklit të marrjes së </w:t>
      </w:r>
      <w:r>
        <w:rPr>
          <w:i/>
          <w:iCs/>
          <w:color w:val="2F5496"/>
          <w:sz w:val="32"/>
          <w:szCs w:val="32"/>
          <w:lang w:val="sq-AL"/>
        </w:rPr>
        <w:t>feedback-ut dhe vendimarrjes përfundimtare</w:t>
      </w:r>
      <w:r>
        <w:rPr>
          <w:color w:val="2F5496"/>
          <w:sz w:val="32"/>
          <w:szCs w:val="32"/>
          <w:lang w:val="sq-AL"/>
        </w:rPr>
        <w:t>. Çdo hap shoqërohet me këshilla dhe mjete praktike për t'ju ndihmuar</w:t>
      </w:r>
      <w:r w:rsidR="00C758AF">
        <w:rPr>
          <w:color w:val="2F5496"/>
          <w:sz w:val="32"/>
          <w:szCs w:val="32"/>
          <w:lang w:val="sq-AL"/>
        </w:rPr>
        <w:t xml:space="preserve"> që</w:t>
      </w:r>
      <w:r>
        <w:rPr>
          <w:color w:val="2F5496"/>
          <w:sz w:val="32"/>
          <w:szCs w:val="32"/>
          <w:lang w:val="sq-AL"/>
        </w:rPr>
        <w:t xml:space="preserve"> të keni sukses</w:t>
      </w:r>
      <w:r w:rsidR="00C758AF">
        <w:rPr>
          <w:color w:val="2F5496"/>
          <w:sz w:val="32"/>
          <w:szCs w:val="32"/>
          <w:lang w:val="sq-AL"/>
        </w:rPr>
        <w:t xml:space="preserve"> në procesin e konsultimeve publike.</w:t>
      </w:r>
      <w:r>
        <w:rPr>
          <w:color w:val="2F5496"/>
          <w:sz w:val="32"/>
          <w:szCs w:val="32"/>
          <w:lang w:val="sq-AL"/>
        </w:rPr>
        <w:t xml:space="preserve"> </w:t>
      </w:r>
    </w:p>
    <w:p w14:paraId="5D51CFDD" w14:textId="77777777" w:rsidR="00C259DF" w:rsidRDefault="00C259DF">
      <w:pPr>
        <w:spacing w:after="0" w:line="240" w:lineRule="auto"/>
        <w:jc w:val="both"/>
        <w:rPr>
          <w:b/>
          <w:color w:val="000000"/>
          <w:sz w:val="24"/>
          <w:szCs w:val="24"/>
          <w:lang w:val="sq-AL"/>
        </w:rPr>
      </w:pPr>
    </w:p>
    <w:p w14:paraId="26A02941" w14:textId="77777777" w:rsidR="00C259DF" w:rsidRDefault="00000000">
      <w:pPr>
        <w:spacing w:after="0" w:line="240" w:lineRule="auto"/>
        <w:jc w:val="both"/>
        <w:rPr>
          <w:color w:val="000000"/>
          <w:sz w:val="32"/>
          <w:szCs w:val="32"/>
          <w:lang w:val="sq-AL"/>
        </w:rPr>
      </w:pPr>
      <w:r>
        <w:rPr>
          <w:b/>
          <w:color w:val="000000"/>
          <w:sz w:val="32"/>
          <w:szCs w:val="32"/>
          <w:lang w:val="sq-AL"/>
        </w:rPr>
        <w:t>Hapi 1: Përcaktoni Qëllimet dhe Fushën e Konsultimit</w:t>
      </w:r>
    </w:p>
    <w:p w14:paraId="695B5F87" w14:textId="77777777" w:rsidR="00C259DF" w:rsidRDefault="00000000">
      <w:pPr>
        <w:spacing w:after="0" w:line="240" w:lineRule="auto"/>
        <w:jc w:val="both"/>
        <w:rPr>
          <w:i/>
          <w:color w:val="000000"/>
          <w:sz w:val="32"/>
          <w:szCs w:val="32"/>
          <w:lang w:val="sq-AL"/>
        </w:rPr>
      </w:pPr>
      <w:r>
        <w:rPr>
          <w:i/>
          <w:color w:val="000000"/>
          <w:sz w:val="32"/>
          <w:szCs w:val="32"/>
          <w:lang w:val="sq-AL"/>
        </w:rPr>
        <w:t>(1 javë)</w:t>
      </w:r>
    </w:p>
    <w:p w14:paraId="716CB1BB" w14:textId="77777777" w:rsidR="00C259DF" w:rsidRDefault="00000000">
      <w:pPr>
        <w:spacing w:after="0" w:line="240" w:lineRule="auto"/>
        <w:jc w:val="both"/>
        <w:rPr>
          <w:b/>
          <w:bCs/>
          <w:color w:val="2F5496"/>
          <w:sz w:val="28"/>
          <w:szCs w:val="28"/>
          <w:lang w:val="sq-AL"/>
        </w:rPr>
      </w:pPr>
      <w:r>
        <w:rPr>
          <w:b/>
          <w:bCs/>
          <w:color w:val="2F5496"/>
          <w:sz w:val="28"/>
          <w:szCs w:val="28"/>
          <w:lang w:val="sq-AL"/>
        </w:rPr>
        <w:t>Vendosni se çfarë doni të arrini me konsultimin.</w:t>
      </w:r>
    </w:p>
    <w:p w14:paraId="71EB3E27" w14:textId="77777777" w:rsidR="00C259DF" w:rsidRDefault="00000000">
      <w:pPr>
        <w:numPr>
          <w:ilvl w:val="0"/>
          <w:numId w:val="4"/>
        </w:numPr>
        <w:spacing w:after="0" w:line="240" w:lineRule="auto"/>
        <w:jc w:val="both"/>
        <w:rPr>
          <w:color w:val="000000"/>
          <w:sz w:val="24"/>
          <w:szCs w:val="24"/>
          <w:lang w:val="sq-AL"/>
        </w:rPr>
      </w:pPr>
      <w:r>
        <w:rPr>
          <w:color w:val="000000"/>
          <w:sz w:val="24"/>
          <w:szCs w:val="24"/>
          <w:lang w:val="sq-AL"/>
        </w:rPr>
        <w:t>Identifikoni se cili vendim, politikë ose projekt do të jetë objekt konsultimi.</w:t>
      </w:r>
    </w:p>
    <w:p w14:paraId="68BC5BAC" w14:textId="77777777" w:rsidR="00C259DF" w:rsidRDefault="00000000">
      <w:pPr>
        <w:numPr>
          <w:ilvl w:val="0"/>
          <w:numId w:val="4"/>
        </w:numPr>
        <w:spacing w:after="0" w:line="240" w:lineRule="auto"/>
        <w:jc w:val="both"/>
        <w:rPr>
          <w:color w:val="000000"/>
          <w:sz w:val="24"/>
          <w:szCs w:val="24"/>
          <w:lang w:val="sq-AL"/>
        </w:rPr>
      </w:pPr>
      <w:r>
        <w:rPr>
          <w:color w:val="000000"/>
          <w:sz w:val="24"/>
          <w:szCs w:val="24"/>
          <w:lang w:val="sq-AL"/>
        </w:rPr>
        <w:t>Jini të qartë se cilat pjesë/çështje janë të hapura për konsultim publik dhe cilat jo.</w:t>
      </w:r>
    </w:p>
    <w:p w14:paraId="1D15B8EB" w14:textId="77777777" w:rsidR="00C259DF" w:rsidRDefault="00000000">
      <w:pPr>
        <w:numPr>
          <w:ilvl w:val="1"/>
          <w:numId w:val="4"/>
        </w:numPr>
        <w:spacing w:after="0" w:line="240" w:lineRule="auto"/>
        <w:jc w:val="both"/>
        <w:rPr>
          <w:i/>
          <w:color w:val="000000"/>
          <w:sz w:val="24"/>
          <w:szCs w:val="24"/>
          <w:lang w:val="sq-AL"/>
        </w:rPr>
      </w:pPr>
      <w:r>
        <w:rPr>
          <w:i/>
          <w:color w:val="000000"/>
          <w:sz w:val="24"/>
          <w:szCs w:val="24"/>
          <w:lang w:val="sq-AL"/>
        </w:rPr>
        <w:t>Shembuj: A po kërkoni mendime për një politikë të re, buxhetin vjetor, një rregullore të re apo një projekt komunitar?</w:t>
      </w:r>
    </w:p>
    <w:p w14:paraId="6563C445" w14:textId="7A2FAF80" w:rsidR="00C259DF" w:rsidRDefault="00000000">
      <w:pPr>
        <w:numPr>
          <w:ilvl w:val="0"/>
          <w:numId w:val="4"/>
        </w:numPr>
        <w:spacing w:after="0" w:line="240" w:lineRule="auto"/>
        <w:jc w:val="both"/>
        <w:rPr>
          <w:color w:val="000000"/>
          <w:sz w:val="24"/>
          <w:szCs w:val="24"/>
          <w:lang w:val="sq-AL"/>
        </w:rPr>
      </w:pPr>
      <w:r>
        <w:rPr>
          <w:color w:val="000000"/>
          <w:sz w:val="24"/>
          <w:szCs w:val="24"/>
          <w:lang w:val="sq-AL"/>
        </w:rPr>
        <w:t>Vendosni një qëllim të qartë për konsultimi</w:t>
      </w:r>
      <w:r w:rsidR="00C758AF">
        <w:rPr>
          <w:color w:val="000000"/>
          <w:sz w:val="24"/>
          <w:szCs w:val="24"/>
          <w:lang w:val="sq-AL"/>
        </w:rPr>
        <w:t>n;</w:t>
      </w:r>
      <w:r>
        <w:rPr>
          <w:color w:val="000000"/>
          <w:sz w:val="24"/>
          <w:szCs w:val="24"/>
          <w:lang w:val="sq-AL"/>
        </w:rPr>
        <w:t xml:space="preserve"> kjo ndihmon në menaxhimin e pritshmërive dhe e mban procesin të fokusuar.</w:t>
      </w:r>
    </w:p>
    <w:p w14:paraId="3F6D6E0C" w14:textId="5FE84B07" w:rsidR="00C259DF" w:rsidRDefault="00000000">
      <w:pPr>
        <w:numPr>
          <w:ilvl w:val="0"/>
          <w:numId w:val="4"/>
        </w:numPr>
        <w:spacing w:after="0" w:line="240" w:lineRule="auto"/>
        <w:jc w:val="both"/>
        <w:rPr>
          <w:color w:val="000000"/>
          <w:sz w:val="24"/>
          <w:szCs w:val="24"/>
          <w:lang w:val="sq-AL"/>
        </w:rPr>
      </w:pPr>
      <w:r>
        <w:rPr>
          <w:color w:val="000000"/>
          <w:sz w:val="24"/>
          <w:szCs w:val="24"/>
          <w:lang w:val="sq-AL"/>
        </w:rPr>
        <w:t>Mbani mend: Dialogu me qytetarët duhet</w:t>
      </w:r>
      <w:r w:rsidR="00C758AF">
        <w:rPr>
          <w:color w:val="000000"/>
          <w:sz w:val="24"/>
          <w:szCs w:val="24"/>
          <w:lang w:val="sq-AL"/>
        </w:rPr>
        <w:t xml:space="preserve"> të jetë gjithëpërfshirës dhe i qartë</w:t>
      </w:r>
      <w:r>
        <w:rPr>
          <w:color w:val="000000"/>
          <w:sz w:val="24"/>
          <w:szCs w:val="24"/>
          <w:lang w:val="sq-AL"/>
        </w:rPr>
        <w:t>. Organizojeni atë me një qëllim dhe strukturë të qartë (shih Shkallën  1, më poshtë).</w:t>
      </w:r>
    </w:p>
    <w:p w14:paraId="64239A2C" w14:textId="77777777" w:rsidR="00C259DF" w:rsidRDefault="00000000">
      <w:pPr>
        <w:numPr>
          <w:ilvl w:val="0"/>
          <w:numId w:val="4"/>
        </w:numPr>
        <w:spacing w:after="0" w:line="240" w:lineRule="auto"/>
        <w:jc w:val="both"/>
        <w:rPr>
          <w:color w:val="000000"/>
          <w:sz w:val="24"/>
          <w:szCs w:val="24"/>
          <w:lang w:val="sq-AL"/>
        </w:rPr>
      </w:pPr>
      <w:r>
        <w:rPr>
          <w:color w:val="000000"/>
          <w:sz w:val="24"/>
          <w:szCs w:val="24"/>
          <w:lang w:val="sq-AL"/>
        </w:rPr>
        <w:t>Zgjidhni nivelin e duhur të pjesëmarrjes për secilën temë.</w:t>
      </w:r>
    </w:p>
    <w:p w14:paraId="44DE85B1" w14:textId="77777777" w:rsidR="00C259DF" w:rsidRDefault="00000000">
      <w:pPr>
        <w:spacing w:after="0" w:line="240" w:lineRule="auto"/>
        <w:ind w:left="720"/>
        <w:jc w:val="both"/>
        <w:rPr>
          <w:color w:val="000000"/>
          <w:sz w:val="24"/>
          <w:szCs w:val="24"/>
          <w:lang w:val="sq-AL"/>
        </w:rPr>
      </w:pPr>
      <w:r>
        <w:rPr>
          <w:noProof/>
          <w:lang w:val="sq-AL"/>
        </w:rPr>
        <mc:AlternateContent>
          <mc:Choice Requires="wps">
            <w:drawing>
              <wp:anchor distT="0" distB="0" distL="0" distR="0" simplePos="0" relativeHeight="251668480" behindDoc="1" locked="0" layoutInCell="1" allowOverlap="1">
                <wp:simplePos x="0" y="0"/>
                <wp:positionH relativeFrom="column">
                  <wp:posOffset>-94615</wp:posOffset>
                </wp:positionH>
                <wp:positionV relativeFrom="paragraph">
                  <wp:posOffset>142875</wp:posOffset>
                </wp:positionV>
                <wp:extent cx="5905500" cy="847725"/>
                <wp:effectExtent l="0" t="0" r="0" b="0"/>
                <wp:wrapNone/>
                <wp:docPr id="2116716503" name="Rectangle 2116716503"/>
                <wp:cNvGraphicFramePr/>
                <a:graphic xmlns:a="http://schemas.openxmlformats.org/drawingml/2006/main">
                  <a:graphicData uri="http://schemas.microsoft.com/office/word/2010/wordprocessingShape">
                    <wps:wsp>
                      <wps:cNvSpPr/>
                      <wps:spPr>
                        <a:xfrm>
                          <a:off x="4465759" y="3278131"/>
                          <a:ext cx="1760482" cy="1003738"/>
                        </a:xfrm>
                        <a:prstGeom prst="rect">
                          <a:avLst/>
                        </a:prstGeom>
                        <a:solidFill>
                          <a:srgbClr val="FF005A">
                            <a:alpha val="69550"/>
                          </a:srgbClr>
                        </a:solidFill>
                        <a:ln>
                          <a:noFill/>
                        </a:ln>
                      </wps:spPr>
                      <wps:txbx>
                        <w:txbxContent>
                          <w:p w14:paraId="6D819088"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2116716503" o:spid="_x0000_s1036" style="position:absolute;left:0;text-align:left;margin-left:-7.45pt;margin-top:11.25pt;width:465pt;height:66.75pt;z-index:-2516480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" fillcolor="#ff005a" stroked="f">
                <v:fill opacity="45489f"/>
                <v:textbox inset="2.53958mm,2.53958mm,2.53958mm,2.53958mm">
                  <w:txbxContent>
                    <w:p w14:paraId="6D819088" w14:textId="77777777" w:rsidR="00C259DF" w:rsidRDefault="00C259DF">
                      <w:pPr>
                        <w:spacing w:after="0" w:line="240" w:lineRule="auto"/>
                      </w:pPr>
                    </w:p>
                  </w:txbxContent>
                </v:textbox>
              </v:rect>
            </w:pict>
          </mc:Fallback>
        </mc:AlternateContent>
      </w:r>
    </w:p>
    <w:p w14:paraId="27BBACDF" w14:textId="2F52A4AD" w:rsidR="00C259DF" w:rsidRDefault="00000000">
      <w:pPr>
        <w:spacing w:after="0" w:line="240" w:lineRule="auto"/>
        <w:jc w:val="both"/>
        <w:rPr>
          <w:sz w:val="24"/>
          <w:szCs w:val="24"/>
          <w:lang w:val="sq-AL"/>
        </w:rPr>
      </w:pPr>
      <w:r>
        <w:rPr>
          <w:b/>
          <w:sz w:val="24"/>
          <w:szCs w:val="24"/>
          <w:lang w:val="sq-AL"/>
        </w:rPr>
        <w:t xml:space="preserve">1. INFORMIMI : </w:t>
      </w:r>
      <w:r>
        <w:rPr>
          <w:sz w:val="24"/>
          <w:szCs w:val="24"/>
          <w:lang w:val="sq-AL"/>
        </w:rPr>
        <w:t>Që të përfshihen, qytetarët duhet të kenë qasje të mirë në informacion dhe të kenë mundësinë të fitojnë njohuri rreth çështjes që do të trajtohet. Disa pyetje nuk janë të përshtatshme për të gjitha pjesët e dialogut qytetar, por qytetari gjithmonë ka të drejtë të informohet për</w:t>
      </w:r>
      <w:r w:rsidR="00C758AF">
        <w:rPr>
          <w:sz w:val="24"/>
          <w:szCs w:val="24"/>
          <w:lang w:val="sq-AL"/>
        </w:rPr>
        <w:t xml:space="preserve"> çështjen</w:t>
      </w:r>
      <w:r>
        <w:rPr>
          <w:sz w:val="24"/>
          <w:szCs w:val="24"/>
          <w:lang w:val="sq-AL"/>
        </w:rPr>
        <w:t xml:space="preserve"> dhe vendimin që</w:t>
      </w:r>
      <w:r w:rsidR="00C758AF">
        <w:rPr>
          <w:sz w:val="24"/>
          <w:szCs w:val="24"/>
          <w:lang w:val="sq-AL"/>
        </w:rPr>
        <w:t xml:space="preserve"> do të</w:t>
      </w:r>
      <w:r>
        <w:rPr>
          <w:sz w:val="24"/>
          <w:szCs w:val="24"/>
          <w:lang w:val="sq-AL"/>
        </w:rPr>
        <w:t xml:space="preserve"> merrni.</w:t>
      </w:r>
    </w:p>
    <w:p w14:paraId="65E3AB1F" w14:textId="27414E3C" w:rsidR="00C259DF" w:rsidRDefault="00C259DF">
      <w:pPr>
        <w:spacing w:after="0" w:line="240" w:lineRule="auto"/>
        <w:jc w:val="both"/>
        <w:rPr>
          <w:sz w:val="24"/>
          <w:szCs w:val="24"/>
          <w:lang w:val="sq-AL"/>
        </w:rPr>
      </w:pPr>
    </w:p>
    <w:p w14:paraId="6A28A25F" w14:textId="0F632C24" w:rsidR="00C259DF" w:rsidRDefault="009353FA">
      <w:pPr>
        <w:spacing w:after="0" w:line="240" w:lineRule="auto"/>
        <w:jc w:val="both"/>
        <w:rPr>
          <w:sz w:val="24"/>
          <w:szCs w:val="24"/>
          <w:lang w:val="sq-AL"/>
        </w:rPr>
      </w:pPr>
      <w:r>
        <w:rPr>
          <w:noProof/>
          <w:lang w:val="sq-AL"/>
        </w:rPr>
        <w:lastRenderedPageBreak/>
        <mc:AlternateContent>
          <mc:Choice Requires="wps">
            <w:drawing>
              <wp:anchor distT="0" distB="0" distL="0" distR="0" simplePos="0" relativeHeight="251669504" behindDoc="1" locked="0" layoutInCell="1" allowOverlap="1" wp14:editId="637B0D59">
                <wp:simplePos x="0" y="0"/>
                <wp:positionH relativeFrom="column">
                  <wp:posOffset>-93980</wp:posOffset>
                </wp:positionH>
                <wp:positionV relativeFrom="paragraph">
                  <wp:posOffset>-50528</wp:posOffset>
                </wp:positionV>
                <wp:extent cx="5905500" cy="843280"/>
                <wp:effectExtent l="0" t="0" r="0" b="13970"/>
                <wp:wrapNone/>
                <wp:docPr id="2116716501" name="Rectangle 2116716501"/>
                <wp:cNvGraphicFramePr/>
                <a:graphic xmlns:a="http://schemas.openxmlformats.org/drawingml/2006/main">
                  <a:graphicData uri="http://schemas.microsoft.com/office/word/2010/wordprocessingShape">
                    <wps:wsp>
                      <wps:cNvSpPr/>
                      <wps:spPr>
                        <a:xfrm>
                          <a:off x="0" y="0"/>
                          <a:ext cx="5905500" cy="843280"/>
                        </a:xfrm>
                        <a:prstGeom prst="rect">
                          <a:avLst/>
                        </a:prstGeom>
                        <a:solidFill>
                          <a:srgbClr val="FF9900">
                            <a:alpha val="70000"/>
                          </a:srgbClr>
                        </a:solidFill>
                        <a:ln>
                          <a:noFill/>
                        </a:ln>
                      </wps:spPr>
                      <wps:txbx>
                        <w:txbxContent>
                          <w:p w14:paraId="792DE806"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2116716501" o:spid="_x0000_s1037" style="position:absolute;left:0;text-align:left;margin-left:-7.4pt;margin-top:-4pt;width:465pt;height:66.4pt;z-index:-2516469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" fillcolor="#f90" stroked="f">
                <v:fill opacity="46003f"/>
                <v:textbox inset="2.53958mm,2.53958mm,2.53958mm,2.53958mm">
                  <w:txbxContent>
                    <w:p w14:paraId="792DE806" w14:textId="77777777" w:rsidR="00C259DF" w:rsidRDefault="00C259DF">
                      <w:pPr>
                        <w:spacing w:after="0" w:line="240" w:lineRule="auto"/>
                      </w:pPr>
                    </w:p>
                  </w:txbxContent>
                </v:textbox>
              </v:rect>
            </w:pict>
          </mc:Fallback>
        </mc:AlternateContent>
      </w:r>
      <w:r w:rsidR="00000000">
        <w:rPr>
          <w:b/>
          <w:sz w:val="24"/>
          <w:szCs w:val="24"/>
          <w:lang w:val="sq-AL"/>
        </w:rPr>
        <w:t xml:space="preserve">2. KONSULTIMI: </w:t>
      </w:r>
      <w:r w:rsidR="00000000">
        <w:rPr>
          <w:sz w:val="24"/>
          <w:szCs w:val="24"/>
          <w:lang w:val="sq-AL"/>
        </w:rPr>
        <w:t>U jep qytetarëve mundësinë të japin mendimin dhe komentet e tyre mbi një propozim pak a shumë të plotë. Mund të ketë disa alternativa për zgjidhjen e një çështjeje që është përgatitur nga zyrtarët dhe është miratuar nga përfaqësuesit e zgjedhur. Qytetarët mund të vendosin se cilin opsion preferojnë. Ky është proces këshillimor.</w:t>
      </w:r>
    </w:p>
    <w:p w14:paraId="33E9F5BF" w14:textId="77777777" w:rsidR="00C259DF" w:rsidRDefault="00C259DF">
      <w:pPr>
        <w:spacing w:after="0" w:line="240" w:lineRule="auto"/>
        <w:jc w:val="both"/>
        <w:rPr>
          <w:b/>
          <w:lang w:val="sq-AL"/>
        </w:rPr>
      </w:pPr>
    </w:p>
    <w:p w14:paraId="3185750F" w14:textId="492703B0" w:rsidR="00C259DF" w:rsidRDefault="00000000">
      <w:pPr>
        <w:spacing w:after="0" w:line="240" w:lineRule="auto"/>
        <w:jc w:val="both"/>
        <w:rPr>
          <w:sz w:val="24"/>
          <w:szCs w:val="24"/>
          <w:lang w:val="sq-AL"/>
        </w:rPr>
      </w:pPr>
      <w:r>
        <w:rPr>
          <w:b/>
          <w:sz w:val="24"/>
          <w:szCs w:val="24"/>
          <w:lang w:val="sq-AL"/>
        </w:rPr>
        <w:t xml:space="preserve">3. DIALOGU: </w:t>
      </w:r>
      <w:r>
        <w:rPr>
          <w:sz w:val="24"/>
          <w:szCs w:val="24"/>
          <w:lang w:val="sq-AL"/>
        </w:rPr>
        <w:t>Pika fillestare është një bisedë midis njerëzve që takohen dhe janë të përgatitur të përpiqen të kuptojnë mendimet, interpretimet dhe pikëpamjet e njëri-tjetrit. Dialogu është pjesa e ‘dialogut me qytetarët’ ku përfaqësuesit e Bashkisë duhet të dëgjojnë dhe të flasin, jo të informojnë dhe të drejtojnë ata vetë diskutimin. Qytetarët duhet të jenë kontribues të ideve dhe konsultimeve. Roli i zyrtarit është të jetë ekspert dhe të ndihmojë me dokumentacionin dhe informacionin e nevojshëm për zbatimin e dialogut. Baza</w:t>
      </w:r>
      <w:r w:rsidR="00C758AF">
        <w:rPr>
          <w:sz w:val="24"/>
          <w:szCs w:val="24"/>
          <w:lang w:val="sq-AL"/>
        </w:rPr>
        <w:t xml:space="preserve"> e dialogut </w:t>
      </w:r>
      <w:r>
        <w:rPr>
          <w:sz w:val="24"/>
          <w:szCs w:val="24"/>
          <w:lang w:val="sq-AL"/>
        </w:rPr>
        <w:t>është se nuk jeni të detyruar të bini dakord.</w:t>
      </w:r>
      <w:r>
        <w:rPr>
          <w:noProof/>
          <w:lang w:val="sq-AL"/>
        </w:rPr>
        <mc:AlternateContent>
          <mc:Choice Requires="wps">
            <w:drawing>
              <wp:anchor distT="0" distB="0" distL="0" distR="0" simplePos="0" relativeHeight="251670528" behindDoc="1" locked="0" layoutInCell="1" allowOverlap="1">
                <wp:simplePos x="0" y="0"/>
                <wp:positionH relativeFrom="column">
                  <wp:posOffset>-94615</wp:posOffset>
                </wp:positionH>
                <wp:positionV relativeFrom="paragraph">
                  <wp:posOffset>635</wp:posOffset>
                </wp:positionV>
                <wp:extent cx="5905500" cy="1352550"/>
                <wp:effectExtent l="0" t="0" r="0" b="0"/>
                <wp:wrapNone/>
                <wp:docPr id="2116716504" name="Rectangle 2116716504"/>
                <wp:cNvGraphicFramePr/>
                <a:graphic xmlns:a="http://schemas.openxmlformats.org/drawingml/2006/main">
                  <a:graphicData uri="http://schemas.microsoft.com/office/word/2010/wordprocessingShape">
                    <wps:wsp>
                      <wps:cNvSpPr/>
                      <wps:spPr>
                        <a:xfrm>
                          <a:off x="4465759" y="3278131"/>
                          <a:ext cx="1760482" cy="1003738"/>
                        </a:xfrm>
                        <a:prstGeom prst="rect">
                          <a:avLst/>
                        </a:prstGeom>
                        <a:solidFill>
                          <a:srgbClr val="20CDCD">
                            <a:alpha val="70000"/>
                          </a:srgbClr>
                        </a:solidFill>
                        <a:ln>
                          <a:noFill/>
                        </a:ln>
                      </wps:spPr>
                      <wps:txbx>
                        <w:txbxContent>
                          <w:p w14:paraId="200C9DDF"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2116716504" o:spid="_x0000_s1038" style="position:absolute;left:0;text-align:left;margin-left:-7.45pt;margin-top:.05pt;width:465pt;height:106.5pt;z-index:-2516459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" fillcolor="#20cdcd" stroked="f">
                <v:fill opacity="46003f"/>
                <v:textbox inset="2.53958mm,2.53958mm,2.53958mm,2.53958mm">
                  <w:txbxContent>
                    <w:p w14:paraId="200C9DDF" w14:textId="77777777" w:rsidR="00C259DF" w:rsidRDefault="00C259DF">
                      <w:pPr>
                        <w:spacing w:after="0" w:line="240" w:lineRule="auto"/>
                      </w:pPr>
                    </w:p>
                  </w:txbxContent>
                </v:textbox>
              </v:rect>
            </w:pict>
          </mc:Fallback>
        </mc:AlternateContent>
      </w:r>
    </w:p>
    <w:p w14:paraId="278250BE" w14:textId="2CC7478B" w:rsidR="00C259DF" w:rsidRDefault="009353FA">
      <w:pPr>
        <w:spacing w:after="0" w:line="240" w:lineRule="auto"/>
        <w:jc w:val="both"/>
        <w:rPr>
          <w:b/>
          <w:sz w:val="24"/>
          <w:szCs w:val="24"/>
          <w:lang w:val="sq-AL"/>
        </w:rPr>
      </w:pPr>
      <w:r>
        <w:rPr>
          <w:noProof/>
          <w:lang w:val="sq-AL"/>
        </w:rPr>
        <mc:AlternateContent>
          <mc:Choice Requires="wps">
            <w:drawing>
              <wp:anchor distT="0" distB="0" distL="0" distR="0" simplePos="0" relativeHeight="251671552" behindDoc="1" locked="0" layoutInCell="1" allowOverlap="1" wp14:editId="28950FB1">
                <wp:simplePos x="0" y="0"/>
                <wp:positionH relativeFrom="column">
                  <wp:posOffset>-97971</wp:posOffset>
                </wp:positionH>
                <wp:positionV relativeFrom="paragraph">
                  <wp:posOffset>166642</wp:posOffset>
                </wp:positionV>
                <wp:extent cx="5905500" cy="832757"/>
                <wp:effectExtent l="0" t="0" r="0" b="5715"/>
                <wp:wrapNone/>
                <wp:docPr id="2116716508" name="Rectangle 2116716508"/>
                <wp:cNvGraphicFramePr/>
                <a:graphic xmlns:a="http://schemas.openxmlformats.org/drawingml/2006/main">
                  <a:graphicData uri="http://schemas.microsoft.com/office/word/2010/wordprocessingShape">
                    <wps:wsp>
                      <wps:cNvSpPr/>
                      <wps:spPr>
                        <a:xfrm>
                          <a:off x="0" y="0"/>
                          <a:ext cx="5905500" cy="832757"/>
                        </a:xfrm>
                        <a:prstGeom prst="rect">
                          <a:avLst/>
                        </a:prstGeom>
                        <a:solidFill>
                          <a:srgbClr val="03BA8D">
                            <a:alpha val="70000"/>
                          </a:srgbClr>
                        </a:solidFill>
                        <a:ln>
                          <a:noFill/>
                        </a:ln>
                      </wps:spPr>
                      <wps:txbx>
                        <w:txbxContent>
                          <w:p w14:paraId="72D6990A"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id="Rectangle 2116716508" o:spid="_x0000_s1039" style="position:absolute;left:0;text-align:left;margin-left:-7.7pt;margin-top:13.1pt;width:465pt;height:65.55pt;z-index:-25164492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" fillcolor="#03ba8d" stroked="f">
                <v:fill opacity="46003f"/>
                <v:textbox inset="2.53958mm,2.53958mm,2.53958mm,2.53958mm">
                  <w:txbxContent>
                    <w:p w14:paraId="72D6990A" w14:textId="77777777" w:rsidR="00C259DF" w:rsidRDefault="00C259DF">
                      <w:pPr>
                        <w:spacing w:after="0" w:line="240" w:lineRule="auto"/>
                      </w:pPr>
                    </w:p>
                  </w:txbxContent>
                </v:textbox>
              </v:rect>
            </w:pict>
          </mc:Fallback>
        </mc:AlternateContent>
      </w:r>
    </w:p>
    <w:p w14:paraId="4D606197" w14:textId="75A74321" w:rsidR="00C259DF" w:rsidRDefault="00000000">
      <w:pPr>
        <w:spacing w:after="0" w:line="240" w:lineRule="auto"/>
        <w:jc w:val="both"/>
        <w:rPr>
          <w:sz w:val="24"/>
          <w:szCs w:val="24"/>
          <w:lang w:val="sq-AL"/>
        </w:rPr>
      </w:pPr>
      <w:r>
        <w:rPr>
          <w:b/>
          <w:sz w:val="24"/>
          <w:szCs w:val="24"/>
          <w:lang w:val="sq-AL"/>
        </w:rPr>
        <w:t xml:space="preserve">4. NDIKIMI: </w:t>
      </w:r>
      <w:r>
        <w:rPr>
          <w:sz w:val="24"/>
          <w:szCs w:val="24"/>
          <w:lang w:val="sq-AL"/>
        </w:rPr>
        <w:t>– Pjesëmarrja u jep qytetarëve mundësinë</w:t>
      </w:r>
      <w:r w:rsidR="00C758AF">
        <w:rPr>
          <w:sz w:val="24"/>
          <w:szCs w:val="24"/>
          <w:lang w:val="sq-AL"/>
        </w:rPr>
        <w:t xml:space="preserve"> që, </w:t>
      </w:r>
      <w:r>
        <w:rPr>
          <w:sz w:val="24"/>
          <w:szCs w:val="24"/>
          <w:lang w:val="sq-AL"/>
        </w:rPr>
        <w:t>së bashku me përfaqësuesit e zgjedhur, të përfshihen në planifikimin dhe hartimin e një aktiviteti. Kjo mund të nënkuptojë që qytetarët përfshihen në një proces më të gjatë zhvillimi dhe marrin pjesë që nga momenti kur ngrihet një çështje deri në momentin kur ekziston një propozim i gatshëm për një vendim.</w:t>
      </w:r>
    </w:p>
    <w:p w14:paraId="058CAC29" w14:textId="77777777" w:rsidR="00C259DF" w:rsidRDefault="00000000">
      <w:pPr>
        <w:spacing w:after="0" w:line="240" w:lineRule="auto"/>
        <w:jc w:val="both"/>
        <w:rPr>
          <w:sz w:val="24"/>
          <w:szCs w:val="24"/>
          <w:lang w:val="sq-AL"/>
        </w:rPr>
      </w:pPr>
      <w:r>
        <w:rPr>
          <w:noProof/>
          <w:lang w:val="sq-AL"/>
        </w:rPr>
        <mc:AlternateContent>
          <mc:Choice Requires="wps">
            <w:drawing>
              <wp:anchor distT="0" distB="0" distL="0" distR="0" simplePos="0" relativeHeight="251672576" behindDoc="1" locked="0" layoutInCell="1" allowOverlap="1" wp14:editId="113E8999">
                <wp:simplePos x="0" y="0"/>
                <wp:positionH relativeFrom="column">
                  <wp:posOffset>-92529</wp:posOffset>
                </wp:positionH>
                <wp:positionV relativeFrom="paragraph">
                  <wp:posOffset>150766</wp:posOffset>
                </wp:positionV>
                <wp:extent cx="5905500" cy="1807029"/>
                <wp:effectExtent l="0" t="0" r="0" b="0"/>
                <wp:wrapNone/>
                <wp:docPr id="2116716505" name="Rectangle 2116716505"/>
                <wp:cNvGraphicFramePr/>
                <a:graphic xmlns:a="http://schemas.openxmlformats.org/drawingml/2006/main">
                  <a:graphicData uri="http://schemas.microsoft.com/office/word/2010/wordprocessingShape">
                    <wps:wsp>
                      <wps:cNvSpPr/>
                      <wps:spPr>
                        <a:xfrm>
                          <a:off x="0" y="0"/>
                          <a:ext cx="5905500" cy="1807029"/>
                        </a:xfrm>
                        <a:prstGeom prst="rect">
                          <a:avLst/>
                        </a:prstGeom>
                        <a:solidFill>
                          <a:srgbClr val="F1C232">
                            <a:alpha val="70000"/>
                          </a:srgbClr>
                        </a:solidFill>
                        <a:ln>
                          <a:noFill/>
                        </a:ln>
                      </wps:spPr>
                      <wps:txbx>
                        <w:txbxContent>
                          <w:p w14:paraId="57EED9C7"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id="Rectangle 2116716505" o:spid="_x0000_s1040" style="position:absolute;left:0;text-align:left;margin-left:-7.3pt;margin-top:11.85pt;width:465pt;height:142.3pt;z-index:-2516439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" fillcolor="#f1c232" stroked="f">
                <v:fill opacity="46003f"/>
                <v:textbox inset="2.53958mm,2.53958mm,2.53958mm,2.53958mm">
                  <w:txbxContent>
                    <w:p w14:paraId="57EED9C7" w14:textId="77777777" w:rsidR="00C259DF" w:rsidRDefault="00C259DF">
                      <w:pPr>
                        <w:spacing w:after="0" w:line="240" w:lineRule="auto"/>
                      </w:pPr>
                    </w:p>
                  </w:txbxContent>
                </v:textbox>
              </v:rect>
            </w:pict>
          </mc:Fallback>
        </mc:AlternateContent>
      </w:r>
    </w:p>
    <w:p w14:paraId="47BE8361" w14:textId="2B1C3839" w:rsidR="00D467FD" w:rsidRDefault="00000000">
      <w:pPr>
        <w:spacing w:after="0" w:line="240" w:lineRule="auto"/>
        <w:jc w:val="both"/>
        <w:rPr>
          <w:noProof/>
          <w:sz w:val="24"/>
          <w:szCs w:val="24"/>
          <w:lang w:val="sq-AL"/>
        </w:rPr>
      </w:pPr>
      <w:r>
        <w:rPr>
          <w:b/>
          <w:sz w:val="24"/>
          <w:szCs w:val="24"/>
          <w:lang w:val="sq-AL"/>
        </w:rPr>
        <w:t xml:space="preserve">5. VENDIMMARRJE E PËRBASHKËT: </w:t>
      </w:r>
      <w:r w:rsidR="00D467FD">
        <w:rPr>
          <w:sz w:val="24"/>
          <w:szCs w:val="24"/>
          <w:lang w:val="sq-AL"/>
        </w:rPr>
        <w:t xml:space="preserve"> </w:t>
      </w:r>
      <w:r w:rsidR="00D467FD">
        <w:rPr>
          <w:noProof/>
          <w:sz w:val="24"/>
          <w:szCs w:val="24"/>
        </w:rPr>
        <w:t>Kur qytetarët janë të</w:t>
      </w:r>
      <w:r w:rsidR="00D467FD" w:rsidRPr="00D467FD">
        <w:rPr>
          <w:noProof/>
          <w:sz w:val="24"/>
          <w:szCs w:val="24"/>
        </w:rPr>
        <w:t xml:space="preserve"> </w:t>
      </w:r>
      <w:r w:rsidR="00D467FD">
        <w:rPr>
          <w:noProof/>
          <w:sz w:val="24"/>
          <w:szCs w:val="24"/>
        </w:rPr>
        <w:t>përfshirë</w:t>
      </w:r>
      <w:r w:rsidR="00D467FD" w:rsidRPr="00D467FD">
        <w:rPr>
          <w:noProof/>
          <w:sz w:val="24"/>
          <w:szCs w:val="24"/>
        </w:rPr>
        <w:t xml:space="preserve"> në të gjitha fazat e procesit të vendimmarrjes, duke kontribuar me ide, sugjerime dhe rekomandime që ndihmojnë autoritetet të marrin vendime më të informuara dhe gjithëpërfshirëse. Përfshirja e tyre mund të realizohet përmes konsultimeve, dialogut të hapur, grupeve të punës apo forumeve të posaçme, ku zëri i secilit grup dëgjohet dhe merret në konsideratë.</w:t>
      </w:r>
      <w:r w:rsidR="00D467FD">
        <w:rPr>
          <w:noProof/>
          <w:sz w:val="24"/>
          <w:szCs w:val="24"/>
        </w:rPr>
        <w:t xml:space="preserve"> </w:t>
      </w:r>
      <w:r w:rsidR="00D467FD" w:rsidRPr="00D467FD">
        <w:rPr>
          <w:noProof/>
          <w:sz w:val="24"/>
          <w:szCs w:val="24"/>
        </w:rPr>
        <w:t xml:space="preserve">Megjithatë, vendimmarrja përfundimtare është ekskluzivitet i autoriteteve publike, siç është e sanksionuar nga Kushtetuta e vendit. Kjo qasje siguron që qytetarët </w:t>
      </w:r>
      <w:r w:rsidR="00D467FD">
        <w:rPr>
          <w:noProof/>
          <w:sz w:val="24"/>
          <w:szCs w:val="24"/>
        </w:rPr>
        <w:t xml:space="preserve">dhe grupet e interesit </w:t>
      </w:r>
      <w:r w:rsidR="00D467FD" w:rsidRPr="00D467FD">
        <w:rPr>
          <w:noProof/>
          <w:sz w:val="24"/>
          <w:szCs w:val="24"/>
        </w:rPr>
        <w:t>të ndihen të përfshirë dhe të kontribuojnë realisht në proces, duke ruajtur njëkohësisht integritetin dhe përgjegjësinë institucionale të vendimmarrjes.</w:t>
      </w:r>
    </w:p>
    <w:p w14:paraId="46617E78" w14:textId="77777777" w:rsidR="00C259DF" w:rsidRDefault="00C259DF">
      <w:pPr>
        <w:spacing w:after="0" w:line="240" w:lineRule="auto"/>
        <w:jc w:val="both"/>
        <w:rPr>
          <w:lang w:val="sq-AL"/>
        </w:rPr>
      </w:pPr>
    </w:p>
    <w:p w14:paraId="489D61A8" w14:textId="77777777" w:rsidR="00C259DF" w:rsidRDefault="00000000">
      <w:pPr>
        <w:spacing w:after="0" w:line="240" w:lineRule="auto"/>
        <w:jc w:val="both"/>
        <w:rPr>
          <w:color w:val="000000"/>
          <w:sz w:val="24"/>
          <w:szCs w:val="24"/>
          <w:lang w:val="sq-AL"/>
        </w:rPr>
      </w:pPr>
      <w:r>
        <w:rPr>
          <w:b/>
          <w:sz w:val="24"/>
          <w:szCs w:val="24"/>
          <w:lang w:val="sq-AL"/>
        </w:rPr>
        <w:t xml:space="preserve">SHKALLA </w:t>
      </w:r>
      <w:r>
        <w:rPr>
          <w:b/>
          <w:color w:val="000000"/>
          <w:sz w:val="24"/>
          <w:szCs w:val="24"/>
          <w:lang w:val="sq-AL"/>
        </w:rPr>
        <w:t xml:space="preserve">1. </w:t>
      </w:r>
      <w:r>
        <w:rPr>
          <w:color w:val="000000"/>
          <w:sz w:val="24"/>
          <w:szCs w:val="24"/>
          <w:lang w:val="sq-AL"/>
        </w:rPr>
        <w:t>Masa  e pjesëmarrjes së qytetarëve</w:t>
      </w:r>
      <w:sdt>
        <w:sdtPr>
          <w:rPr>
            <w:lang w:val="sq-AL"/>
          </w:rPr>
          <w:tag w:val="goog_rdk_0"/>
          <w:id w:val="-211342034"/>
        </w:sdtPr>
        <w:sdtContent/>
      </w:sdt>
      <w:sdt>
        <w:sdtPr>
          <w:rPr>
            <w:lang w:val="sq-AL"/>
          </w:rPr>
          <w:tag w:val="goog_rdk_1"/>
          <w:id w:val="-2021998414"/>
        </w:sdtPr>
        <w:sdtContent/>
      </w:sdt>
      <w:r>
        <w:rPr>
          <w:color w:val="000000"/>
          <w:sz w:val="24"/>
          <w:szCs w:val="24"/>
          <w:vertAlign w:val="superscript"/>
          <w:lang w:val="sq-AL"/>
        </w:rPr>
        <w:footnoteReference w:id="2"/>
      </w:r>
      <w:r>
        <w:rPr>
          <w:color w:val="000000"/>
          <w:sz w:val="24"/>
          <w:szCs w:val="24"/>
          <w:lang w:val="sq-AL"/>
        </w:rPr>
        <w:t xml:space="preserve"> </w:t>
      </w:r>
    </w:p>
    <w:p w14:paraId="10BE3EED" w14:textId="77777777" w:rsidR="00C259DF" w:rsidRDefault="00C259DF">
      <w:pPr>
        <w:spacing w:after="0" w:line="240" w:lineRule="auto"/>
        <w:jc w:val="both"/>
        <w:rPr>
          <w:i/>
          <w:color w:val="000000"/>
          <w:sz w:val="13"/>
          <w:szCs w:val="13"/>
          <w:lang w:val="sq-AL"/>
        </w:rPr>
      </w:pPr>
    </w:p>
    <w:p w14:paraId="58B8496A" w14:textId="77777777" w:rsidR="00C259DF" w:rsidRDefault="00000000">
      <w:pPr>
        <w:spacing w:after="0" w:line="240" w:lineRule="auto"/>
        <w:jc w:val="both"/>
        <w:rPr>
          <w:b/>
          <w:sz w:val="28"/>
          <w:szCs w:val="28"/>
          <w:lang w:val="sq-AL"/>
        </w:rPr>
      </w:pPr>
      <w:r>
        <w:rPr>
          <w:i/>
          <w:color w:val="000000"/>
          <w:sz w:val="24"/>
          <w:szCs w:val="24"/>
          <w:lang w:val="sq-AL"/>
        </w:rPr>
        <w:t>(Shih Shtojcën 4 – Lista e detyrave për planifikimin e dialogut qytetar, f.14 dhe Shtojcën 9 – Formulari i Propozimit të Projektit nga Qytetarët, f. 25).</w:t>
      </w:r>
    </w:p>
    <w:p w14:paraId="30E54A1D" w14:textId="77777777" w:rsidR="00C259DF" w:rsidRDefault="00C259DF">
      <w:pPr>
        <w:spacing w:after="0" w:line="240" w:lineRule="auto"/>
        <w:jc w:val="both"/>
        <w:rPr>
          <w:b/>
          <w:color w:val="000000"/>
          <w:sz w:val="32"/>
          <w:szCs w:val="32"/>
          <w:lang w:val="sq-AL"/>
        </w:rPr>
      </w:pPr>
    </w:p>
    <w:p w14:paraId="675915DF" w14:textId="77777777" w:rsidR="00C259DF" w:rsidRDefault="00000000">
      <w:pPr>
        <w:spacing w:after="0" w:line="240" w:lineRule="auto"/>
        <w:jc w:val="both"/>
        <w:rPr>
          <w:color w:val="000000"/>
          <w:sz w:val="32"/>
          <w:szCs w:val="32"/>
          <w:lang w:val="sq-AL"/>
        </w:rPr>
      </w:pPr>
      <w:r>
        <w:rPr>
          <w:b/>
          <w:color w:val="000000"/>
          <w:sz w:val="32"/>
          <w:szCs w:val="32"/>
          <w:lang w:val="sq-AL"/>
        </w:rPr>
        <w:t>Hapi 2: Identifikoni Përfituesit dhe Audiencën e Synuar</w:t>
      </w:r>
    </w:p>
    <w:p w14:paraId="5FA8F5F5" w14:textId="77777777" w:rsidR="00C259DF" w:rsidRDefault="00000000">
      <w:pPr>
        <w:spacing w:after="0" w:line="240" w:lineRule="auto"/>
        <w:jc w:val="both"/>
        <w:rPr>
          <w:i/>
          <w:color w:val="000000"/>
          <w:sz w:val="32"/>
          <w:szCs w:val="32"/>
          <w:lang w:val="sq-AL"/>
        </w:rPr>
      </w:pPr>
      <w:r>
        <w:rPr>
          <w:i/>
          <w:sz w:val="32"/>
          <w:szCs w:val="32"/>
          <w:lang w:val="sq-AL"/>
        </w:rPr>
        <w:t>(1 javë)</w:t>
      </w:r>
    </w:p>
    <w:p w14:paraId="6FF0B20F" w14:textId="77777777" w:rsidR="00C259DF" w:rsidRDefault="00000000">
      <w:pPr>
        <w:spacing w:after="0" w:line="240" w:lineRule="auto"/>
        <w:jc w:val="both"/>
        <w:rPr>
          <w:color w:val="2F5496"/>
          <w:sz w:val="28"/>
          <w:szCs w:val="28"/>
          <w:lang w:val="sq-AL"/>
        </w:rPr>
      </w:pPr>
      <w:r>
        <w:rPr>
          <w:b/>
          <w:bCs/>
          <w:color w:val="2F5496"/>
          <w:sz w:val="28"/>
          <w:szCs w:val="28"/>
          <w:lang w:val="sq-AL"/>
        </w:rPr>
        <w:t>Përcaktoni se kush duhet të konsultohet ose të marrë pjesë</w:t>
      </w:r>
      <w:r>
        <w:rPr>
          <w:color w:val="2F5496"/>
          <w:sz w:val="28"/>
          <w:szCs w:val="28"/>
          <w:lang w:val="sq-AL"/>
        </w:rPr>
        <w:t>.</w:t>
      </w:r>
    </w:p>
    <w:p w14:paraId="7FEBE587" w14:textId="77777777" w:rsidR="00C259DF" w:rsidRDefault="00000000">
      <w:pPr>
        <w:numPr>
          <w:ilvl w:val="0"/>
          <w:numId w:val="5"/>
        </w:numPr>
        <w:spacing w:after="0" w:line="240" w:lineRule="auto"/>
        <w:jc w:val="both"/>
        <w:rPr>
          <w:color w:val="000000"/>
          <w:sz w:val="24"/>
          <w:szCs w:val="24"/>
          <w:lang w:val="sq-AL"/>
        </w:rPr>
      </w:pPr>
      <w:r>
        <w:rPr>
          <w:color w:val="000000"/>
          <w:sz w:val="24"/>
          <w:szCs w:val="24"/>
          <w:lang w:val="sq-AL"/>
        </w:rPr>
        <w:t>Shqyrtoni se kush është më i prekur nga ose i interesuar për çështjen. Përfshini grupe të ndryshme:</w:t>
      </w:r>
    </w:p>
    <w:p w14:paraId="17D16475"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Banorët/rezidentët lokal (publiku i gjerë);</w:t>
      </w:r>
    </w:p>
    <w:p w14:paraId="57078C15"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personat me ndikim në komunitet;</w:t>
      </w:r>
    </w:p>
    <w:p w14:paraId="5795E894"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organizatat e shoqërisë civile;</w:t>
      </w:r>
    </w:p>
    <w:p w14:paraId="2D0865A3"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grupet e interesit (të rinjtë, gratë, të moshuarit, komuniteti i biznesit, etj.);</w:t>
      </w:r>
    </w:p>
    <w:p w14:paraId="362FD8F6" w14:textId="43E893E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ndonjëherë ekspertë ose</w:t>
      </w:r>
      <w:r w:rsidR="00C758AF">
        <w:rPr>
          <w:i/>
          <w:color w:val="000000"/>
          <w:sz w:val="24"/>
          <w:szCs w:val="24"/>
          <w:lang w:val="sq-AL"/>
        </w:rPr>
        <w:t xml:space="preserve"> pedagogë.</w:t>
      </w:r>
      <w:r>
        <w:rPr>
          <w:i/>
          <w:color w:val="000000"/>
          <w:sz w:val="24"/>
          <w:szCs w:val="24"/>
          <w:lang w:val="sq-AL"/>
        </w:rPr>
        <w:t xml:space="preserve"> </w:t>
      </w:r>
    </w:p>
    <w:p w14:paraId="64A3186D" w14:textId="160C3BB9" w:rsidR="00C259DF" w:rsidRDefault="00C758AF">
      <w:pPr>
        <w:numPr>
          <w:ilvl w:val="0"/>
          <w:numId w:val="5"/>
        </w:numPr>
        <w:spacing w:after="0" w:line="240" w:lineRule="auto"/>
        <w:jc w:val="both"/>
        <w:rPr>
          <w:color w:val="000000"/>
          <w:sz w:val="24"/>
          <w:szCs w:val="24"/>
          <w:lang w:val="sq-AL"/>
        </w:rPr>
      </w:pPr>
      <w:r>
        <w:rPr>
          <w:color w:val="000000"/>
          <w:sz w:val="24"/>
          <w:szCs w:val="24"/>
          <w:lang w:val="sq-AL"/>
        </w:rPr>
        <w:t xml:space="preserve">Identifikoni </w:t>
      </w:r>
      <w:r w:rsidR="00000000">
        <w:rPr>
          <w:sz w:val="24"/>
          <w:szCs w:val="24"/>
          <w:lang w:val="sq-AL"/>
        </w:rPr>
        <w:t xml:space="preserve">grupet e synuara </w:t>
      </w:r>
      <w:r w:rsidR="00000000">
        <w:rPr>
          <w:color w:val="000000"/>
          <w:sz w:val="24"/>
          <w:szCs w:val="24"/>
          <w:lang w:val="sq-AL"/>
        </w:rPr>
        <w:t>sipas kategorive.</w:t>
      </w:r>
    </w:p>
    <w:p w14:paraId="5FECFD3D" w14:textId="16947554" w:rsidR="00C259DF" w:rsidRDefault="00000000">
      <w:pPr>
        <w:numPr>
          <w:ilvl w:val="0"/>
          <w:numId w:val="5"/>
        </w:numPr>
        <w:spacing w:after="0" w:line="240" w:lineRule="auto"/>
        <w:jc w:val="both"/>
        <w:rPr>
          <w:color w:val="000000"/>
          <w:sz w:val="24"/>
          <w:szCs w:val="24"/>
          <w:lang w:val="sq-AL"/>
        </w:rPr>
      </w:pPr>
      <w:r>
        <w:rPr>
          <w:color w:val="000000"/>
          <w:sz w:val="24"/>
          <w:szCs w:val="24"/>
          <w:lang w:val="sq-AL"/>
        </w:rPr>
        <w:lastRenderedPageBreak/>
        <w:t>Sigurohuni që të përfshini grupet vulnerabël ose</w:t>
      </w:r>
      <w:r w:rsidR="00C758AF">
        <w:rPr>
          <w:color w:val="000000"/>
          <w:sz w:val="24"/>
          <w:szCs w:val="24"/>
          <w:lang w:val="sq-AL"/>
        </w:rPr>
        <w:t xml:space="preserve"> më pak të</w:t>
      </w:r>
      <w:r>
        <w:rPr>
          <w:color w:val="000000"/>
          <w:sz w:val="24"/>
          <w:szCs w:val="24"/>
          <w:lang w:val="sq-AL"/>
        </w:rPr>
        <w:t xml:space="preserve"> përfaqësuar.</w:t>
      </w:r>
    </w:p>
    <w:p w14:paraId="21BBFFBA" w14:textId="77777777" w:rsidR="00C259DF" w:rsidRDefault="00000000">
      <w:pPr>
        <w:numPr>
          <w:ilvl w:val="0"/>
          <w:numId w:val="5"/>
        </w:numPr>
        <w:spacing w:after="0" w:line="240" w:lineRule="auto"/>
        <w:jc w:val="both"/>
        <w:rPr>
          <w:i/>
          <w:color w:val="000000"/>
          <w:sz w:val="24"/>
          <w:szCs w:val="24"/>
          <w:lang w:val="sq-AL"/>
        </w:rPr>
      </w:pPr>
      <w:r>
        <w:rPr>
          <w:color w:val="000000"/>
          <w:sz w:val="24"/>
          <w:szCs w:val="24"/>
          <w:lang w:val="sq-AL"/>
        </w:rPr>
        <w:t xml:space="preserve">Synoni përfshirjen e </w:t>
      </w:r>
      <w:r>
        <w:rPr>
          <w:sz w:val="24"/>
          <w:szCs w:val="24"/>
          <w:lang w:val="sq-AL"/>
        </w:rPr>
        <w:t xml:space="preserve">përfituesve të duhur </w:t>
      </w:r>
      <w:r>
        <w:rPr>
          <w:color w:val="000000"/>
          <w:sz w:val="24"/>
          <w:szCs w:val="24"/>
          <w:lang w:val="sq-AL"/>
        </w:rPr>
        <w:t>për secilën temë.</w:t>
      </w:r>
    </w:p>
    <w:p w14:paraId="444E51FF"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 xml:space="preserve">Për </w:t>
      </w:r>
      <w:r>
        <w:rPr>
          <w:i/>
          <w:sz w:val="24"/>
          <w:szCs w:val="24"/>
          <w:lang w:val="sq-AL"/>
        </w:rPr>
        <w:t xml:space="preserve">shembull </w:t>
      </w:r>
      <w:r>
        <w:rPr>
          <w:i/>
          <w:color w:val="000000"/>
          <w:sz w:val="24"/>
          <w:szCs w:val="24"/>
          <w:lang w:val="sq-AL"/>
        </w:rPr>
        <w:t>fermerët për politikat bujqësore, bizneset turistike për një plan zhvillimi për turizmin dhe të rinjtë për nismat arsimore/sportive.</w:t>
      </w:r>
    </w:p>
    <w:p w14:paraId="0BAC6BCC" w14:textId="77777777" w:rsidR="00C259DF" w:rsidRDefault="00C259DF">
      <w:pPr>
        <w:spacing w:after="0" w:line="240" w:lineRule="auto"/>
        <w:jc w:val="both"/>
        <w:rPr>
          <w:i/>
          <w:color w:val="000000"/>
          <w:sz w:val="24"/>
          <w:szCs w:val="24"/>
          <w:lang w:val="sq-AL"/>
        </w:rPr>
      </w:pPr>
    </w:p>
    <w:p w14:paraId="70B02183" w14:textId="576198F9" w:rsidR="00C259DF" w:rsidRDefault="00000000">
      <w:pPr>
        <w:spacing w:after="0" w:line="240" w:lineRule="auto"/>
        <w:jc w:val="both"/>
        <w:rPr>
          <w:i/>
          <w:color w:val="000000"/>
          <w:sz w:val="24"/>
          <w:szCs w:val="24"/>
          <w:lang w:val="sq-AL"/>
        </w:rPr>
      </w:pPr>
      <w:r>
        <w:rPr>
          <w:i/>
          <w:color w:val="000000"/>
          <w:sz w:val="24"/>
          <w:szCs w:val="24"/>
          <w:lang w:val="sq-AL"/>
        </w:rPr>
        <w:t xml:space="preserve">(Shih Shtojcën 10 – </w:t>
      </w:r>
      <w:r>
        <w:rPr>
          <w:i/>
          <w:sz w:val="24"/>
          <w:szCs w:val="24"/>
          <w:lang w:val="sq-AL"/>
        </w:rPr>
        <w:t xml:space="preserve"> Fomati i</w:t>
      </w:r>
      <w:r w:rsidR="00C758AF">
        <w:rPr>
          <w:i/>
          <w:sz w:val="24"/>
          <w:szCs w:val="24"/>
          <w:lang w:val="sq-AL"/>
        </w:rPr>
        <w:t xml:space="preserve"> Identifikimit</w:t>
      </w:r>
      <w:r>
        <w:rPr>
          <w:i/>
          <w:sz w:val="24"/>
          <w:szCs w:val="24"/>
          <w:lang w:val="sq-AL"/>
        </w:rPr>
        <w:t xml:space="preserve"> të përfituesve </w:t>
      </w:r>
      <w:r>
        <w:rPr>
          <w:i/>
          <w:color w:val="000000"/>
          <w:sz w:val="24"/>
          <w:szCs w:val="24"/>
          <w:lang w:val="sq-AL"/>
        </w:rPr>
        <w:t>, f. 26)</w:t>
      </w:r>
    </w:p>
    <w:p w14:paraId="6BC70F34" w14:textId="77777777" w:rsidR="00C259DF" w:rsidRDefault="00000000">
      <w:pPr>
        <w:spacing w:after="0" w:line="240" w:lineRule="auto"/>
        <w:jc w:val="both"/>
        <w:rPr>
          <w:b/>
          <w:bCs/>
          <w:i/>
          <w:iCs/>
          <w:color w:val="000000"/>
          <w:sz w:val="24"/>
          <w:szCs w:val="24"/>
          <w:lang w:val="sq-AL"/>
        </w:rPr>
      </w:pPr>
      <w:r>
        <w:rPr>
          <w:b/>
          <w:noProof/>
          <w:sz w:val="24"/>
          <w:szCs w:val="24"/>
          <w:lang w:val="sq-AL"/>
        </w:rPr>
        <w:drawing>
          <wp:inline distT="0" distB="0" distL="0" distR="0">
            <wp:extent cx="5946775" cy="4658995"/>
            <wp:effectExtent l="0" t="0" r="0" b="1905"/>
            <wp:docPr id="1126884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84009"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56568" cy="4666501"/>
                    </a:xfrm>
                    <a:prstGeom prst="rect">
                      <a:avLst/>
                    </a:prstGeom>
                  </pic:spPr>
                </pic:pic>
              </a:graphicData>
            </a:graphic>
          </wp:inline>
        </w:drawing>
      </w:r>
      <w:r>
        <w:rPr>
          <w:b/>
          <w:sz w:val="24"/>
          <w:szCs w:val="24"/>
          <w:lang w:val="sq-AL"/>
        </w:rPr>
        <w:t xml:space="preserve">Diagrama 2. </w:t>
      </w:r>
      <w:r>
        <w:rPr>
          <w:sz w:val="24"/>
          <w:szCs w:val="24"/>
          <w:lang w:val="sq-AL"/>
        </w:rPr>
        <w:t xml:space="preserve">Dialogu me qytetarët si pjesë e procesit të qeverisjes </w:t>
      </w:r>
      <w:r>
        <w:rPr>
          <w:b/>
          <w:bCs/>
          <w:i/>
          <w:iCs/>
          <w:sz w:val="24"/>
          <w:szCs w:val="24"/>
          <w:lang w:val="sq-AL"/>
        </w:rPr>
        <w:t>(të prekur vs aktiv).</w:t>
      </w:r>
    </w:p>
    <w:p w14:paraId="0DFFF27E" w14:textId="77777777" w:rsidR="00C259DF" w:rsidRDefault="00C259DF">
      <w:pPr>
        <w:spacing w:after="0" w:line="240" w:lineRule="auto"/>
        <w:jc w:val="both"/>
        <w:rPr>
          <w:color w:val="000000"/>
          <w:sz w:val="12"/>
          <w:szCs w:val="12"/>
          <w:lang w:val="sq-AL"/>
        </w:rPr>
      </w:pPr>
    </w:p>
    <w:p w14:paraId="4E9F2A16" w14:textId="77777777" w:rsidR="00C259DF" w:rsidRDefault="00000000">
      <w:pPr>
        <w:spacing w:after="0" w:line="240" w:lineRule="auto"/>
        <w:jc w:val="both"/>
        <w:rPr>
          <w:color w:val="000000"/>
          <w:sz w:val="24"/>
          <w:szCs w:val="24"/>
          <w:lang w:val="sq-AL"/>
        </w:rPr>
      </w:pPr>
      <w:r>
        <w:rPr>
          <w:color w:val="000000"/>
          <w:sz w:val="24"/>
          <w:szCs w:val="24"/>
          <w:lang w:val="sq-AL"/>
        </w:rPr>
        <w:t>Diagrama e mësipërme jep një pamje të qytetarëve që duhet të përfshihen në dialogun qytetar mbi një çështje të caktuar.</w:t>
      </w:r>
    </w:p>
    <w:p w14:paraId="4B1E72EC" w14:textId="77777777" w:rsidR="00C259DF" w:rsidRDefault="00000000">
      <w:pPr>
        <w:spacing w:before="280" w:after="280" w:line="240" w:lineRule="auto"/>
        <w:jc w:val="both"/>
        <w:rPr>
          <w:color w:val="000000"/>
          <w:sz w:val="24"/>
          <w:szCs w:val="24"/>
          <w:lang w:val="sq-AL"/>
        </w:rPr>
      </w:pPr>
      <w:r>
        <w:rPr>
          <w:noProof/>
          <w:lang w:val="sq-AL"/>
        </w:rPr>
        <mc:AlternateContent>
          <mc:Choice Requires="wps">
            <w:drawing>
              <wp:anchor distT="0" distB="0" distL="0" distR="0" simplePos="0" relativeHeight="251673600" behindDoc="1" locked="0" layoutInCell="1" allowOverlap="1">
                <wp:simplePos x="0" y="0"/>
                <wp:positionH relativeFrom="column">
                  <wp:posOffset>-62865</wp:posOffset>
                </wp:positionH>
                <wp:positionV relativeFrom="paragraph">
                  <wp:posOffset>173990</wp:posOffset>
                </wp:positionV>
                <wp:extent cx="5868035" cy="584200"/>
                <wp:effectExtent l="0" t="0" r="0" b="0"/>
                <wp:wrapNone/>
                <wp:docPr id="2116716502" name="Rectangle 2116716502"/>
                <wp:cNvGraphicFramePr/>
                <a:graphic xmlns:a="http://schemas.openxmlformats.org/drawingml/2006/main">
                  <a:graphicData uri="http://schemas.microsoft.com/office/word/2010/wordprocessingShape">
                    <wps:wsp>
                      <wps:cNvSpPr/>
                      <wps:spPr>
                        <a:xfrm>
                          <a:off x="0" y="0"/>
                          <a:ext cx="5868158" cy="584060"/>
                        </a:xfrm>
                        <a:prstGeom prst="rect">
                          <a:avLst/>
                        </a:prstGeom>
                        <a:solidFill>
                          <a:srgbClr val="FF2600">
                            <a:alpha val="69803"/>
                          </a:srgbClr>
                        </a:solidFill>
                        <a:ln>
                          <a:noFill/>
                        </a:ln>
                      </wps:spPr>
                      <wps:txbx>
                        <w:txbxContent>
                          <w:p w14:paraId="1B58732B"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2116716502" o:spid="_x0000_s1041" style="position:absolute;left:0;text-align:left;margin-left:-4.95pt;margin-top:13.7pt;width:462.05pt;height:46pt;z-index:-2516428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" fillcolor="#ff2600" stroked="f">
                <v:fill opacity="45746f"/>
                <v:textbox inset="2.53958mm,2.53958mm,2.53958mm,2.53958mm">
                  <w:txbxContent>
                    <w:p w14:paraId="1B58732B" w14:textId="77777777" w:rsidR="00C259DF" w:rsidRDefault="00C259DF">
                      <w:pPr>
                        <w:spacing w:after="0" w:line="240" w:lineRule="auto"/>
                      </w:pPr>
                    </w:p>
                  </w:txbxContent>
                </v:textbox>
              </v:rect>
            </w:pict>
          </mc:Fallback>
        </mc:AlternateContent>
      </w:r>
      <w:r>
        <w:rPr>
          <w:noProof/>
          <w:lang w:val="sq-AL"/>
        </w:rPr>
        <mc:AlternateContent>
          <mc:Choice Requires="wps">
            <w:drawing>
              <wp:anchor distT="0" distB="0" distL="0" distR="0" simplePos="0" relativeHeight="251674624" behindDoc="1" locked="0" layoutInCell="1" allowOverlap="1">
                <wp:simplePos x="0" y="0"/>
                <wp:positionH relativeFrom="column">
                  <wp:posOffset>-62865</wp:posOffset>
                </wp:positionH>
                <wp:positionV relativeFrom="paragraph">
                  <wp:posOffset>899160</wp:posOffset>
                </wp:positionV>
                <wp:extent cx="5868035" cy="584200"/>
                <wp:effectExtent l="0" t="0" r="0" b="0"/>
                <wp:wrapNone/>
                <wp:docPr id="2116716506" name="Rectangle 2116716506"/>
                <wp:cNvGraphicFramePr/>
                <a:graphic xmlns:a="http://schemas.openxmlformats.org/drawingml/2006/main">
                  <a:graphicData uri="http://schemas.microsoft.com/office/word/2010/wordprocessingShape">
                    <wps:wsp>
                      <wps:cNvSpPr/>
                      <wps:spPr>
                        <a:xfrm>
                          <a:off x="0" y="0"/>
                          <a:ext cx="5868158" cy="584060"/>
                        </a:xfrm>
                        <a:prstGeom prst="rect">
                          <a:avLst/>
                        </a:prstGeom>
                        <a:solidFill>
                          <a:schemeClr val="accent2">
                            <a:alpha val="69803"/>
                          </a:schemeClr>
                        </a:solidFill>
                        <a:ln>
                          <a:noFill/>
                        </a:ln>
                      </wps:spPr>
                      <wps:txbx>
                        <w:txbxContent>
                          <w:p w14:paraId="5A5AFE13"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2116716506" o:spid="_x0000_s1042" style="position:absolute;left:0;text-align:left;margin-left:-4.95pt;margin-top:70.8pt;width:462.05pt;height:46pt;z-index:-2516418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" fillcolor="#ed7d31 [3205]" stroked="f">
                <v:fill opacity="45746f"/>
                <v:textbox inset="2.53958mm,2.53958mm,2.53958mm,2.53958mm">
                  <w:txbxContent>
                    <w:p w14:paraId="5A5AFE13" w14:textId="77777777" w:rsidR="00C259DF" w:rsidRDefault="00C259DF">
                      <w:pPr>
                        <w:spacing w:after="0" w:line="240" w:lineRule="auto"/>
                      </w:pPr>
                    </w:p>
                  </w:txbxContent>
                </v:textbox>
              </v:rect>
            </w:pict>
          </mc:Fallback>
        </mc:AlternateContent>
      </w:r>
      <w:r>
        <w:rPr>
          <w:b/>
          <w:i/>
          <w:color w:val="000000"/>
          <w:sz w:val="24"/>
          <w:szCs w:val="24"/>
          <w:lang w:val="sq-AL"/>
        </w:rPr>
        <w:t xml:space="preserve">Prioriteti 1 </w:t>
      </w:r>
      <w:r>
        <w:rPr>
          <w:color w:val="000000"/>
          <w:sz w:val="24"/>
          <w:szCs w:val="24"/>
          <w:lang w:val="sq-AL"/>
        </w:rPr>
        <w:t xml:space="preserve">përfshin ato </w:t>
      </w:r>
      <w:r>
        <w:rPr>
          <w:sz w:val="24"/>
          <w:szCs w:val="24"/>
          <w:lang w:val="sq-AL"/>
        </w:rPr>
        <w:t xml:space="preserve">përfitues </w:t>
      </w:r>
      <w:r>
        <w:rPr>
          <w:color w:val="000000"/>
          <w:sz w:val="24"/>
          <w:szCs w:val="24"/>
          <w:lang w:val="sq-AL"/>
        </w:rPr>
        <w:t>të cilët janë shumë të prekur nga çështja, por jo shumë aktivë. Bashkia duhet t'i përqendrojë përpjekjet e saj te ky grup interesi, pasi ata nuk kanë gjasa të marrin pjesë në takime të organizuara dhe kërkojnë ndërhyrje proaktive.</w:t>
      </w:r>
    </w:p>
    <w:p w14:paraId="6A2B94E9" w14:textId="77777777" w:rsidR="00C259DF" w:rsidRDefault="00000000">
      <w:pPr>
        <w:spacing w:before="280" w:after="280" w:line="240" w:lineRule="auto"/>
        <w:jc w:val="both"/>
        <w:rPr>
          <w:color w:val="000000"/>
          <w:sz w:val="24"/>
          <w:szCs w:val="24"/>
          <w:lang w:val="sq-AL"/>
        </w:rPr>
      </w:pPr>
      <w:r>
        <w:rPr>
          <w:b/>
          <w:i/>
          <w:color w:val="000000"/>
          <w:sz w:val="24"/>
          <w:szCs w:val="24"/>
          <w:lang w:val="sq-AL"/>
        </w:rPr>
        <w:t xml:space="preserve">Prioriteti 2 </w:t>
      </w:r>
      <w:r>
        <w:rPr>
          <w:color w:val="000000"/>
          <w:sz w:val="24"/>
          <w:szCs w:val="24"/>
          <w:lang w:val="sq-AL"/>
        </w:rPr>
        <w:t>përbëhet nga qytetarë që janë shumë aktivë dhe shumë të shqetësuar për çështjen. Këta individë ka të ngjarë të marrin pjesë në takime dhe të kërkojnë në mënyrë aktive të shprehin pikëpamjet e tyre ndaj vendimmarrësit.</w:t>
      </w:r>
    </w:p>
    <w:p w14:paraId="24FC8BEF" w14:textId="601F41AA" w:rsidR="00C259DF" w:rsidRDefault="00000000">
      <w:pPr>
        <w:spacing w:before="280" w:after="280" w:line="240" w:lineRule="auto"/>
        <w:jc w:val="both"/>
        <w:rPr>
          <w:color w:val="000000"/>
          <w:sz w:val="24"/>
          <w:szCs w:val="24"/>
          <w:lang w:val="sq-AL"/>
        </w:rPr>
      </w:pPr>
      <w:r>
        <w:rPr>
          <w:b/>
          <w:i/>
          <w:color w:val="000000"/>
          <w:sz w:val="24"/>
          <w:szCs w:val="24"/>
          <w:lang w:val="sq-AL"/>
        </w:rPr>
        <w:t>Prioriteti 3</w:t>
      </w:r>
      <w:r>
        <w:rPr>
          <w:color w:val="000000"/>
          <w:sz w:val="24"/>
          <w:szCs w:val="24"/>
          <w:lang w:val="sq-AL"/>
        </w:rPr>
        <w:t xml:space="preserve"> i referohet atyre që janë aktivë, por jo të prekur drejtpërdrejt. Ata kanë tendencë të kontaktojnë vendimmarrësit dhe të shprehin mendime mbi vendimet, dhe kontributi i tyre duhet të menaxhohet dhe të balancohet brenda një konteksti më të gjerë.</w:t>
      </w:r>
      <w:r>
        <w:rPr>
          <w:noProof/>
          <w:lang w:val="sq-AL"/>
        </w:rPr>
        <mc:AlternateContent>
          <mc:Choice Requires="wps">
            <w:drawing>
              <wp:anchor distT="0" distB="0" distL="0" distR="0" simplePos="0" relativeHeight="251676672" behindDoc="1" locked="0" layoutInCell="1" allowOverlap="1">
                <wp:simplePos x="0" y="0"/>
                <wp:positionH relativeFrom="column">
                  <wp:posOffset>-62865</wp:posOffset>
                </wp:positionH>
                <wp:positionV relativeFrom="paragraph">
                  <wp:posOffset>0</wp:posOffset>
                </wp:positionV>
                <wp:extent cx="5868035" cy="583565"/>
                <wp:effectExtent l="0" t="0" r="0" b="0"/>
                <wp:wrapNone/>
                <wp:docPr id="2116716496" name="Rectangle 2116716496"/>
                <wp:cNvGraphicFramePr/>
                <a:graphic xmlns:a="http://schemas.openxmlformats.org/drawingml/2006/main">
                  <a:graphicData uri="http://schemas.microsoft.com/office/word/2010/wordprocessingShape">
                    <wps:wsp>
                      <wps:cNvSpPr/>
                      <wps:spPr>
                        <a:xfrm>
                          <a:off x="2416745" y="3492980"/>
                          <a:ext cx="5858510" cy="574040"/>
                        </a:xfrm>
                        <a:prstGeom prst="rect">
                          <a:avLst/>
                        </a:prstGeom>
                        <a:solidFill>
                          <a:schemeClr val="accent4">
                            <a:alpha val="69803"/>
                          </a:schemeClr>
                        </a:solidFill>
                        <a:ln>
                          <a:noFill/>
                        </a:ln>
                      </wps:spPr>
                      <wps:txbx>
                        <w:txbxContent>
                          <w:p w14:paraId="5DB90F8E"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2116716496" o:spid="_x0000_s1043" style="position:absolute;left:0;text-align:left;margin-left:-4.95pt;margin-top:0;width:462.05pt;height:45.95pt;z-index:-2516398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" fillcolor="#ffc000 [3207]" stroked="f">
                <v:fill opacity="45746f"/>
                <v:textbox inset="2.53958mm,2.53958mm,2.53958mm,2.53958mm">
                  <w:txbxContent>
                    <w:p w14:paraId="5DB90F8E" w14:textId="77777777" w:rsidR="00C259DF" w:rsidRDefault="00C259DF">
                      <w:pPr>
                        <w:spacing w:after="0" w:line="240" w:lineRule="auto"/>
                      </w:pPr>
                    </w:p>
                  </w:txbxContent>
                </v:textbox>
              </v:rect>
            </w:pict>
          </mc:Fallback>
        </mc:AlternateContent>
      </w:r>
    </w:p>
    <w:p w14:paraId="079108C6" w14:textId="2A26F76B" w:rsidR="00C259DF" w:rsidRDefault="009353FA">
      <w:pPr>
        <w:spacing w:before="280" w:after="280" w:line="240" w:lineRule="auto"/>
        <w:jc w:val="both"/>
        <w:rPr>
          <w:color w:val="000000"/>
          <w:sz w:val="24"/>
          <w:szCs w:val="24"/>
          <w:lang w:val="sq-AL"/>
        </w:rPr>
      </w:pPr>
      <w:r>
        <w:rPr>
          <w:noProof/>
          <w:lang w:val="sq-AL"/>
        </w:rPr>
        <w:lastRenderedPageBreak/>
        <mc:AlternateContent>
          <mc:Choice Requires="wps">
            <w:drawing>
              <wp:anchor distT="0" distB="0" distL="0" distR="0" simplePos="0" relativeHeight="251675648" behindDoc="1" locked="0" layoutInCell="1" allowOverlap="1" wp14:editId="7D1C9A7C">
                <wp:simplePos x="0" y="0"/>
                <wp:positionH relativeFrom="column">
                  <wp:posOffset>-62865</wp:posOffset>
                </wp:positionH>
                <wp:positionV relativeFrom="paragraph">
                  <wp:posOffset>6078</wp:posOffset>
                </wp:positionV>
                <wp:extent cx="5868035" cy="613410"/>
                <wp:effectExtent l="0" t="0" r="0" b="0"/>
                <wp:wrapNone/>
                <wp:docPr id="2116716512" name="Rectangle 2116716512"/>
                <wp:cNvGraphicFramePr/>
                <a:graphic xmlns:a="http://schemas.openxmlformats.org/drawingml/2006/main">
                  <a:graphicData uri="http://schemas.microsoft.com/office/word/2010/wordprocessingShape">
                    <wps:wsp>
                      <wps:cNvSpPr/>
                      <wps:spPr>
                        <a:xfrm>
                          <a:off x="0" y="0"/>
                          <a:ext cx="5868035" cy="613410"/>
                        </a:xfrm>
                        <a:prstGeom prst="rect">
                          <a:avLst/>
                        </a:prstGeom>
                        <a:solidFill>
                          <a:srgbClr val="FFFF00">
                            <a:alpha val="69803"/>
                          </a:srgbClr>
                        </a:solidFill>
                        <a:ln>
                          <a:noFill/>
                        </a:ln>
                      </wps:spPr>
                      <wps:txbx>
                        <w:txbxContent>
                          <w:p w14:paraId="666CC524"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2116716512" o:spid="_x0000_s1044" style="position:absolute;left:0;text-align:left;margin-left:-4.95pt;margin-top:.5pt;width:462.05pt;height:48.3pt;z-index:-2516408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" fillcolor="yellow" stroked="f">
                <v:fill opacity="45746f"/>
                <v:textbox inset="2.53958mm,2.53958mm,2.53958mm,2.53958mm">
                  <w:txbxContent>
                    <w:p w14:paraId="666CC524" w14:textId="77777777" w:rsidR="00C259DF" w:rsidRDefault="00C259DF">
                      <w:pPr>
                        <w:spacing w:after="0" w:line="240" w:lineRule="auto"/>
                      </w:pPr>
                    </w:p>
                  </w:txbxContent>
                </v:textbox>
              </v:rect>
            </w:pict>
          </mc:Fallback>
        </mc:AlternateContent>
      </w:r>
      <w:r w:rsidR="00000000">
        <w:rPr>
          <w:b/>
          <w:i/>
          <w:color w:val="000000"/>
          <w:sz w:val="24"/>
          <w:szCs w:val="24"/>
          <w:lang w:val="sq-AL"/>
        </w:rPr>
        <w:t xml:space="preserve">Prioriteti 4 </w:t>
      </w:r>
      <w:r w:rsidR="00000000">
        <w:rPr>
          <w:color w:val="000000"/>
          <w:sz w:val="24"/>
          <w:szCs w:val="24"/>
          <w:lang w:val="sq-AL"/>
        </w:rPr>
        <w:t>përfshin ata që nuk janë as aktivë dhe as të prekur ndjeshëm. Ndërsa mund të jetë e vlefshme të dëgjosh nga ky grup për të siguruar një perspektivë gjithëpërfshirëse, në përgjithësi nuk është efikase të alokohen burime të konsiderueshme për angazhimin e tyre.</w:t>
      </w:r>
    </w:p>
    <w:p w14:paraId="620A4934" w14:textId="52CC5EE4" w:rsidR="00C259DF" w:rsidRDefault="00000000">
      <w:pPr>
        <w:spacing w:before="280" w:after="280" w:line="240" w:lineRule="auto"/>
        <w:jc w:val="both"/>
        <w:rPr>
          <w:color w:val="000000"/>
          <w:sz w:val="24"/>
          <w:szCs w:val="24"/>
          <w:lang w:val="sq-AL"/>
        </w:rPr>
      </w:pPr>
      <w:r>
        <w:rPr>
          <w:color w:val="000000"/>
          <w:sz w:val="24"/>
          <w:szCs w:val="24"/>
          <w:lang w:val="sq-AL"/>
        </w:rPr>
        <w:t>Jo të gjithë qytetarët do të përfshihen në dialogun me qytetarët. Prandaj, është e rëndësishme të sigurohet që atyre që kërkojnë që zëri i tyre të dëgjohet, por nuk janë të vetëdijshëm për rrugët e kontaktit ose pengohen në mënyra të tjera ta bëjnë këtë, t'u jepet mundësia të marrin pjesë. Është e rëndësishme të analizohet çdo kategori qytetarësh në mënyrë që të fitohet njohuri se si ata duan të zhvillojnë dialogun e tyre për çështje të ndryshme.</w:t>
      </w:r>
      <w:r>
        <w:rPr>
          <w:color w:val="000000"/>
          <w:sz w:val="24"/>
          <w:szCs w:val="24"/>
          <w:vertAlign w:val="superscript"/>
          <w:lang w:val="sq-AL"/>
        </w:rPr>
        <w:footnoteReference w:id="3"/>
      </w:r>
      <w:r>
        <w:rPr>
          <w:color w:val="000000"/>
          <w:sz w:val="24"/>
          <w:szCs w:val="24"/>
          <w:lang w:val="sq-AL"/>
        </w:rPr>
        <w:t xml:space="preserve"> </w:t>
      </w:r>
    </w:p>
    <w:p w14:paraId="3FA72F5A" w14:textId="77777777" w:rsidR="00C259DF" w:rsidRDefault="00000000">
      <w:pPr>
        <w:spacing w:before="280" w:after="280" w:line="240" w:lineRule="auto"/>
        <w:jc w:val="both"/>
        <w:rPr>
          <w:sz w:val="24"/>
          <w:szCs w:val="24"/>
          <w:lang w:val="sq-AL"/>
        </w:rPr>
      </w:pPr>
      <w:r>
        <w:rPr>
          <w:sz w:val="24"/>
          <w:szCs w:val="24"/>
          <w:lang w:val="sq-AL"/>
        </w:rPr>
        <w:t>Për më tepër, sipas legjislacionit shqiptar, krijimi i Këshillave Rinor Vendor nuk është opsional, por një detyrim ligjor për të gjitha bashkitë, siç përcaktohet në Ligjin për Rininë (Ligji Nr. 75/2019, Neni 8).</w:t>
      </w:r>
      <w:r>
        <w:rPr>
          <w:sz w:val="24"/>
          <w:szCs w:val="24"/>
          <w:vertAlign w:val="superscript"/>
          <w:lang w:val="sq-AL"/>
        </w:rPr>
        <w:footnoteReference w:id="4"/>
      </w:r>
      <w:r>
        <w:rPr>
          <w:sz w:val="24"/>
          <w:szCs w:val="24"/>
          <w:lang w:val="sq-AL"/>
        </w:rPr>
        <w:t xml:space="preserve"> Bashkitë duhet të konsultohen në mënyrë aktive me grupet rinore dhe të sigurojnë pjesëmarrjen e tyre në të gjitha çështjet që prekin të rinjtë në nivel lokal. Kjo kërkesë ligjore do të thotë që angazhimi i të rinjve është një pjesë thelbësore e përgjegjësive tuaja, jo një nisëm vullnetare.</w:t>
      </w:r>
    </w:p>
    <w:p w14:paraId="0BD052E9" w14:textId="77777777" w:rsidR="00C259DF" w:rsidRDefault="00000000">
      <w:pPr>
        <w:spacing w:after="0" w:line="240" w:lineRule="auto"/>
        <w:jc w:val="both"/>
        <w:rPr>
          <w:color w:val="000000"/>
          <w:sz w:val="32"/>
          <w:szCs w:val="32"/>
          <w:lang w:val="sq-AL"/>
        </w:rPr>
      </w:pPr>
      <w:r>
        <w:rPr>
          <w:b/>
          <w:color w:val="000000"/>
          <w:sz w:val="32"/>
          <w:szCs w:val="32"/>
          <w:lang w:val="sq-AL"/>
        </w:rPr>
        <w:t>Hapi 3: Zgjidhni Metodën e Konsultimit</w:t>
      </w:r>
      <w:r>
        <w:rPr>
          <w:color w:val="000000"/>
          <w:sz w:val="32"/>
          <w:szCs w:val="32"/>
          <w:lang w:val="sq-AL"/>
        </w:rPr>
        <w:t xml:space="preserve">  </w:t>
      </w:r>
    </w:p>
    <w:p w14:paraId="5209657F" w14:textId="77777777" w:rsidR="00C259DF" w:rsidRDefault="00000000">
      <w:pPr>
        <w:spacing w:after="0" w:line="240" w:lineRule="auto"/>
        <w:jc w:val="both"/>
        <w:rPr>
          <w:color w:val="000000"/>
          <w:sz w:val="32"/>
          <w:szCs w:val="32"/>
          <w:lang w:val="sq-AL"/>
        </w:rPr>
      </w:pPr>
      <w:r>
        <w:rPr>
          <w:i/>
          <w:sz w:val="32"/>
          <w:szCs w:val="32"/>
          <w:lang w:val="sq-AL"/>
        </w:rPr>
        <w:t>(1 javë)</w:t>
      </w:r>
    </w:p>
    <w:p w14:paraId="4D87A376" w14:textId="77777777" w:rsidR="00C259DF" w:rsidRDefault="00000000">
      <w:pPr>
        <w:numPr>
          <w:ilvl w:val="0"/>
          <w:numId w:val="5"/>
        </w:numPr>
        <w:spacing w:after="0" w:line="240" w:lineRule="auto"/>
        <w:jc w:val="both"/>
        <w:rPr>
          <w:color w:val="000000"/>
          <w:sz w:val="24"/>
          <w:szCs w:val="24"/>
          <w:lang w:val="sq-AL"/>
        </w:rPr>
      </w:pPr>
      <w:r>
        <w:rPr>
          <w:color w:val="000000"/>
          <w:sz w:val="24"/>
          <w:szCs w:val="24"/>
          <w:lang w:val="sq-AL"/>
        </w:rPr>
        <w:t>Zgjidhni formatin dhe kanalet më të mira për audiencën dhe vendimmarrjen tuaj.</w:t>
      </w:r>
    </w:p>
    <w:p w14:paraId="6796B60A" w14:textId="2961947B"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Dëgjesat publike të bashkisë</w:t>
      </w:r>
      <w:r w:rsidR="00C758AF">
        <w:rPr>
          <w:i/>
          <w:color w:val="000000"/>
          <w:sz w:val="24"/>
          <w:szCs w:val="24"/>
          <w:lang w:val="sq-AL"/>
        </w:rPr>
        <w:t xml:space="preserve"> (Në Bashki/Në kënde diskutimi);</w:t>
      </w:r>
      <w:r>
        <w:rPr>
          <w:i/>
          <w:color w:val="000000"/>
          <w:sz w:val="24"/>
          <w:szCs w:val="24"/>
          <w:lang w:val="sq-AL"/>
        </w:rPr>
        <w:t xml:space="preserve"> </w:t>
      </w:r>
    </w:p>
    <w:p w14:paraId="1BD2851C"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Fokus grupe;</w:t>
      </w:r>
    </w:p>
    <w:p w14:paraId="76495717"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Seminare ;</w:t>
      </w:r>
    </w:p>
    <w:p w14:paraId="7CC2AB00" w14:textId="39742A66"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Konsultime online</w:t>
      </w:r>
      <w:r w:rsidR="00C758AF">
        <w:rPr>
          <w:i/>
          <w:color w:val="000000"/>
          <w:sz w:val="24"/>
          <w:szCs w:val="24"/>
          <w:lang w:val="sq-AL"/>
        </w:rPr>
        <w:t xml:space="preserve"> (përmes platformës web, rrjeteve sociale);</w:t>
      </w:r>
    </w:p>
    <w:p w14:paraId="769EF7FA" w14:textId="4F316B4C"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Konsultime me shkrim (me email</w:t>
      </w:r>
      <w:r w:rsidR="00C758AF">
        <w:rPr>
          <w:i/>
          <w:color w:val="000000"/>
          <w:sz w:val="24"/>
          <w:szCs w:val="24"/>
          <w:lang w:val="sq-AL"/>
        </w:rPr>
        <w:t xml:space="preserve">, pyetësorë – edhe online si për shembull përmes platformës </w:t>
      </w:r>
      <w:r>
        <w:rPr>
          <w:i/>
          <w:color w:val="000000"/>
          <w:sz w:val="24"/>
          <w:szCs w:val="24"/>
          <w:lang w:val="sq-AL"/>
        </w:rPr>
        <w:t>“SurveyMonkey”);</w:t>
      </w:r>
    </w:p>
    <w:p w14:paraId="4B9C1DF1"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Anketa ose pyetësorë;</w:t>
      </w:r>
    </w:p>
    <w:p w14:paraId="4C7E21FD"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Komitetet këshillimore;</w:t>
      </w:r>
    </w:p>
    <w:p w14:paraId="333A2125" w14:textId="5AD6A132" w:rsidR="00C259DF" w:rsidRDefault="00000000">
      <w:pPr>
        <w:pStyle w:val="ListParagraph"/>
        <w:numPr>
          <w:ilvl w:val="0"/>
          <w:numId w:val="5"/>
        </w:numPr>
        <w:spacing w:after="0" w:line="240" w:lineRule="auto"/>
        <w:jc w:val="both"/>
        <w:rPr>
          <w:iCs/>
          <w:color w:val="000000"/>
          <w:sz w:val="24"/>
          <w:szCs w:val="24"/>
          <w:lang w:val="sq-AL"/>
        </w:rPr>
      </w:pPr>
      <w:r>
        <w:rPr>
          <w:iCs/>
          <w:color w:val="000000"/>
          <w:sz w:val="24"/>
          <w:szCs w:val="24"/>
          <w:lang w:val="sq-AL"/>
        </w:rPr>
        <w:t>Përdorni një metoda të ndryshme për</w:t>
      </w:r>
      <w:r w:rsidR="00C758AF">
        <w:rPr>
          <w:iCs/>
          <w:color w:val="000000"/>
          <w:sz w:val="24"/>
          <w:szCs w:val="24"/>
          <w:lang w:val="sq-AL"/>
        </w:rPr>
        <w:t xml:space="preserve"> të arritur</w:t>
      </w:r>
      <w:r>
        <w:rPr>
          <w:iCs/>
          <w:color w:val="000000"/>
          <w:sz w:val="24"/>
          <w:szCs w:val="24"/>
          <w:lang w:val="sq-AL"/>
        </w:rPr>
        <w:t xml:space="preserve"> një kontribut më të gjerë.</w:t>
      </w:r>
    </w:p>
    <w:p w14:paraId="54A35944" w14:textId="7B647BD5" w:rsidR="00C259DF" w:rsidRDefault="00000000">
      <w:pPr>
        <w:numPr>
          <w:ilvl w:val="0"/>
          <w:numId w:val="5"/>
        </w:numPr>
        <w:spacing w:after="0" w:line="240" w:lineRule="auto"/>
        <w:jc w:val="both"/>
        <w:rPr>
          <w:color w:val="000000"/>
          <w:sz w:val="24"/>
          <w:szCs w:val="24"/>
          <w:lang w:val="sq-AL"/>
        </w:rPr>
      </w:pPr>
      <w:r>
        <w:rPr>
          <w:color w:val="000000"/>
          <w:sz w:val="24"/>
          <w:szCs w:val="24"/>
          <w:lang w:val="sq-AL"/>
        </w:rPr>
        <w:t>Siguroni pjesëmarrje të aksesueshme: Nëse disa qytetarë nuk kanë qasje në internet, përdorni takime ballë për ballë ose</w:t>
      </w:r>
      <w:r w:rsidR="00C758AF">
        <w:rPr>
          <w:color w:val="000000"/>
          <w:sz w:val="24"/>
          <w:szCs w:val="24"/>
          <w:lang w:val="sq-AL"/>
        </w:rPr>
        <w:t xml:space="preserve"> pyetësorë</w:t>
      </w:r>
      <w:r>
        <w:rPr>
          <w:color w:val="000000"/>
          <w:sz w:val="24"/>
          <w:szCs w:val="24"/>
          <w:lang w:val="sq-AL"/>
        </w:rPr>
        <w:t xml:space="preserve"> në letër.</w:t>
      </w:r>
    </w:p>
    <w:p w14:paraId="19A468EA" w14:textId="77777777" w:rsidR="00C259DF" w:rsidRDefault="00000000">
      <w:pPr>
        <w:numPr>
          <w:ilvl w:val="0"/>
          <w:numId w:val="5"/>
        </w:numPr>
        <w:spacing w:after="0" w:line="240" w:lineRule="auto"/>
        <w:jc w:val="both"/>
        <w:rPr>
          <w:color w:val="000000"/>
          <w:sz w:val="24"/>
          <w:szCs w:val="24"/>
          <w:lang w:val="sq-AL"/>
        </w:rPr>
      </w:pPr>
      <w:r>
        <w:rPr>
          <w:color w:val="000000"/>
          <w:sz w:val="24"/>
          <w:szCs w:val="24"/>
          <w:lang w:val="sq-AL"/>
        </w:rPr>
        <w:t>Konsideroni fazën e vendimmarrjes:</w:t>
      </w:r>
    </w:p>
    <w:p w14:paraId="53599001"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Shkëmbim i hershëm i ideve (përdorni forume të hapura me komunitetin);</w:t>
      </w:r>
    </w:p>
    <w:p w14:paraId="2DF65CA4"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Projektligj (posto online për komente me shkrim);</w:t>
      </w:r>
    </w:p>
    <w:p w14:paraId="5F4CD718" w14:textId="77777777" w:rsidR="00C259DF" w:rsidRDefault="00000000">
      <w:pPr>
        <w:numPr>
          <w:ilvl w:val="1"/>
          <w:numId w:val="5"/>
        </w:numPr>
        <w:spacing w:after="0" w:line="240" w:lineRule="auto"/>
        <w:jc w:val="both"/>
        <w:rPr>
          <w:i/>
          <w:color w:val="000000"/>
          <w:sz w:val="24"/>
          <w:szCs w:val="24"/>
          <w:lang w:val="sq-AL"/>
        </w:rPr>
      </w:pPr>
      <w:r>
        <w:rPr>
          <w:i/>
          <w:color w:val="000000"/>
          <w:sz w:val="24"/>
          <w:szCs w:val="24"/>
          <w:lang w:val="sq-AL"/>
        </w:rPr>
        <w:t>Vendosni se çfarë lloj përfshirjeje qytetare nevojitet dhe propozoni kanalin e komunikimit.</w:t>
      </w:r>
    </w:p>
    <w:p w14:paraId="21E4938E" w14:textId="77777777" w:rsidR="00C259DF" w:rsidRDefault="00C259DF">
      <w:pPr>
        <w:spacing w:after="0" w:line="240" w:lineRule="auto"/>
        <w:jc w:val="both"/>
        <w:rPr>
          <w:color w:val="000000"/>
          <w:sz w:val="24"/>
          <w:szCs w:val="24"/>
          <w:lang w:val="sq-AL"/>
        </w:rPr>
      </w:pPr>
    </w:p>
    <w:p w14:paraId="58FD6E46" w14:textId="77777777" w:rsidR="00C259DF" w:rsidRDefault="00000000">
      <w:pPr>
        <w:spacing w:after="0" w:line="240" w:lineRule="auto"/>
        <w:jc w:val="both"/>
        <w:rPr>
          <w:i/>
          <w:sz w:val="24"/>
          <w:szCs w:val="24"/>
          <w:lang w:val="sq-AL"/>
        </w:rPr>
      </w:pPr>
      <w:r>
        <w:rPr>
          <w:i/>
          <w:color w:val="000000"/>
          <w:sz w:val="24"/>
          <w:szCs w:val="24"/>
          <w:lang w:val="sq-AL"/>
        </w:rPr>
        <w:t xml:space="preserve">Shiko </w:t>
      </w:r>
      <w:r>
        <w:rPr>
          <w:i/>
          <w:sz w:val="24"/>
          <w:szCs w:val="24"/>
          <w:lang w:val="sq-AL"/>
        </w:rPr>
        <w:t>Shtojca 4 - Kanalet e Informacionit f. 17</w:t>
      </w:r>
    </w:p>
    <w:p w14:paraId="0D7C5C68" w14:textId="77777777" w:rsidR="00C259DF" w:rsidRDefault="00C259DF">
      <w:pPr>
        <w:spacing w:after="0" w:line="240" w:lineRule="auto"/>
        <w:jc w:val="both"/>
        <w:rPr>
          <w:i/>
          <w:sz w:val="24"/>
          <w:szCs w:val="24"/>
          <w:lang w:val="sq-AL"/>
        </w:rPr>
      </w:pPr>
    </w:p>
    <w:p w14:paraId="5046B17F" w14:textId="77777777" w:rsidR="00C259DF" w:rsidRDefault="00C259DF">
      <w:pPr>
        <w:spacing w:after="0" w:line="240" w:lineRule="auto"/>
        <w:jc w:val="both"/>
        <w:rPr>
          <w:i/>
          <w:sz w:val="24"/>
          <w:szCs w:val="24"/>
          <w:lang w:val="sq-AL"/>
        </w:rPr>
      </w:pPr>
    </w:p>
    <w:p w14:paraId="60370E0D" w14:textId="77777777" w:rsidR="009353FA" w:rsidRDefault="009353FA">
      <w:pPr>
        <w:spacing w:after="0" w:line="240" w:lineRule="auto"/>
        <w:jc w:val="both"/>
        <w:rPr>
          <w:i/>
          <w:sz w:val="24"/>
          <w:szCs w:val="24"/>
          <w:lang w:val="sq-AL"/>
        </w:rPr>
      </w:pPr>
    </w:p>
    <w:p w14:paraId="76F1C79D" w14:textId="77777777" w:rsidR="00C259DF" w:rsidRDefault="00000000">
      <w:pPr>
        <w:spacing w:after="0" w:line="240" w:lineRule="auto"/>
        <w:jc w:val="both"/>
        <w:rPr>
          <w:color w:val="000000"/>
          <w:sz w:val="24"/>
          <w:szCs w:val="24"/>
          <w:lang w:val="sq-AL"/>
        </w:rPr>
      </w:pPr>
      <w:r>
        <w:rPr>
          <w:b/>
          <w:color w:val="000000"/>
          <w:sz w:val="32"/>
          <w:szCs w:val="32"/>
          <w:lang w:val="sq-AL"/>
        </w:rPr>
        <w:lastRenderedPageBreak/>
        <w:t>Hapi 4: Përgatisni materialet informuese dhe konsultative</w:t>
      </w:r>
      <w:r>
        <w:rPr>
          <w:color w:val="000000"/>
          <w:sz w:val="24"/>
          <w:szCs w:val="24"/>
          <w:lang w:val="sq-AL"/>
        </w:rPr>
        <w:t xml:space="preserve"> </w:t>
      </w:r>
    </w:p>
    <w:p w14:paraId="3483B6F7" w14:textId="77777777" w:rsidR="00C259DF" w:rsidRDefault="00000000">
      <w:pPr>
        <w:spacing w:after="0" w:line="240" w:lineRule="auto"/>
        <w:jc w:val="both"/>
        <w:rPr>
          <w:color w:val="000000"/>
          <w:sz w:val="24"/>
          <w:szCs w:val="24"/>
          <w:lang w:val="sq-AL"/>
        </w:rPr>
      </w:pPr>
      <w:r>
        <w:rPr>
          <w:i/>
          <w:sz w:val="32"/>
          <w:szCs w:val="32"/>
          <w:lang w:val="sq-AL"/>
        </w:rPr>
        <w:t>(1-2 javë)</w:t>
      </w:r>
    </w:p>
    <w:p w14:paraId="3C0EEEFB" w14:textId="77777777" w:rsidR="00C259DF" w:rsidRDefault="00000000">
      <w:pPr>
        <w:spacing w:after="0" w:line="240" w:lineRule="auto"/>
        <w:jc w:val="both"/>
        <w:rPr>
          <w:b/>
          <w:bCs/>
          <w:color w:val="2F5496"/>
          <w:sz w:val="28"/>
          <w:szCs w:val="28"/>
          <w:lang w:val="sq-AL"/>
        </w:rPr>
      </w:pPr>
      <w:r>
        <w:rPr>
          <w:b/>
          <w:bCs/>
          <w:color w:val="2F5496"/>
          <w:sz w:val="28"/>
          <w:szCs w:val="28"/>
          <w:lang w:val="sq-AL"/>
        </w:rPr>
        <w:t>Përgatisni materiale të qarta dhe të aksesueshme përpara se të filloni konsultimin.</w:t>
      </w:r>
    </w:p>
    <w:p w14:paraId="23F2F771" w14:textId="77777777" w:rsidR="00C259DF" w:rsidRDefault="00000000">
      <w:pPr>
        <w:numPr>
          <w:ilvl w:val="0"/>
          <w:numId w:val="6"/>
        </w:numPr>
        <w:spacing w:after="0" w:line="240" w:lineRule="auto"/>
        <w:jc w:val="both"/>
        <w:rPr>
          <w:color w:val="000000"/>
          <w:sz w:val="24"/>
          <w:szCs w:val="24"/>
          <w:lang w:val="sq-AL"/>
        </w:rPr>
      </w:pPr>
      <w:r>
        <w:rPr>
          <w:color w:val="000000"/>
          <w:sz w:val="24"/>
          <w:szCs w:val="24"/>
          <w:lang w:val="sq-AL"/>
        </w:rPr>
        <w:t>Jepni informacione paraprake në mënyrë që qytetarët të mund të përgatiten për të ofruar mendime të dobishme dhe kuptimplote.</w:t>
      </w:r>
    </w:p>
    <w:p w14:paraId="3B0B5EE0"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Një përmbledhje e shkurtër e çështjes;</w:t>
      </w:r>
    </w:p>
    <w:p w14:paraId="3E439363"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Projekt -dokumente, politika ose projekt-propozime;</w:t>
      </w:r>
    </w:p>
    <w:p w14:paraId="417A18E7"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Pyetje specifike për reagime;</w:t>
      </w:r>
    </w:p>
    <w:p w14:paraId="041A2AE4"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Përdorni gjuhë të thjeshtë (shmangni zhargonin dhe terminologjinë teknike);</w:t>
      </w:r>
    </w:p>
    <w:p w14:paraId="7AEC1F8D"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Përfshini pamje, figura ose infografikë për ilustrim;</w:t>
      </w:r>
    </w:p>
    <w:p w14:paraId="4F83634D"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Siguroni përkthime për popullata (minoritete) të ndryshme (nëse nevojitet);</w:t>
      </w:r>
    </w:p>
    <w:p w14:paraId="7E855D35" w14:textId="77777777" w:rsidR="00C259DF" w:rsidRDefault="00000000">
      <w:pPr>
        <w:numPr>
          <w:ilvl w:val="0"/>
          <w:numId w:val="6"/>
        </w:numPr>
        <w:spacing w:after="0" w:line="240" w:lineRule="auto"/>
        <w:jc w:val="both"/>
        <w:rPr>
          <w:color w:val="000000"/>
          <w:sz w:val="24"/>
          <w:szCs w:val="24"/>
          <w:lang w:val="sq-AL"/>
        </w:rPr>
      </w:pPr>
      <w:r>
        <w:rPr>
          <w:color w:val="000000"/>
          <w:sz w:val="24"/>
          <w:szCs w:val="24"/>
          <w:lang w:val="sq-AL"/>
        </w:rPr>
        <w:t>Shpjegoni</w:t>
      </w:r>
    </w:p>
    <w:p w14:paraId="5D55AB18"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Procesi i konsultimit;</w:t>
      </w:r>
    </w:p>
    <w:p w14:paraId="3A91A6D7"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Si do të përdoret inputi/feedback-u.</w:t>
      </w:r>
    </w:p>
    <w:p w14:paraId="00BA47E6" w14:textId="77777777" w:rsidR="00C259DF" w:rsidRDefault="00C259DF">
      <w:pPr>
        <w:spacing w:after="0" w:line="240" w:lineRule="auto"/>
        <w:ind w:left="1440"/>
        <w:jc w:val="both"/>
        <w:rPr>
          <w:i/>
          <w:color w:val="000000"/>
          <w:sz w:val="24"/>
          <w:szCs w:val="24"/>
          <w:lang w:val="sq-AL"/>
        </w:rPr>
      </w:pPr>
    </w:p>
    <w:p w14:paraId="0564E21A" w14:textId="77777777" w:rsidR="00C259DF" w:rsidRDefault="00000000">
      <w:pPr>
        <w:spacing w:after="0" w:line="240" w:lineRule="auto"/>
        <w:jc w:val="both"/>
        <w:rPr>
          <w:i/>
          <w:sz w:val="32"/>
          <w:szCs w:val="32"/>
          <w:lang w:val="sq-AL"/>
        </w:rPr>
      </w:pPr>
      <w:r>
        <w:rPr>
          <w:b/>
          <w:color w:val="000000"/>
          <w:sz w:val="32"/>
          <w:szCs w:val="32"/>
          <w:lang w:val="sq-AL"/>
        </w:rPr>
        <w:t>Hapi 5: Publikoni Kalendarin e Konsultimeve Publike</w:t>
      </w:r>
      <w:r>
        <w:rPr>
          <w:i/>
          <w:sz w:val="32"/>
          <w:szCs w:val="32"/>
          <w:lang w:val="sq-AL"/>
        </w:rPr>
        <w:t xml:space="preserve"> </w:t>
      </w:r>
    </w:p>
    <w:p w14:paraId="0A42C4FC" w14:textId="77777777" w:rsidR="00C259DF" w:rsidRDefault="00000000">
      <w:pPr>
        <w:spacing w:after="0" w:line="240" w:lineRule="auto"/>
        <w:jc w:val="both"/>
        <w:rPr>
          <w:i/>
          <w:sz w:val="32"/>
          <w:szCs w:val="32"/>
          <w:lang w:val="sq-AL"/>
        </w:rPr>
      </w:pPr>
      <w:r>
        <w:rPr>
          <w:i/>
          <w:sz w:val="32"/>
          <w:szCs w:val="32"/>
          <w:lang w:val="sq-AL"/>
        </w:rPr>
        <w:t>(Të paktën 20 ditë pune para konsultimit, sipas ligjit)</w:t>
      </w:r>
    </w:p>
    <w:p w14:paraId="3E8BA5BC" w14:textId="77777777" w:rsidR="00C259DF" w:rsidRDefault="00000000">
      <w:pPr>
        <w:numPr>
          <w:ilvl w:val="0"/>
          <w:numId w:val="6"/>
        </w:numPr>
        <w:spacing w:after="0" w:line="240" w:lineRule="auto"/>
        <w:jc w:val="both"/>
        <w:rPr>
          <w:color w:val="000000"/>
          <w:sz w:val="24"/>
          <w:szCs w:val="24"/>
          <w:lang w:val="sq-AL"/>
        </w:rPr>
      </w:pPr>
      <w:r>
        <w:rPr>
          <w:color w:val="000000"/>
          <w:sz w:val="24"/>
          <w:szCs w:val="24"/>
          <w:lang w:val="sq-AL"/>
        </w:rPr>
        <w:t>Përditësoni "Kalendarin tuaj të Unifikuar të Konsultimeve Publike" sapo të caktohen datat dhe metodat.</w:t>
      </w:r>
    </w:p>
    <w:p w14:paraId="0E6201FC"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Tema;</w:t>
      </w:r>
    </w:p>
    <w:p w14:paraId="60F2E0AF"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Drejtoria/Sektori dhe Metoda e Konsultimit;</w:t>
      </w:r>
    </w:p>
    <w:p w14:paraId="60A285FE"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Data/ora e aktivitetit dhe afatet;</w:t>
      </w:r>
    </w:p>
    <w:p w14:paraId="55FB5B1B" w14:textId="77777777" w:rsidR="00C259DF" w:rsidRDefault="00000000">
      <w:pPr>
        <w:numPr>
          <w:ilvl w:val="1"/>
          <w:numId w:val="6"/>
        </w:numPr>
        <w:spacing w:after="0" w:line="240" w:lineRule="auto"/>
        <w:jc w:val="both"/>
        <w:rPr>
          <w:i/>
          <w:color w:val="000000"/>
          <w:sz w:val="24"/>
          <w:szCs w:val="24"/>
          <w:lang w:val="sq-AL"/>
        </w:rPr>
      </w:pPr>
      <w:r>
        <w:rPr>
          <w:i/>
          <w:color w:val="000000"/>
          <w:sz w:val="24"/>
          <w:szCs w:val="24"/>
          <w:lang w:val="sq-AL"/>
        </w:rPr>
        <w:t>Si mund të marrin pjesë qytetarët/Personi përgjegjës dhe Statusi i Përmbajtjes;</w:t>
      </w:r>
    </w:p>
    <w:p w14:paraId="26E301FD" w14:textId="77777777" w:rsidR="00C259DF" w:rsidRDefault="00000000">
      <w:pPr>
        <w:numPr>
          <w:ilvl w:val="0"/>
          <w:numId w:val="6"/>
        </w:numPr>
        <w:spacing w:after="0" w:line="240" w:lineRule="auto"/>
        <w:jc w:val="both"/>
        <w:rPr>
          <w:color w:val="000000"/>
          <w:sz w:val="24"/>
          <w:szCs w:val="24"/>
          <w:lang w:val="sq-AL"/>
        </w:rPr>
      </w:pPr>
      <w:r>
        <w:rPr>
          <w:color w:val="000000"/>
          <w:sz w:val="24"/>
          <w:szCs w:val="24"/>
          <w:lang w:val="sq-AL"/>
        </w:rPr>
        <w:t>Një kalendar i unifikuar i ndihmon qytetarët të shohin të gjitha konsultimet dhe aktivitetet mbi “dialogun me qytetarët” në një vend.</w:t>
      </w:r>
    </w:p>
    <w:p w14:paraId="6DCFFEF4" w14:textId="77777777" w:rsidR="00C259DF" w:rsidRDefault="00000000">
      <w:pPr>
        <w:numPr>
          <w:ilvl w:val="0"/>
          <w:numId w:val="6"/>
        </w:numPr>
        <w:spacing w:after="0" w:line="240" w:lineRule="auto"/>
        <w:jc w:val="both"/>
        <w:rPr>
          <w:color w:val="000000"/>
          <w:sz w:val="24"/>
          <w:szCs w:val="24"/>
          <w:lang w:val="sq-AL"/>
        </w:rPr>
      </w:pPr>
      <w:r>
        <w:rPr>
          <w:color w:val="000000"/>
          <w:sz w:val="24"/>
          <w:szCs w:val="24"/>
          <w:lang w:val="sq-AL"/>
        </w:rPr>
        <w:t>Kjo parandalon mbivendosjen dhe inkurajon pjesëmarrjen.</w:t>
      </w:r>
    </w:p>
    <w:p w14:paraId="5F74D1BF" w14:textId="77777777" w:rsidR="00C259DF" w:rsidRDefault="00000000">
      <w:pPr>
        <w:spacing w:after="0" w:line="240" w:lineRule="auto"/>
        <w:jc w:val="both"/>
        <w:rPr>
          <w:i/>
          <w:color w:val="000000"/>
          <w:sz w:val="24"/>
          <w:szCs w:val="24"/>
          <w:lang w:val="sq-AL"/>
        </w:rPr>
      </w:pPr>
      <w:r>
        <w:rPr>
          <w:i/>
          <w:color w:val="000000"/>
          <w:sz w:val="24"/>
          <w:szCs w:val="24"/>
          <w:lang w:val="sq-AL"/>
        </w:rPr>
        <w:t>(Shih Shtojcën 2 – Modeli i Kalendarit të Unifikuar të Konsultimeve, f. 15)</w:t>
      </w:r>
    </w:p>
    <w:p w14:paraId="1F9F7703" w14:textId="77777777" w:rsidR="00C259DF" w:rsidRDefault="00C259DF">
      <w:pPr>
        <w:spacing w:after="0" w:line="240" w:lineRule="auto"/>
        <w:jc w:val="both"/>
        <w:rPr>
          <w:color w:val="000000"/>
          <w:sz w:val="24"/>
          <w:szCs w:val="24"/>
          <w:lang w:val="sq-AL"/>
        </w:rPr>
      </w:pPr>
    </w:p>
    <w:p w14:paraId="43A573C6" w14:textId="77777777" w:rsidR="00C259DF" w:rsidRDefault="00000000">
      <w:pPr>
        <w:spacing w:after="0" w:line="240" w:lineRule="auto"/>
        <w:jc w:val="both"/>
        <w:rPr>
          <w:i/>
          <w:sz w:val="32"/>
          <w:szCs w:val="32"/>
          <w:lang w:val="sq-AL"/>
        </w:rPr>
      </w:pPr>
      <w:r>
        <w:rPr>
          <w:b/>
          <w:color w:val="000000"/>
          <w:sz w:val="32"/>
          <w:szCs w:val="32"/>
          <w:lang w:val="sq-AL"/>
        </w:rPr>
        <w:t>Hapi 6: Njoftim dhe Ftesë</w:t>
      </w:r>
      <w:r>
        <w:rPr>
          <w:i/>
          <w:sz w:val="32"/>
          <w:szCs w:val="32"/>
          <w:lang w:val="sq-AL"/>
        </w:rPr>
        <w:t xml:space="preserve"> </w:t>
      </w:r>
    </w:p>
    <w:p w14:paraId="3D5749EC" w14:textId="77777777" w:rsidR="00C259DF" w:rsidRDefault="00000000">
      <w:pPr>
        <w:spacing w:after="0" w:line="240" w:lineRule="auto"/>
        <w:jc w:val="both"/>
        <w:rPr>
          <w:color w:val="000000"/>
          <w:sz w:val="32"/>
          <w:szCs w:val="32"/>
          <w:lang w:val="sq-AL"/>
        </w:rPr>
      </w:pPr>
      <w:r>
        <w:rPr>
          <w:i/>
          <w:sz w:val="32"/>
          <w:szCs w:val="32"/>
          <w:lang w:val="sq-AL"/>
        </w:rPr>
        <w:t>(Të paktën 2 javë para takimit )</w:t>
      </w:r>
    </w:p>
    <w:p w14:paraId="58BBB827" w14:textId="77777777" w:rsidR="00C259DF" w:rsidRDefault="00000000">
      <w:pPr>
        <w:numPr>
          <w:ilvl w:val="0"/>
          <w:numId w:val="7"/>
        </w:numPr>
        <w:spacing w:after="0" w:line="240" w:lineRule="auto"/>
        <w:jc w:val="both"/>
        <w:rPr>
          <w:color w:val="000000"/>
          <w:sz w:val="24"/>
          <w:szCs w:val="24"/>
          <w:lang w:val="sq-AL"/>
        </w:rPr>
      </w:pPr>
      <w:r>
        <w:rPr>
          <w:color w:val="000000"/>
          <w:sz w:val="24"/>
          <w:szCs w:val="24"/>
          <w:lang w:val="sq-AL"/>
        </w:rPr>
        <w:t>Shpallni në mënyrë aktive konsultimin përmes kanaleve të shumta të komunikimit për të arritur më shumë njerëz.</w:t>
      </w:r>
    </w:p>
    <w:p w14:paraId="34948CB5" w14:textId="77777777" w:rsidR="00C259DF" w:rsidRDefault="00000000">
      <w:pPr>
        <w:numPr>
          <w:ilvl w:val="1"/>
          <w:numId w:val="7"/>
        </w:numPr>
        <w:spacing w:after="0" w:line="240" w:lineRule="auto"/>
        <w:jc w:val="both"/>
        <w:rPr>
          <w:i/>
          <w:iCs/>
          <w:color w:val="000000"/>
          <w:sz w:val="24"/>
          <w:szCs w:val="24"/>
          <w:lang w:val="sq-AL"/>
        </w:rPr>
      </w:pPr>
      <w:r>
        <w:rPr>
          <w:i/>
          <w:iCs/>
          <w:color w:val="000000"/>
          <w:sz w:val="24"/>
          <w:szCs w:val="24"/>
          <w:lang w:val="sq-AL"/>
        </w:rPr>
        <w:t>Faqja e internetit  e bashkisë (</w:t>
      </w:r>
      <w:r>
        <w:rPr>
          <w:i/>
          <w:iCs/>
          <w:sz w:val="24"/>
          <w:szCs w:val="24"/>
          <w:lang w:val="sq-AL"/>
        </w:rPr>
        <w:t>Bashkitë janë të detyruara me ligj të kenë një faqe interneti funksionale</w:t>
      </w:r>
      <w:r>
        <w:rPr>
          <w:i/>
          <w:iCs/>
          <w:color w:val="000000"/>
          <w:sz w:val="24"/>
          <w:szCs w:val="24"/>
          <w:lang w:val="sq-AL"/>
        </w:rPr>
        <w:t>)</w:t>
      </w:r>
      <w:r>
        <w:rPr>
          <w:i/>
          <w:iCs/>
          <w:color w:val="000000"/>
          <w:sz w:val="24"/>
          <w:szCs w:val="24"/>
          <w:vertAlign w:val="superscript"/>
          <w:lang w:val="sq-AL"/>
        </w:rPr>
        <w:footnoteReference w:id="5"/>
      </w:r>
      <w:r>
        <w:rPr>
          <w:i/>
          <w:iCs/>
          <w:color w:val="000000"/>
          <w:sz w:val="24"/>
          <w:szCs w:val="24"/>
          <w:lang w:val="sq-AL"/>
        </w:rPr>
        <w:t>;</w:t>
      </w:r>
    </w:p>
    <w:p w14:paraId="41E6BBBE" w14:textId="77777777" w:rsidR="00C259DF" w:rsidRDefault="00000000">
      <w:pPr>
        <w:numPr>
          <w:ilvl w:val="1"/>
          <w:numId w:val="7"/>
        </w:numPr>
        <w:spacing w:after="0" w:line="240" w:lineRule="auto"/>
        <w:jc w:val="both"/>
        <w:rPr>
          <w:i/>
          <w:iCs/>
          <w:color w:val="000000"/>
          <w:sz w:val="24"/>
          <w:szCs w:val="24"/>
          <w:lang w:val="sq-AL"/>
        </w:rPr>
      </w:pPr>
      <w:r>
        <w:rPr>
          <w:i/>
          <w:iCs/>
          <w:color w:val="000000"/>
          <w:sz w:val="24"/>
          <w:szCs w:val="24"/>
          <w:lang w:val="sq-AL"/>
        </w:rPr>
        <w:t>Rrjetet sociale (Facebook, Instagram, aplikacione mesazhesh të enkriptuara);</w:t>
      </w:r>
    </w:p>
    <w:p w14:paraId="4BBD4682" w14:textId="77777777" w:rsidR="00C259DF" w:rsidRDefault="00000000">
      <w:pPr>
        <w:numPr>
          <w:ilvl w:val="1"/>
          <w:numId w:val="7"/>
        </w:numPr>
        <w:spacing w:after="0" w:line="240" w:lineRule="auto"/>
        <w:jc w:val="both"/>
        <w:rPr>
          <w:i/>
          <w:iCs/>
          <w:color w:val="000000"/>
          <w:sz w:val="24"/>
          <w:szCs w:val="24"/>
          <w:lang w:val="sq-AL"/>
        </w:rPr>
      </w:pPr>
      <w:r>
        <w:rPr>
          <w:i/>
          <w:iCs/>
          <w:color w:val="000000"/>
          <w:sz w:val="24"/>
          <w:szCs w:val="24"/>
          <w:lang w:val="sq-AL"/>
        </w:rPr>
        <w:t>Afishime në hapësira publike (ndërtesa bashkiake, njësi administrative, qendra komunitare, tregje, etj.);</w:t>
      </w:r>
    </w:p>
    <w:p w14:paraId="3746C4F1" w14:textId="77777777" w:rsidR="00C259DF" w:rsidRDefault="00000000">
      <w:pPr>
        <w:numPr>
          <w:ilvl w:val="1"/>
          <w:numId w:val="7"/>
        </w:numPr>
        <w:spacing w:after="0" w:line="240" w:lineRule="auto"/>
        <w:jc w:val="both"/>
        <w:rPr>
          <w:i/>
          <w:iCs/>
          <w:color w:val="000000"/>
          <w:sz w:val="24"/>
          <w:szCs w:val="24"/>
          <w:lang w:val="sq-AL"/>
        </w:rPr>
      </w:pPr>
      <w:r>
        <w:rPr>
          <w:i/>
          <w:iCs/>
          <w:color w:val="000000"/>
          <w:sz w:val="24"/>
          <w:szCs w:val="24"/>
          <w:lang w:val="sq-AL"/>
        </w:rPr>
        <w:lastRenderedPageBreak/>
        <w:t>Dërgoni njoftime për shtyp në portalet e lajmeve, radio dhe televizione lokale ;</w:t>
      </w:r>
    </w:p>
    <w:p w14:paraId="30FE119E" w14:textId="77777777" w:rsidR="00C259DF" w:rsidRDefault="00000000">
      <w:pPr>
        <w:numPr>
          <w:ilvl w:val="1"/>
          <w:numId w:val="7"/>
        </w:numPr>
        <w:spacing w:after="0" w:line="240" w:lineRule="auto"/>
        <w:jc w:val="both"/>
        <w:rPr>
          <w:i/>
          <w:iCs/>
          <w:color w:val="000000"/>
          <w:sz w:val="24"/>
          <w:szCs w:val="24"/>
          <w:lang w:val="sq-AL"/>
        </w:rPr>
      </w:pPr>
      <w:r>
        <w:rPr>
          <w:i/>
          <w:iCs/>
          <w:color w:val="000000"/>
          <w:sz w:val="24"/>
          <w:szCs w:val="24"/>
          <w:lang w:val="sq-AL"/>
        </w:rPr>
        <w:t xml:space="preserve">Dërgo ftesa direkte te </w:t>
      </w:r>
      <w:r>
        <w:rPr>
          <w:i/>
          <w:iCs/>
          <w:sz w:val="24"/>
          <w:szCs w:val="24"/>
          <w:lang w:val="sq-AL"/>
        </w:rPr>
        <w:t xml:space="preserve">audiencat e synuara </w:t>
      </w:r>
      <w:r>
        <w:rPr>
          <w:i/>
          <w:iCs/>
          <w:color w:val="000000"/>
          <w:sz w:val="24"/>
          <w:szCs w:val="24"/>
          <w:lang w:val="sq-AL"/>
        </w:rPr>
        <w:t>(p.sh., shoqata biznesi, OJQ) nëpërmjet email-it ose telefonit.</w:t>
      </w:r>
    </w:p>
    <w:p w14:paraId="1DF6997E" w14:textId="77777777" w:rsidR="00C259DF" w:rsidRDefault="00000000">
      <w:pPr>
        <w:numPr>
          <w:ilvl w:val="0"/>
          <w:numId w:val="7"/>
        </w:numPr>
        <w:spacing w:after="0" w:line="240" w:lineRule="auto"/>
        <w:jc w:val="both"/>
        <w:rPr>
          <w:color w:val="000000"/>
          <w:sz w:val="24"/>
          <w:szCs w:val="24"/>
          <w:lang w:val="sq-AL"/>
        </w:rPr>
      </w:pPr>
      <w:r>
        <w:rPr>
          <w:color w:val="000000"/>
          <w:sz w:val="24"/>
          <w:szCs w:val="24"/>
          <w:lang w:val="sq-AL"/>
        </w:rPr>
        <w:t>Sigurohuni që njoftimi të përfshijë:</w:t>
      </w:r>
    </w:p>
    <w:p w14:paraId="186B2801" w14:textId="77777777" w:rsidR="00C259DF" w:rsidRDefault="00000000">
      <w:pPr>
        <w:numPr>
          <w:ilvl w:val="1"/>
          <w:numId w:val="7"/>
        </w:numPr>
        <w:spacing w:after="0" w:line="240" w:lineRule="auto"/>
        <w:jc w:val="both"/>
        <w:rPr>
          <w:i/>
          <w:iCs/>
          <w:color w:val="000000"/>
          <w:sz w:val="24"/>
          <w:szCs w:val="24"/>
          <w:lang w:val="sq-AL"/>
        </w:rPr>
      </w:pPr>
      <w:r>
        <w:rPr>
          <w:i/>
          <w:iCs/>
          <w:color w:val="000000"/>
          <w:sz w:val="24"/>
          <w:szCs w:val="24"/>
          <w:lang w:val="sq-AL"/>
        </w:rPr>
        <w:t>Qëllimin e konsultimit/dialogut publik;</w:t>
      </w:r>
    </w:p>
    <w:p w14:paraId="61EA6ECD" w14:textId="77777777" w:rsidR="00C259DF" w:rsidRDefault="00000000">
      <w:pPr>
        <w:numPr>
          <w:ilvl w:val="1"/>
          <w:numId w:val="7"/>
        </w:numPr>
        <w:spacing w:after="0" w:line="240" w:lineRule="auto"/>
        <w:jc w:val="both"/>
        <w:rPr>
          <w:i/>
          <w:iCs/>
          <w:color w:val="000000"/>
          <w:sz w:val="24"/>
          <w:szCs w:val="24"/>
          <w:lang w:val="sq-AL"/>
        </w:rPr>
      </w:pPr>
      <w:r>
        <w:rPr>
          <w:i/>
          <w:iCs/>
          <w:color w:val="000000"/>
          <w:sz w:val="24"/>
          <w:szCs w:val="24"/>
          <w:lang w:val="sq-AL"/>
        </w:rPr>
        <w:t>Si të merrni pjesë (takim, komente online, etj.);</w:t>
      </w:r>
    </w:p>
    <w:p w14:paraId="79A99067" w14:textId="77777777" w:rsidR="00C259DF" w:rsidRDefault="00000000">
      <w:pPr>
        <w:numPr>
          <w:ilvl w:val="1"/>
          <w:numId w:val="7"/>
        </w:numPr>
        <w:spacing w:after="0" w:line="240" w:lineRule="auto"/>
        <w:jc w:val="both"/>
        <w:rPr>
          <w:i/>
          <w:iCs/>
          <w:color w:val="000000"/>
          <w:sz w:val="24"/>
          <w:szCs w:val="24"/>
          <w:lang w:val="sq-AL"/>
        </w:rPr>
      </w:pPr>
      <w:r>
        <w:rPr>
          <w:i/>
          <w:iCs/>
          <w:color w:val="000000"/>
          <w:sz w:val="24"/>
          <w:szCs w:val="24"/>
          <w:lang w:val="sq-AL"/>
        </w:rPr>
        <w:t>Datat, oraret, vendndodhja;</w:t>
      </w:r>
    </w:p>
    <w:p w14:paraId="7915A8C4" w14:textId="77777777" w:rsidR="00C259DF" w:rsidRDefault="00000000">
      <w:pPr>
        <w:numPr>
          <w:ilvl w:val="1"/>
          <w:numId w:val="7"/>
        </w:numPr>
        <w:spacing w:after="0" w:line="240" w:lineRule="auto"/>
        <w:jc w:val="both"/>
        <w:rPr>
          <w:i/>
          <w:iCs/>
          <w:color w:val="000000"/>
          <w:sz w:val="24"/>
          <w:szCs w:val="24"/>
          <w:lang w:val="sq-AL"/>
        </w:rPr>
      </w:pPr>
      <w:r>
        <w:rPr>
          <w:i/>
          <w:iCs/>
          <w:color w:val="000000"/>
          <w:sz w:val="24"/>
          <w:szCs w:val="24"/>
          <w:lang w:val="sq-AL"/>
        </w:rPr>
        <w:t>Lidhjet e dokumenteve të publikuara në faqen e internetit .</w:t>
      </w:r>
    </w:p>
    <w:p w14:paraId="2722FAE1" w14:textId="77777777" w:rsidR="00C259DF" w:rsidRDefault="00000000">
      <w:pPr>
        <w:spacing w:after="0" w:line="240" w:lineRule="auto"/>
        <w:jc w:val="both"/>
        <w:rPr>
          <w:i/>
          <w:color w:val="000000"/>
          <w:sz w:val="24"/>
          <w:szCs w:val="24"/>
          <w:lang w:val="sq-AL"/>
        </w:rPr>
      </w:pPr>
      <w:r>
        <w:rPr>
          <w:i/>
          <w:color w:val="000000"/>
          <w:sz w:val="24"/>
          <w:szCs w:val="24"/>
          <w:lang w:val="sq-AL"/>
        </w:rPr>
        <w:t>(Shih Shtojcën 3 – Kanalet e Informimit, f. 1</w:t>
      </w:r>
      <w:r>
        <w:rPr>
          <w:i/>
          <w:sz w:val="24"/>
          <w:szCs w:val="24"/>
          <w:lang w:val="sq-AL"/>
        </w:rPr>
        <w:t>6</w:t>
      </w:r>
      <w:r>
        <w:rPr>
          <w:i/>
          <w:color w:val="000000"/>
          <w:sz w:val="24"/>
          <w:szCs w:val="24"/>
          <w:lang w:val="sq-AL"/>
        </w:rPr>
        <w:t>)</w:t>
      </w:r>
    </w:p>
    <w:p w14:paraId="03FF5785" w14:textId="77777777" w:rsidR="00C259DF" w:rsidRDefault="00C259DF">
      <w:pPr>
        <w:spacing w:after="0" w:line="240" w:lineRule="auto"/>
        <w:jc w:val="both"/>
        <w:rPr>
          <w:b/>
          <w:color w:val="000000"/>
          <w:sz w:val="32"/>
          <w:szCs w:val="32"/>
          <w:lang w:val="sq-AL"/>
        </w:rPr>
      </w:pPr>
    </w:p>
    <w:p w14:paraId="75CD2B42" w14:textId="77777777" w:rsidR="00C259DF" w:rsidRDefault="00000000">
      <w:pPr>
        <w:spacing w:after="0" w:line="240" w:lineRule="auto"/>
        <w:jc w:val="both"/>
        <w:rPr>
          <w:b/>
          <w:color w:val="000000"/>
          <w:sz w:val="32"/>
          <w:szCs w:val="32"/>
          <w:lang w:val="sq-AL"/>
        </w:rPr>
      </w:pPr>
      <w:r>
        <w:rPr>
          <w:b/>
          <w:color w:val="000000"/>
          <w:sz w:val="32"/>
          <w:szCs w:val="32"/>
          <w:lang w:val="sq-AL"/>
        </w:rPr>
        <w:t>Hapi 7: Kryeni Konsultimin Publik (Zbatimi)</w:t>
      </w:r>
    </w:p>
    <w:p w14:paraId="5B0167AE" w14:textId="77777777" w:rsidR="00C259DF" w:rsidRDefault="00000000">
      <w:pPr>
        <w:spacing w:after="0" w:line="240" w:lineRule="auto"/>
        <w:jc w:val="both"/>
        <w:rPr>
          <w:i/>
          <w:color w:val="000000"/>
          <w:sz w:val="32"/>
          <w:szCs w:val="32"/>
          <w:lang w:val="sq-AL"/>
        </w:rPr>
      </w:pPr>
      <w:r>
        <w:rPr>
          <w:i/>
          <w:color w:val="000000"/>
          <w:sz w:val="32"/>
          <w:szCs w:val="32"/>
          <w:lang w:val="sq-AL"/>
        </w:rPr>
        <w:t>(1-2 javë ose sipas nevojës)</w:t>
      </w:r>
    </w:p>
    <w:p w14:paraId="5FF35CD8" w14:textId="77777777" w:rsidR="00C259DF" w:rsidRDefault="00000000">
      <w:pPr>
        <w:spacing w:after="0" w:line="240" w:lineRule="auto"/>
        <w:jc w:val="both"/>
        <w:rPr>
          <w:color w:val="2F5496"/>
          <w:sz w:val="28"/>
          <w:szCs w:val="28"/>
          <w:lang w:val="sq-AL"/>
        </w:rPr>
      </w:pPr>
      <w:r>
        <w:rPr>
          <w:b/>
          <w:bCs/>
          <w:color w:val="2F5496"/>
          <w:sz w:val="28"/>
          <w:szCs w:val="28"/>
          <w:lang w:val="sq-AL"/>
        </w:rPr>
        <w:t>Në ditën ose periudhën e konsultimit, lehtësoni dhënien e kontributit të qytetarëve në një mënyrë të hapur dhe të respektueshme.</w:t>
      </w:r>
    </w:p>
    <w:p w14:paraId="163DB41F" w14:textId="77777777" w:rsidR="00C259DF" w:rsidRDefault="00C259DF">
      <w:pPr>
        <w:spacing w:after="0" w:line="240" w:lineRule="auto"/>
        <w:jc w:val="both"/>
        <w:rPr>
          <w:color w:val="2F5496"/>
          <w:sz w:val="28"/>
          <w:szCs w:val="28"/>
          <w:lang w:val="sq-AL"/>
        </w:rPr>
      </w:pPr>
    </w:p>
    <w:tbl>
      <w:tblPr>
        <w:tblStyle w:val="Style8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5"/>
        <w:gridCol w:w="3005"/>
        <w:gridCol w:w="3006"/>
      </w:tblGrid>
      <w:tr w:rsidR="00C259DF" w14:paraId="25B4BF0E" w14:textId="77777777">
        <w:tc>
          <w:tcPr>
            <w:tcW w:w="3005" w:type="dxa"/>
            <w:shd w:val="clear" w:color="auto" w:fill="95FDFF"/>
          </w:tcPr>
          <w:p w14:paraId="5833C115" w14:textId="77777777" w:rsidR="00C259DF" w:rsidRDefault="00000000">
            <w:pPr>
              <w:spacing w:after="0" w:line="240" w:lineRule="auto"/>
              <w:jc w:val="center"/>
              <w:rPr>
                <w:b/>
                <w:color w:val="000000"/>
                <w:sz w:val="24"/>
                <w:szCs w:val="24"/>
                <w:lang w:val="sq-AL"/>
              </w:rPr>
            </w:pPr>
            <w:r>
              <w:rPr>
                <w:rFonts w:ascii="Times New Roman" w:eastAsia="Times New Roman" w:hAnsi="Times New Roman" w:cs="Times New Roman"/>
                <w:b/>
                <w:color w:val="000000"/>
                <w:sz w:val="24"/>
                <w:szCs w:val="24"/>
                <w:lang w:val="sq-AL"/>
              </w:rPr>
              <w:t>Takime Publike</w:t>
            </w:r>
          </w:p>
        </w:tc>
        <w:tc>
          <w:tcPr>
            <w:tcW w:w="3005" w:type="dxa"/>
            <w:shd w:val="clear" w:color="auto" w:fill="EC9FBA"/>
          </w:tcPr>
          <w:p w14:paraId="548328D5" w14:textId="77777777" w:rsidR="00C259DF" w:rsidRDefault="00000000">
            <w:pPr>
              <w:spacing w:after="0" w:line="240" w:lineRule="auto"/>
              <w:jc w:val="center"/>
              <w:rPr>
                <w:b/>
                <w:color w:val="000000"/>
                <w:sz w:val="24"/>
                <w:szCs w:val="24"/>
                <w:lang w:val="sq-AL"/>
              </w:rPr>
            </w:pPr>
            <w:r>
              <w:rPr>
                <w:rFonts w:ascii="Times New Roman" w:eastAsia="Times New Roman" w:hAnsi="Times New Roman" w:cs="Times New Roman"/>
                <w:b/>
                <w:color w:val="000000"/>
                <w:sz w:val="24"/>
                <w:szCs w:val="24"/>
                <w:lang w:val="sq-AL"/>
              </w:rPr>
              <w:t>Mjete Online</w:t>
            </w:r>
          </w:p>
        </w:tc>
        <w:tc>
          <w:tcPr>
            <w:tcW w:w="3006" w:type="dxa"/>
            <w:shd w:val="clear" w:color="auto" w:fill="CAEFBC"/>
          </w:tcPr>
          <w:p w14:paraId="46C243ED" w14:textId="77777777" w:rsidR="00C259DF" w:rsidRDefault="00000000">
            <w:pPr>
              <w:spacing w:after="0" w:line="240" w:lineRule="auto"/>
              <w:jc w:val="center"/>
              <w:rPr>
                <w:b/>
                <w:color w:val="000000"/>
                <w:sz w:val="20"/>
                <w:szCs w:val="20"/>
                <w:lang w:val="sq-AL"/>
              </w:rPr>
            </w:pPr>
            <w:r>
              <w:rPr>
                <w:rFonts w:ascii="Times New Roman" w:eastAsia="Times New Roman" w:hAnsi="Times New Roman" w:cs="Times New Roman"/>
                <w:b/>
                <w:color w:val="000000"/>
                <w:sz w:val="24"/>
                <w:szCs w:val="24"/>
                <w:lang w:val="sq-AL"/>
              </w:rPr>
              <w:t>Konsultime me shkrim</w:t>
            </w:r>
          </w:p>
        </w:tc>
      </w:tr>
      <w:tr w:rsidR="00C259DF" w14:paraId="327A2973" w14:textId="77777777">
        <w:tc>
          <w:tcPr>
            <w:tcW w:w="3005" w:type="dxa"/>
            <w:shd w:val="clear" w:color="auto" w:fill="95FDFF"/>
            <w:vAlign w:val="center"/>
          </w:tcPr>
          <w:p w14:paraId="22123B67" w14:textId="77777777" w:rsidR="00C259DF" w:rsidRDefault="00000000">
            <w:pPr>
              <w:spacing w:after="0" w:line="240" w:lineRule="auto"/>
              <w:rPr>
                <w:color w:val="000000"/>
                <w:sz w:val="24"/>
                <w:szCs w:val="24"/>
                <w:lang w:val="sq-AL"/>
              </w:rPr>
            </w:pPr>
            <w:r>
              <w:rPr>
                <w:rFonts w:ascii="Times New Roman" w:eastAsia="Times New Roman" w:hAnsi="Times New Roman" w:cs="Times New Roman"/>
                <w:color w:val="000000"/>
                <w:sz w:val="24"/>
                <w:szCs w:val="24"/>
                <w:lang w:val="sq-AL"/>
              </w:rPr>
              <w:t>Krijoni një mjedis gjithëpërfshirës ku njerëzit të ndihen të sigurt për të ndarë mendimet e tyre.</w:t>
            </w:r>
          </w:p>
        </w:tc>
        <w:tc>
          <w:tcPr>
            <w:tcW w:w="3005" w:type="dxa"/>
            <w:shd w:val="clear" w:color="auto" w:fill="EC9FBA"/>
            <w:vAlign w:val="center"/>
          </w:tcPr>
          <w:p w14:paraId="307DA48D" w14:textId="77777777" w:rsidR="00C259DF" w:rsidRDefault="00000000">
            <w:pPr>
              <w:spacing w:after="0" w:line="240" w:lineRule="auto"/>
              <w:rPr>
                <w:color w:val="000000"/>
                <w:sz w:val="24"/>
                <w:szCs w:val="24"/>
                <w:lang w:val="sq-AL"/>
              </w:rPr>
            </w:pPr>
            <w:r>
              <w:rPr>
                <w:rFonts w:ascii="Times New Roman" w:eastAsia="Times New Roman" w:hAnsi="Times New Roman" w:cs="Times New Roman"/>
                <w:color w:val="000000"/>
                <w:sz w:val="24"/>
                <w:szCs w:val="24"/>
                <w:lang w:val="sq-AL"/>
              </w:rPr>
              <w:t>Moderoni forumet ose rrjetet sociale për të mbajtur diskutimet konstruktive.</w:t>
            </w:r>
          </w:p>
        </w:tc>
        <w:tc>
          <w:tcPr>
            <w:tcW w:w="3006" w:type="dxa"/>
            <w:shd w:val="clear" w:color="auto" w:fill="CAEFBC"/>
            <w:vAlign w:val="center"/>
          </w:tcPr>
          <w:p w14:paraId="5F1E8FA9" w14:textId="77777777" w:rsidR="00C259DF" w:rsidRDefault="00000000">
            <w:pPr>
              <w:spacing w:after="0" w:line="240" w:lineRule="auto"/>
              <w:rPr>
                <w:color w:val="000000"/>
                <w:sz w:val="20"/>
                <w:szCs w:val="20"/>
                <w:lang w:val="sq-AL"/>
              </w:rPr>
            </w:pPr>
            <w:r>
              <w:rPr>
                <w:rFonts w:ascii="Times New Roman" w:eastAsia="Times New Roman" w:hAnsi="Times New Roman" w:cs="Times New Roman"/>
                <w:color w:val="000000"/>
                <w:sz w:val="24"/>
                <w:szCs w:val="24"/>
                <w:lang w:val="sq-AL"/>
              </w:rPr>
              <w:t>Mbani kanalet e komenteve nga qytetarët të hapura për periudhën e njoftimit.</w:t>
            </w:r>
          </w:p>
        </w:tc>
      </w:tr>
      <w:tr w:rsidR="00C259DF" w14:paraId="6DC83E11" w14:textId="77777777">
        <w:tc>
          <w:tcPr>
            <w:tcW w:w="3005" w:type="dxa"/>
            <w:shd w:val="clear" w:color="auto" w:fill="95FDFF"/>
            <w:vAlign w:val="center"/>
          </w:tcPr>
          <w:p w14:paraId="1394FF91" w14:textId="77777777" w:rsidR="00C259DF" w:rsidRDefault="00000000">
            <w:pPr>
              <w:spacing w:after="0" w:line="240" w:lineRule="auto"/>
              <w:rPr>
                <w:color w:val="000000"/>
                <w:sz w:val="24"/>
                <w:szCs w:val="24"/>
                <w:lang w:val="sq-AL"/>
              </w:rPr>
            </w:pPr>
            <w:r>
              <w:rPr>
                <w:rFonts w:ascii="Times New Roman" w:eastAsia="Times New Roman" w:hAnsi="Times New Roman" w:cs="Times New Roman"/>
                <w:color w:val="000000"/>
                <w:sz w:val="24"/>
                <w:szCs w:val="24"/>
                <w:lang w:val="sq-AL"/>
              </w:rPr>
              <w:t>Vendosni rregulla bazë për dialog me respekt.</w:t>
            </w:r>
          </w:p>
        </w:tc>
        <w:tc>
          <w:tcPr>
            <w:tcW w:w="3005" w:type="dxa"/>
            <w:shd w:val="clear" w:color="auto" w:fill="EC9FBA"/>
            <w:vAlign w:val="center"/>
          </w:tcPr>
          <w:p w14:paraId="561D0889" w14:textId="139A3D47" w:rsidR="00C259DF" w:rsidRDefault="00000000">
            <w:pPr>
              <w:spacing w:after="0" w:line="240" w:lineRule="auto"/>
              <w:rPr>
                <w:color w:val="000000"/>
                <w:sz w:val="20"/>
                <w:szCs w:val="20"/>
                <w:lang w:val="sq-AL"/>
              </w:rPr>
            </w:pPr>
            <w:r>
              <w:rPr>
                <w:rFonts w:ascii="Times New Roman" w:eastAsia="Times New Roman" w:hAnsi="Times New Roman" w:cs="Times New Roman"/>
                <w:color w:val="000000"/>
                <w:sz w:val="24"/>
                <w:szCs w:val="24"/>
                <w:lang w:val="sq-AL"/>
              </w:rPr>
              <w:t>Sigurohuni që të gjithë të mund të kontribuojnë, jo vetëm</w:t>
            </w:r>
            <w:r w:rsidR="00C758AF">
              <w:rPr>
                <w:rFonts w:ascii="Times New Roman" w:eastAsia="Times New Roman" w:hAnsi="Times New Roman" w:cs="Times New Roman"/>
                <w:color w:val="000000"/>
                <w:sz w:val="24"/>
                <w:szCs w:val="24"/>
                <w:lang w:val="sq-AL"/>
              </w:rPr>
              <w:t xml:space="preserve"> ata me zë</w:t>
            </w:r>
            <w:r>
              <w:rPr>
                <w:rFonts w:ascii="Times New Roman" w:eastAsia="Times New Roman" w:hAnsi="Times New Roman" w:cs="Times New Roman"/>
                <w:color w:val="000000"/>
                <w:sz w:val="24"/>
                <w:szCs w:val="24"/>
                <w:lang w:val="sq-AL"/>
              </w:rPr>
              <w:t xml:space="preserve"> më të lartë.</w:t>
            </w:r>
          </w:p>
        </w:tc>
        <w:tc>
          <w:tcPr>
            <w:tcW w:w="3006" w:type="dxa"/>
            <w:shd w:val="clear" w:color="auto" w:fill="CAEFBC"/>
            <w:vAlign w:val="center"/>
          </w:tcPr>
          <w:p w14:paraId="32DD45B7" w14:textId="77777777" w:rsidR="00C259DF" w:rsidRDefault="00000000">
            <w:pPr>
              <w:spacing w:after="0" w:line="240" w:lineRule="auto"/>
              <w:rPr>
                <w:color w:val="000000"/>
                <w:sz w:val="24"/>
                <w:szCs w:val="24"/>
                <w:lang w:val="sq-AL"/>
              </w:rPr>
            </w:pPr>
            <w:r>
              <w:rPr>
                <w:rFonts w:ascii="Times New Roman" w:eastAsia="Times New Roman" w:hAnsi="Times New Roman" w:cs="Times New Roman"/>
                <w:color w:val="000000"/>
                <w:sz w:val="24"/>
                <w:szCs w:val="24"/>
                <w:lang w:val="sq-AL"/>
              </w:rPr>
              <w:t>Konfirmoni marrjen e komenteve/inputeve nga ana e qytetarëve.</w:t>
            </w:r>
          </w:p>
        </w:tc>
      </w:tr>
      <w:tr w:rsidR="00C259DF" w14:paraId="53D07D2E" w14:textId="77777777">
        <w:tc>
          <w:tcPr>
            <w:tcW w:w="3005" w:type="dxa"/>
            <w:shd w:val="clear" w:color="auto" w:fill="95FDFF"/>
            <w:vAlign w:val="center"/>
          </w:tcPr>
          <w:p w14:paraId="3602020B" w14:textId="2BE42FB5" w:rsidR="00C259DF" w:rsidRDefault="00000000">
            <w:pPr>
              <w:spacing w:after="0" w:line="240" w:lineRule="auto"/>
              <w:rPr>
                <w:color w:val="000000"/>
                <w:sz w:val="24"/>
                <w:szCs w:val="24"/>
                <w:lang w:val="sq-AL"/>
              </w:rPr>
            </w:pPr>
            <w:r>
              <w:rPr>
                <w:rFonts w:ascii="Times New Roman" w:eastAsia="Times New Roman" w:hAnsi="Times New Roman" w:cs="Times New Roman"/>
                <w:color w:val="000000"/>
                <w:sz w:val="24"/>
                <w:szCs w:val="24"/>
                <w:lang w:val="sq-AL"/>
              </w:rPr>
              <w:t>Siguroni moderim për të parandaluar</w:t>
            </w:r>
            <w:r w:rsidR="00C758AF">
              <w:rPr>
                <w:rFonts w:ascii="Times New Roman" w:eastAsia="Times New Roman" w:hAnsi="Times New Roman" w:cs="Times New Roman"/>
                <w:color w:val="000000"/>
                <w:sz w:val="24"/>
                <w:szCs w:val="24"/>
                <w:lang w:val="sq-AL"/>
              </w:rPr>
              <w:t xml:space="preserve"> diskutimin vetëm</w:t>
            </w:r>
            <w:r>
              <w:rPr>
                <w:rFonts w:ascii="Times New Roman" w:eastAsia="Times New Roman" w:hAnsi="Times New Roman" w:cs="Times New Roman"/>
                <w:color w:val="000000"/>
                <w:sz w:val="24"/>
                <w:szCs w:val="24"/>
                <w:lang w:val="sq-AL"/>
              </w:rPr>
              <w:t xml:space="preserve">  nga një person.</w:t>
            </w:r>
          </w:p>
        </w:tc>
        <w:tc>
          <w:tcPr>
            <w:tcW w:w="3005" w:type="dxa"/>
            <w:shd w:val="clear" w:color="auto" w:fill="EC9FBA"/>
            <w:vAlign w:val="center"/>
          </w:tcPr>
          <w:p w14:paraId="0615412F" w14:textId="70DB81EB" w:rsidR="00C259DF" w:rsidRDefault="00000000">
            <w:pPr>
              <w:spacing w:after="0" w:line="240" w:lineRule="auto"/>
              <w:rPr>
                <w:color w:val="000000"/>
                <w:sz w:val="20"/>
                <w:szCs w:val="20"/>
                <w:lang w:val="sq-AL"/>
              </w:rPr>
            </w:pPr>
            <w:r>
              <w:rPr>
                <w:rFonts w:ascii="Times New Roman" w:eastAsia="Times New Roman" w:hAnsi="Times New Roman" w:cs="Times New Roman"/>
                <w:color w:val="000000"/>
                <w:sz w:val="24"/>
                <w:szCs w:val="24"/>
                <w:lang w:val="sq-AL"/>
              </w:rPr>
              <w:t>Konsideroni</w:t>
            </w:r>
            <w:r w:rsidR="00C758AF">
              <w:rPr>
                <w:rFonts w:ascii="Times New Roman" w:eastAsia="Times New Roman" w:hAnsi="Times New Roman" w:cs="Times New Roman"/>
                <w:color w:val="000000"/>
                <w:sz w:val="24"/>
                <w:szCs w:val="24"/>
                <w:lang w:val="sq-AL"/>
              </w:rPr>
              <w:t xml:space="preserve"> që të krijoni</w:t>
            </w:r>
            <w:r>
              <w:rPr>
                <w:rFonts w:ascii="Times New Roman" w:eastAsia="Times New Roman" w:hAnsi="Times New Roman" w:cs="Times New Roman"/>
                <w:color w:val="000000"/>
                <w:sz w:val="24"/>
                <w:szCs w:val="24"/>
                <w:lang w:val="sq-AL"/>
              </w:rPr>
              <w:t xml:space="preserve"> grupe të vogla.</w:t>
            </w:r>
          </w:p>
        </w:tc>
        <w:tc>
          <w:tcPr>
            <w:tcW w:w="3006" w:type="dxa"/>
            <w:shd w:val="clear" w:color="auto" w:fill="CAEFBC"/>
            <w:vAlign w:val="center"/>
          </w:tcPr>
          <w:p w14:paraId="78724BBD" w14:textId="77777777" w:rsidR="00C259DF" w:rsidRDefault="00C259DF">
            <w:pPr>
              <w:spacing w:after="0" w:line="240" w:lineRule="auto"/>
              <w:rPr>
                <w:color w:val="000000"/>
                <w:sz w:val="20"/>
                <w:szCs w:val="20"/>
                <w:lang w:val="sq-AL"/>
              </w:rPr>
            </w:pPr>
          </w:p>
        </w:tc>
      </w:tr>
      <w:tr w:rsidR="00C259DF" w14:paraId="384F7BDF" w14:textId="77777777">
        <w:tc>
          <w:tcPr>
            <w:tcW w:w="3005" w:type="dxa"/>
            <w:shd w:val="clear" w:color="auto" w:fill="95FDFF"/>
            <w:vAlign w:val="center"/>
          </w:tcPr>
          <w:p w14:paraId="005F40BB" w14:textId="4930348F" w:rsidR="00C259DF" w:rsidRDefault="00000000">
            <w:pPr>
              <w:spacing w:after="0" w:line="240" w:lineRule="auto"/>
              <w:rPr>
                <w:color w:val="000000"/>
                <w:sz w:val="24"/>
                <w:szCs w:val="24"/>
                <w:lang w:val="sq-AL"/>
              </w:rPr>
            </w:pPr>
            <w:r>
              <w:rPr>
                <w:rFonts w:ascii="Times New Roman" w:eastAsia="Times New Roman" w:hAnsi="Times New Roman" w:cs="Times New Roman"/>
                <w:color w:val="000000"/>
                <w:sz w:val="24"/>
                <w:szCs w:val="24"/>
                <w:lang w:val="sq-AL"/>
              </w:rPr>
              <w:t>Ofroni mundësi teknike për komunikim  (mikrofon,</w:t>
            </w:r>
            <w:r w:rsidR="009353FA">
              <w:rPr>
                <w:rFonts w:ascii="Times New Roman" w:eastAsia="Times New Roman" w:hAnsi="Times New Roman" w:cs="Times New Roman"/>
                <w:color w:val="000000"/>
                <w:sz w:val="24"/>
                <w:szCs w:val="24"/>
                <w:lang w:val="sq-AL"/>
              </w:rPr>
              <w:t xml:space="preserve"> </w:t>
            </w:r>
            <w:r>
              <w:rPr>
                <w:rFonts w:ascii="Times New Roman" w:eastAsia="Times New Roman" w:hAnsi="Times New Roman" w:cs="Times New Roman"/>
                <w:color w:val="000000"/>
                <w:sz w:val="24"/>
                <w:szCs w:val="24"/>
                <w:lang w:val="sq-AL"/>
              </w:rPr>
              <w:t>përkthim, etj).</w:t>
            </w:r>
          </w:p>
        </w:tc>
        <w:tc>
          <w:tcPr>
            <w:tcW w:w="3005" w:type="dxa"/>
            <w:shd w:val="clear" w:color="auto" w:fill="EC9FBA"/>
            <w:vAlign w:val="center"/>
          </w:tcPr>
          <w:p w14:paraId="6142F270" w14:textId="77777777" w:rsidR="00C259DF" w:rsidRDefault="00000000">
            <w:pPr>
              <w:spacing w:after="0" w:line="240" w:lineRule="auto"/>
              <w:rPr>
                <w:color w:val="000000"/>
                <w:sz w:val="20"/>
                <w:szCs w:val="20"/>
                <w:lang w:val="sq-AL"/>
              </w:rPr>
            </w:pPr>
            <w:r>
              <w:rPr>
                <w:rFonts w:ascii="Times New Roman" w:eastAsia="Times New Roman" w:hAnsi="Times New Roman" w:cs="Times New Roman"/>
                <w:color w:val="000000"/>
                <w:sz w:val="24"/>
                <w:szCs w:val="24"/>
                <w:lang w:val="sq-AL"/>
              </w:rPr>
              <w:t>Sigurohuni që të mbahen procesverbale ose shënime.</w:t>
            </w:r>
          </w:p>
        </w:tc>
        <w:tc>
          <w:tcPr>
            <w:tcW w:w="3006" w:type="dxa"/>
            <w:shd w:val="clear" w:color="auto" w:fill="CAEFBC"/>
            <w:vAlign w:val="center"/>
          </w:tcPr>
          <w:p w14:paraId="605BAED8" w14:textId="77777777" w:rsidR="00C259DF" w:rsidRDefault="00C259DF">
            <w:pPr>
              <w:spacing w:after="0" w:line="240" w:lineRule="auto"/>
              <w:rPr>
                <w:color w:val="000000"/>
                <w:sz w:val="20"/>
                <w:szCs w:val="20"/>
                <w:lang w:val="sq-AL"/>
              </w:rPr>
            </w:pPr>
          </w:p>
        </w:tc>
      </w:tr>
    </w:tbl>
    <w:p w14:paraId="5C4FE6F6" w14:textId="77777777" w:rsidR="00C259DF" w:rsidRDefault="00C259DF">
      <w:pPr>
        <w:spacing w:after="0" w:line="240" w:lineRule="auto"/>
        <w:jc w:val="both"/>
        <w:rPr>
          <w:b/>
          <w:color w:val="000000"/>
          <w:sz w:val="28"/>
          <w:szCs w:val="28"/>
          <w:lang w:val="sq-AL"/>
        </w:rPr>
      </w:pPr>
    </w:p>
    <w:p w14:paraId="005C5A1E" w14:textId="77777777" w:rsidR="00C259DF" w:rsidRDefault="00000000">
      <w:pPr>
        <w:spacing w:after="0" w:line="240" w:lineRule="auto"/>
        <w:jc w:val="both"/>
        <w:rPr>
          <w:b/>
          <w:color w:val="000000"/>
          <w:sz w:val="32"/>
          <w:szCs w:val="32"/>
          <w:lang w:val="sq-AL"/>
        </w:rPr>
      </w:pPr>
      <w:r>
        <w:rPr>
          <w:b/>
          <w:color w:val="000000"/>
          <w:sz w:val="32"/>
          <w:szCs w:val="32"/>
          <w:lang w:val="sq-AL"/>
        </w:rPr>
        <w:t>Hapi 8: Mbledhja dhe përpunimi i reagimeve të qytetarëve</w:t>
      </w:r>
    </w:p>
    <w:p w14:paraId="71F9CFD7" w14:textId="77777777" w:rsidR="00C259DF" w:rsidRDefault="00000000">
      <w:pPr>
        <w:spacing w:after="0" w:line="240" w:lineRule="auto"/>
        <w:jc w:val="both"/>
        <w:rPr>
          <w:i/>
          <w:sz w:val="32"/>
          <w:szCs w:val="32"/>
          <w:lang w:val="sq-AL"/>
        </w:rPr>
      </w:pPr>
      <w:r>
        <w:rPr>
          <w:i/>
          <w:sz w:val="32"/>
          <w:szCs w:val="32"/>
          <w:lang w:val="sq-AL"/>
        </w:rPr>
        <w:t>(1 javë)</w:t>
      </w:r>
    </w:p>
    <w:p w14:paraId="17A76BFD" w14:textId="77777777" w:rsidR="00C259DF" w:rsidRDefault="00000000">
      <w:pPr>
        <w:spacing w:after="0" w:line="240" w:lineRule="auto"/>
        <w:jc w:val="both"/>
        <w:rPr>
          <w:b/>
          <w:bCs/>
          <w:color w:val="2F5496"/>
          <w:sz w:val="28"/>
          <w:szCs w:val="28"/>
          <w:lang w:val="sq-AL"/>
        </w:rPr>
      </w:pPr>
      <w:r>
        <w:rPr>
          <w:b/>
          <w:bCs/>
          <w:color w:val="2F5496"/>
          <w:sz w:val="28"/>
          <w:szCs w:val="28"/>
          <w:lang w:val="sq-AL"/>
        </w:rPr>
        <w:t>Mblidhni të gjitha reagimet në mënyrë sistematike gjatë gjithë konsultimit.</w:t>
      </w:r>
    </w:p>
    <w:p w14:paraId="0CE67499" w14:textId="77777777" w:rsidR="00C259DF" w:rsidRDefault="00000000">
      <w:pPr>
        <w:numPr>
          <w:ilvl w:val="0"/>
          <w:numId w:val="8"/>
        </w:numPr>
        <w:spacing w:after="0" w:line="240" w:lineRule="auto"/>
        <w:jc w:val="both"/>
        <w:rPr>
          <w:color w:val="000000"/>
          <w:sz w:val="24"/>
          <w:szCs w:val="24"/>
          <w:lang w:val="sq-AL"/>
        </w:rPr>
      </w:pPr>
      <w:r>
        <w:rPr>
          <w:color w:val="000000"/>
          <w:sz w:val="24"/>
          <w:szCs w:val="24"/>
          <w:lang w:val="sq-AL"/>
        </w:rPr>
        <w:t>Për aktivitetet/takimet me pjesëmarrje fizike:</w:t>
      </w:r>
    </w:p>
    <w:p w14:paraId="0013C117" w14:textId="77777777" w:rsidR="00C259DF" w:rsidRDefault="00000000">
      <w:pPr>
        <w:numPr>
          <w:ilvl w:val="1"/>
          <w:numId w:val="8"/>
        </w:numPr>
        <w:spacing w:after="0" w:line="240" w:lineRule="auto"/>
        <w:jc w:val="both"/>
        <w:rPr>
          <w:i/>
          <w:color w:val="000000"/>
          <w:sz w:val="24"/>
          <w:szCs w:val="24"/>
          <w:lang w:val="sq-AL"/>
        </w:rPr>
      </w:pPr>
      <w:r>
        <w:rPr>
          <w:i/>
          <w:color w:val="000000"/>
          <w:sz w:val="24"/>
          <w:szCs w:val="24"/>
          <w:lang w:val="sq-AL"/>
        </w:rPr>
        <w:t>Përdorni një format për të regjistruar pikat kryesore (kush tha çfarë, sugjerime, shqetësime, etj).</w:t>
      </w:r>
    </w:p>
    <w:p w14:paraId="10E348FB" w14:textId="77777777" w:rsidR="00C259DF" w:rsidRDefault="00000000">
      <w:pPr>
        <w:numPr>
          <w:ilvl w:val="0"/>
          <w:numId w:val="8"/>
        </w:numPr>
        <w:spacing w:after="0" w:line="240" w:lineRule="auto"/>
        <w:jc w:val="both"/>
        <w:rPr>
          <w:color w:val="000000"/>
          <w:sz w:val="24"/>
          <w:szCs w:val="24"/>
          <w:lang w:val="sq-AL"/>
        </w:rPr>
      </w:pPr>
      <w:r>
        <w:rPr>
          <w:color w:val="000000"/>
          <w:sz w:val="24"/>
          <w:szCs w:val="24"/>
          <w:lang w:val="sq-AL"/>
        </w:rPr>
        <w:t>Për të dhënat/inputet me shkrim:</w:t>
      </w:r>
    </w:p>
    <w:p w14:paraId="7A736C72" w14:textId="77777777" w:rsidR="00C259DF" w:rsidRDefault="00000000">
      <w:pPr>
        <w:numPr>
          <w:ilvl w:val="1"/>
          <w:numId w:val="8"/>
        </w:numPr>
        <w:spacing w:after="0" w:line="240" w:lineRule="auto"/>
        <w:jc w:val="both"/>
        <w:rPr>
          <w:i/>
          <w:color w:val="000000"/>
          <w:sz w:val="24"/>
          <w:szCs w:val="24"/>
          <w:lang w:val="sq-AL"/>
        </w:rPr>
      </w:pPr>
      <w:r>
        <w:rPr>
          <w:i/>
          <w:color w:val="000000"/>
          <w:sz w:val="24"/>
          <w:szCs w:val="24"/>
          <w:lang w:val="sq-AL"/>
        </w:rPr>
        <w:t>Mblidhni të gjitha dorëzimet e dokumentave në një regjistër.</w:t>
      </w:r>
    </w:p>
    <w:p w14:paraId="39143FCE" w14:textId="77777777" w:rsidR="00C259DF" w:rsidRDefault="00000000">
      <w:pPr>
        <w:numPr>
          <w:ilvl w:val="0"/>
          <w:numId w:val="8"/>
        </w:numPr>
        <w:spacing w:after="0" w:line="240" w:lineRule="auto"/>
        <w:jc w:val="both"/>
        <w:rPr>
          <w:color w:val="000000"/>
          <w:sz w:val="24"/>
          <w:szCs w:val="24"/>
          <w:lang w:val="sq-AL"/>
        </w:rPr>
      </w:pPr>
      <w:r>
        <w:rPr>
          <w:color w:val="000000"/>
          <w:sz w:val="24"/>
          <w:szCs w:val="24"/>
          <w:lang w:val="sq-AL"/>
        </w:rPr>
        <w:t>Për anketa ose formularë inputesh:</w:t>
      </w:r>
    </w:p>
    <w:p w14:paraId="58E082F3" w14:textId="77777777" w:rsidR="00C259DF" w:rsidRDefault="00000000">
      <w:pPr>
        <w:numPr>
          <w:ilvl w:val="1"/>
          <w:numId w:val="8"/>
        </w:numPr>
        <w:spacing w:after="0" w:line="240" w:lineRule="auto"/>
        <w:jc w:val="both"/>
        <w:rPr>
          <w:i/>
          <w:color w:val="000000"/>
          <w:sz w:val="24"/>
          <w:szCs w:val="24"/>
          <w:lang w:val="sq-AL"/>
        </w:rPr>
      </w:pPr>
      <w:r>
        <w:rPr>
          <w:i/>
          <w:color w:val="000000"/>
          <w:sz w:val="24"/>
          <w:szCs w:val="24"/>
          <w:lang w:val="sq-AL"/>
        </w:rPr>
        <w:t>Mblidhni të gjitha përgjigjet (shkarkoni të dhënat në internet, vendosni përgjigjet në letër në një format excel ).</w:t>
      </w:r>
    </w:p>
    <w:p w14:paraId="380C7833" w14:textId="77777777" w:rsidR="00C259DF" w:rsidRDefault="00000000">
      <w:pPr>
        <w:numPr>
          <w:ilvl w:val="0"/>
          <w:numId w:val="8"/>
        </w:numPr>
        <w:spacing w:after="0" w:line="240" w:lineRule="auto"/>
        <w:jc w:val="both"/>
        <w:rPr>
          <w:color w:val="000000"/>
          <w:sz w:val="24"/>
          <w:szCs w:val="24"/>
          <w:lang w:val="sq-AL"/>
        </w:rPr>
      </w:pPr>
      <w:r>
        <w:rPr>
          <w:color w:val="000000"/>
          <w:sz w:val="24"/>
          <w:szCs w:val="24"/>
          <w:lang w:val="sq-AL"/>
        </w:rPr>
        <w:t>Komentet dhe inputet e procesit:</w:t>
      </w:r>
    </w:p>
    <w:p w14:paraId="516C00C9" w14:textId="77777777" w:rsidR="00C259DF" w:rsidRDefault="00000000">
      <w:pPr>
        <w:numPr>
          <w:ilvl w:val="1"/>
          <w:numId w:val="8"/>
        </w:numPr>
        <w:spacing w:after="0" w:line="240" w:lineRule="auto"/>
        <w:jc w:val="both"/>
        <w:rPr>
          <w:i/>
          <w:color w:val="000000"/>
          <w:sz w:val="24"/>
          <w:szCs w:val="24"/>
          <w:lang w:val="sq-AL"/>
        </w:rPr>
      </w:pPr>
      <w:r>
        <w:rPr>
          <w:i/>
          <w:color w:val="000000"/>
          <w:sz w:val="24"/>
          <w:szCs w:val="24"/>
          <w:lang w:val="sq-AL"/>
        </w:rPr>
        <w:t>Analizoni të dhënat për të identifikuar tematikat, shqetësime ose sugjerime të përbashkëta.</w:t>
      </w:r>
    </w:p>
    <w:p w14:paraId="37670B11" w14:textId="77777777" w:rsidR="00C259DF" w:rsidRDefault="00000000">
      <w:pPr>
        <w:numPr>
          <w:ilvl w:val="1"/>
          <w:numId w:val="8"/>
        </w:numPr>
        <w:spacing w:after="0" w:line="240" w:lineRule="auto"/>
        <w:jc w:val="both"/>
        <w:rPr>
          <w:i/>
          <w:color w:val="000000"/>
          <w:sz w:val="24"/>
          <w:szCs w:val="24"/>
          <w:lang w:val="sq-AL"/>
        </w:rPr>
      </w:pPr>
      <w:r>
        <w:rPr>
          <w:i/>
          <w:color w:val="000000"/>
          <w:sz w:val="24"/>
          <w:szCs w:val="24"/>
          <w:lang w:val="sq-AL"/>
        </w:rPr>
        <w:lastRenderedPageBreak/>
        <w:t>Rishikoni të gjitha komentet dhe grupojini ato në kategori (p.sh., "më shumë hapësira të gjelbra = mjedisi", "ndikimi në kosto = buxheti").</w:t>
      </w:r>
    </w:p>
    <w:p w14:paraId="0720622C" w14:textId="77777777" w:rsidR="00C259DF" w:rsidRDefault="00000000">
      <w:pPr>
        <w:numPr>
          <w:ilvl w:val="1"/>
          <w:numId w:val="8"/>
        </w:numPr>
        <w:spacing w:after="0" w:line="240" w:lineRule="auto"/>
        <w:jc w:val="both"/>
        <w:rPr>
          <w:i/>
          <w:color w:val="000000"/>
          <w:sz w:val="24"/>
          <w:szCs w:val="24"/>
          <w:lang w:val="sq-AL"/>
        </w:rPr>
      </w:pPr>
      <w:r>
        <w:rPr>
          <w:i/>
          <w:color w:val="000000"/>
          <w:sz w:val="24"/>
          <w:szCs w:val="24"/>
          <w:lang w:val="sq-AL"/>
        </w:rPr>
        <w:t>Sigurohuni që çdo reagim/input thelbësor të merret në konsideratë.</w:t>
      </w:r>
    </w:p>
    <w:p w14:paraId="0062E10B" w14:textId="77777777" w:rsidR="00C259DF" w:rsidRDefault="00000000">
      <w:pPr>
        <w:numPr>
          <w:ilvl w:val="1"/>
          <w:numId w:val="8"/>
        </w:numPr>
        <w:spacing w:after="0" w:line="240" w:lineRule="auto"/>
        <w:jc w:val="both"/>
        <w:rPr>
          <w:i/>
          <w:color w:val="000000"/>
          <w:sz w:val="24"/>
          <w:szCs w:val="24"/>
          <w:lang w:val="sq-AL"/>
        </w:rPr>
      </w:pPr>
      <w:r>
        <w:rPr>
          <w:i/>
          <w:color w:val="000000"/>
          <w:sz w:val="24"/>
          <w:szCs w:val="24"/>
          <w:lang w:val="sq-AL"/>
        </w:rPr>
        <w:t>Mbani shënim numrin e pjesëmarrësve (komente, lista e të pranishmëve) si një tregues të angazhimit.</w:t>
      </w:r>
    </w:p>
    <w:p w14:paraId="6C60192B" w14:textId="77777777" w:rsidR="00C259DF" w:rsidRDefault="00C259DF">
      <w:pPr>
        <w:spacing w:after="0" w:line="240" w:lineRule="auto"/>
        <w:ind w:left="1080"/>
        <w:jc w:val="both"/>
        <w:rPr>
          <w:i/>
          <w:color w:val="000000"/>
          <w:sz w:val="24"/>
          <w:szCs w:val="24"/>
          <w:lang w:val="sq-AL"/>
        </w:rPr>
      </w:pPr>
    </w:p>
    <w:p w14:paraId="3DB26CFA" w14:textId="77777777" w:rsidR="00C259DF" w:rsidRDefault="00000000">
      <w:pPr>
        <w:spacing w:after="0" w:line="240" w:lineRule="auto"/>
        <w:jc w:val="both"/>
        <w:rPr>
          <w:i/>
          <w:color w:val="000000"/>
          <w:sz w:val="24"/>
          <w:szCs w:val="24"/>
          <w:lang w:val="sq-AL"/>
        </w:rPr>
      </w:pPr>
      <w:r>
        <w:rPr>
          <w:i/>
          <w:color w:val="000000"/>
          <w:sz w:val="24"/>
          <w:szCs w:val="24"/>
          <w:lang w:val="sq-AL"/>
        </w:rPr>
        <w:t>(Shih Shtojcën 5 – Vlerësimi i Dialogut me Qytetarët, f. 20 dhe Shtojcën 8 – Mjetet e regjistrimit dhe ndjekjes, f. 24)</w:t>
      </w:r>
    </w:p>
    <w:p w14:paraId="010B7955" w14:textId="77777777" w:rsidR="00C259DF" w:rsidRDefault="00C259DF">
      <w:pPr>
        <w:spacing w:after="0" w:line="240" w:lineRule="auto"/>
        <w:ind w:left="1440"/>
        <w:jc w:val="both"/>
        <w:rPr>
          <w:color w:val="000000"/>
          <w:sz w:val="24"/>
          <w:szCs w:val="24"/>
          <w:lang w:val="sq-AL"/>
        </w:rPr>
      </w:pPr>
    </w:p>
    <w:p w14:paraId="69AD3A16" w14:textId="77777777" w:rsidR="00C259DF" w:rsidRDefault="00000000">
      <w:pPr>
        <w:spacing w:after="0" w:line="240" w:lineRule="auto"/>
        <w:jc w:val="both"/>
        <w:rPr>
          <w:b/>
          <w:color w:val="000000"/>
          <w:sz w:val="32"/>
          <w:szCs w:val="32"/>
          <w:lang w:val="sq-AL"/>
        </w:rPr>
      </w:pPr>
      <w:r>
        <w:rPr>
          <w:b/>
          <w:color w:val="000000"/>
          <w:sz w:val="32"/>
          <w:szCs w:val="32"/>
          <w:lang w:val="sq-AL"/>
        </w:rPr>
        <w:t>Hapi 9: Analizoni Rezultatet dhe Hartoni një Raport Konsultimi</w:t>
      </w:r>
    </w:p>
    <w:p w14:paraId="359A5295" w14:textId="77777777" w:rsidR="00C259DF" w:rsidRDefault="00000000">
      <w:pPr>
        <w:spacing w:after="0" w:line="240" w:lineRule="auto"/>
        <w:jc w:val="both"/>
        <w:rPr>
          <w:b/>
          <w:sz w:val="32"/>
          <w:szCs w:val="32"/>
          <w:lang w:val="sq-AL"/>
        </w:rPr>
      </w:pPr>
      <w:r>
        <w:rPr>
          <w:i/>
          <w:sz w:val="32"/>
          <w:szCs w:val="32"/>
          <w:lang w:val="sq-AL"/>
        </w:rPr>
        <w:t>(1 javë)</w:t>
      </w:r>
    </w:p>
    <w:p w14:paraId="7C5EE9E1" w14:textId="6A58C792" w:rsidR="00C259DF" w:rsidRDefault="00000000">
      <w:pPr>
        <w:spacing w:after="0" w:line="240" w:lineRule="auto"/>
        <w:jc w:val="both"/>
        <w:rPr>
          <w:b/>
          <w:bCs/>
          <w:color w:val="2F5496"/>
          <w:sz w:val="28"/>
          <w:szCs w:val="28"/>
          <w:lang w:val="sq-AL"/>
        </w:rPr>
      </w:pPr>
      <w:r>
        <w:rPr>
          <w:b/>
          <w:bCs/>
          <w:color w:val="2F5496"/>
          <w:sz w:val="28"/>
          <w:szCs w:val="28"/>
          <w:lang w:val="sq-AL"/>
        </w:rPr>
        <w:t>Pas mbledhjes së reagimeve/rekomandimeve, përmbledhni atë që u</w:t>
      </w:r>
      <w:r w:rsidR="00C758AF">
        <w:rPr>
          <w:b/>
          <w:bCs/>
          <w:color w:val="2F5496"/>
          <w:sz w:val="28"/>
          <w:szCs w:val="28"/>
          <w:lang w:val="sq-AL"/>
        </w:rPr>
        <w:t xml:space="preserve"> diskutua</w:t>
      </w:r>
      <w:r>
        <w:rPr>
          <w:b/>
          <w:bCs/>
          <w:color w:val="2F5496"/>
          <w:sz w:val="28"/>
          <w:szCs w:val="28"/>
          <w:lang w:val="sq-AL"/>
        </w:rPr>
        <w:t xml:space="preserve"> në një raport konsultimi.</w:t>
      </w:r>
    </w:p>
    <w:p w14:paraId="603F4F14" w14:textId="77777777" w:rsidR="00C259DF" w:rsidRDefault="00000000">
      <w:pPr>
        <w:numPr>
          <w:ilvl w:val="0"/>
          <w:numId w:val="9"/>
        </w:numPr>
        <w:spacing w:after="0" w:line="240" w:lineRule="auto"/>
        <w:jc w:val="both"/>
        <w:rPr>
          <w:color w:val="000000"/>
          <w:sz w:val="24"/>
          <w:szCs w:val="24"/>
          <w:lang w:val="sq-AL"/>
        </w:rPr>
      </w:pPr>
      <w:r>
        <w:rPr>
          <w:color w:val="000000"/>
          <w:sz w:val="24"/>
          <w:szCs w:val="24"/>
          <w:lang w:val="sq-AL"/>
        </w:rPr>
        <w:t>Raporti duhet të pasqyrojë në mënyrë objektive informacionin e marrë.</w:t>
      </w:r>
    </w:p>
    <w:p w14:paraId="77C9934B" w14:textId="77777777" w:rsidR="00C259DF" w:rsidRDefault="00000000">
      <w:pPr>
        <w:numPr>
          <w:ilvl w:val="1"/>
          <w:numId w:val="9"/>
        </w:numPr>
        <w:spacing w:after="0" w:line="240" w:lineRule="auto"/>
        <w:jc w:val="both"/>
        <w:rPr>
          <w:i/>
          <w:color w:val="000000"/>
          <w:sz w:val="24"/>
          <w:szCs w:val="24"/>
          <w:lang w:val="sq-AL"/>
        </w:rPr>
      </w:pPr>
      <w:r>
        <w:rPr>
          <w:i/>
          <w:color w:val="000000"/>
          <w:sz w:val="24"/>
          <w:szCs w:val="24"/>
          <w:lang w:val="sq-AL"/>
        </w:rPr>
        <w:t>Shembull: "80% e të pranishmëve e mbështetën qëllimin e politikës, por shumë prej tyre shprehën shqetësim për afatin kohor; idetë e reja përfshinin X…"</w:t>
      </w:r>
    </w:p>
    <w:p w14:paraId="0B24AD12" w14:textId="77777777" w:rsidR="00C259DF" w:rsidRDefault="00000000">
      <w:pPr>
        <w:numPr>
          <w:ilvl w:val="0"/>
          <w:numId w:val="9"/>
        </w:numPr>
        <w:spacing w:after="0" w:line="240" w:lineRule="auto"/>
        <w:jc w:val="both"/>
        <w:rPr>
          <w:color w:val="000000"/>
          <w:sz w:val="24"/>
          <w:szCs w:val="24"/>
          <w:lang w:val="sq-AL"/>
        </w:rPr>
      </w:pPr>
      <w:r>
        <w:rPr>
          <w:color w:val="000000"/>
          <w:sz w:val="24"/>
          <w:szCs w:val="24"/>
          <w:lang w:val="sq-AL"/>
        </w:rPr>
        <w:t>Identifikoni temat dhe trendet kryesore në reagimet e qytetarëve.</w:t>
      </w:r>
    </w:p>
    <w:p w14:paraId="191032BB" w14:textId="77777777" w:rsidR="00C259DF" w:rsidRDefault="00000000">
      <w:pPr>
        <w:numPr>
          <w:ilvl w:val="0"/>
          <w:numId w:val="9"/>
        </w:numPr>
        <w:spacing w:after="0" w:line="240" w:lineRule="auto"/>
        <w:jc w:val="both"/>
        <w:rPr>
          <w:color w:val="000000"/>
          <w:sz w:val="24"/>
          <w:szCs w:val="24"/>
          <w:lang w:val="sq-AL"/>
        </w:rPr>
      </w:pPr>
      <w:r>
        <w:rPr>
          <w:color w:val="000000"/>
          <w:sz w:val="24"/>
          <w:szCs w:val="24"/>
          <w:lang w:val="sq-AL"/>
        </w:rPr>
        <w:t>Citoni ose parafrazoni komente përfaqësuese për të ilustruar secilën temë.</w:t>
      </w:r>
    </w:p>
    <w:p w14:paraId="1D76E356" w14:textId="77777777" w:rsidR="00C259DF" w:rsidRDefault="00000000">
      <w:pPr>
        <w:numPr>
          <w:ilvl w:val="0"/>
          <w:numId w:val="9"/>
        </w:numPr>
        <w:spacing w:after="0" w:line="240" w:lineRule="auto"/>
        <w:jc w:val="both"/>
        <w:rPr>
          <w:color w:val="000000"/>
          <w:sz w:val="24"/>
          <w:szCs w:val="24"/>
          <w:lang w:val="sq-AL"/>
        </w:rPr>
      </w:pPr>
      <w:r>
        <w:rPr>
          <w:color w:val="000000"/>
          <w:sz w:val="24"/>
          <w:szCs w:val="24"/>
          <w:lang w:val="sq-AL"/>
        </w:rPr>
        <w:t>Analizoni se cilat sugjerime ose shqetësime mund të merren parasysh.</w:t>
      </w:r>
    </w:p>
    <w:p w14:paraId="74FC24F1" w14:textId="77777777" w:rsidR="00C259DF" w:rsidRDefault="00000000">
      <w:pPr>
        <w:numPr>
          <w:ilvl w:val="0"/>
          <w:numId w:val="9"/>
        </w:numPr>
        <w:spacing w:after="0" w:line="240" w:lineRule="auto"/>
        <w:jc w:val="both"/>
        <w:rPr>
          <w:color w:val="000000"/>
          <w:sz w:val="24"/>
          <w:szCs w:val="24"/>
          <w:lang w:val="sq-AL"/>
        </w:rPr>
      </w:pPr>
      <w:r>
        <w:rPr>
          <w:color w:val="000000"/>
          <w:sz w:val="24"/>
          <w:szCs w:val="24"/>
          <w:lang w:val="sq-AL"/>
        </w:rPr>
        <w:t>Tregoni përgjigjen e bashkisë ose veprimin e propozuar për secilën pikë kryesore.</w:t>
      </w:r>
    </w:p>
    <w:p w14:paraId="0822356E" w14:textId="77777777" w:rsidR="00C259DF" w:rsidRDefault="00000000">
      <w:pPr>
        <w:numPr>
          <w:ilvl w:val="1"/>
          <w:numId w:val="9"/>
        </w:numPr>
        <w:spacing w:after="0" w:line="240" w:lineRule="auto"/>
        <w:jc w:val="both"/>
        <w:rPr>
          <w:i/>
          <w:color w:val="000000"/>
          <w:sz w:val="24"/>
          <w:szCs w:val="24"/>
          <w:lang w:val="sq-AL"/>
        </w:rPr>
      </w:pPr>
      <w:r>
        <w:rPr>
          <w:i/>
          <w:color w:val="000000"/>
          <w:sz w:val="24"/>
          <w:szCs w:val="24"/>
          <w:lang w:val="sq-AL"/>
        </w:rPr>
        <w:t>Shembull: "Qytetarët kërkuan një shqyrtim më të gjatë - Këshilli Bashkiak do ta zgjasë afatin me 2 javë.";</w:t>
      </w:r>
    </w:p>
    <w:p w14:paraId="23686473" w14:textId="77777777" w:rsidR="00C259DF" w:rsidRDefault="00000000">
      <w:pPr>
        <w:numPr>
          <w:ilvl w:val="1"/>
          <w:numId w:val="9"/>
        </w:numPr>
        <w:spacing w:after="0" w:line="240" w:lineRule="auto"/>
        <w:jc w:val="both"/>
        <w:rPr>
          <w:i/>
          <w:color w:val="000000"/>
          <w:sz w:val="24"/>
          <w:szCs w:val="24"/>
          <w:lang w:val="sq-AL"/>
        </w:rPr>
      </w:pPr>
      <w:r>
        <w:rPr>
          <w:i/>
          <w:color w:val="000000"/>
          <w:sz w:val="24"/>
          <w:szCs w:val="24"/>
          <w:lang w:val="sq-AL"/>
        </w:rPr>
        <w:t>Shembull: "Reagimet ishin kundër tarifës së parkimit, por është e nevojshme; do të ofrohen përjashtime për banorët me të ardhura të ulëta dhe rezidentët."</w:t>
      </w:r>
    </w:p>
    <w:p w14:paraId="76E25F0C" w14:textId="77777777" w:rsidR="00C259DF" w:rsidRDefault="00000000">
      <w:pPr>
        <w:spacing w:after="0" w:line="240" w:lineRule="auto"/>
        <w:jc w:val="both"/>
        <w:rPr>
          <w:i/>
          <w:color w:val="000000"/>
          <w:sz w:val="24"/>
          <w:szCs w:val="24"/>
          <w:lang w:val="sq-AL"/>
        </w:rPr>
      </w:pPr>
      <w:r>
        <w:rPr>
          <w:color w:val="000000"/>
          <w:sz w:val="24"/>
          <w:szCs w:val="24"/>
          <w:lang w:val="sq-AL"/>
        </w:rPr>
        <w:t>Ky hap është thelbësor për transparencën dhe mbylljen e ciklit me pjesëmarrësit.</w:t>
      </w:r>
    </w:p>
    <w:p w14:paraId="6565564E" w14:textId="77777777" w:rsidR="00C259DF" w:rsidRDefault="00C259DF">
      <w:pPr>
        <w:spacing w:after="0" w:line="240" w:lineRule="auto"/>
        <w:jc w:val="both"/>
        <w:rPr>
          <w:b/>
          <w:color w:val="000000"/>
          <w:sz w:val="28"/>
          <w:szCs w:val="28"/>
          <w:lang w:val="sq-AL"/>
        </w:rPr>
      </w:pPr>
    </w:p>
    <w:p w14:paraId="7BACCD6B" w14:textId="77777777" w:rsidR="00C259DF" w:rsidRDefault="00000000">
      <w:pPr>
        <w:spacing w:after="0" w:line="240" w:lineRule="auto"/>
        <w:jc w:val="both"/>
        <w:rPr>
          <w:b/>
          <w:color w:val="000000"/>
          <w:sz w:val="32"/>
          <w:szCs w:val="32"/>
          <w:lang w:val="sq-AL"/>
        </w:rPr>
      </w:pPr>
      <w:r>
        <w:rPr>
          <w:b/>
          <w:color w:val="000000"/>
          <w:sz w:val="32"/>
          <w:szCs w:val="32"/>
          <w:lang w:val="sq-AL"/>
        </w:rPr>
        <w:t>Hapi 10: Komunikoni Rezultatet (Feedback për Qytetarët)</w:t>
      </w:r>
    </w:p>
    <w:p w14:paraId="2F516EF8" w14:textId="77777777" w:rsidR="00C259DF" w:rsidRDefault="00000000">
      <w:pPr>
        <w:spacing w:after="0" w:line="240" w:lineRule="auto"/>
        <w:jc w:val="both"/>
        <w:rPr>
          <w:i/>
          <w:sz w:val="32"/>
          <w:szCs w:val="32"/>
          <w:lang w:val="sq-AL"/>
        </w:rPr>
      </w:pPr>
      <w:r>
        <w:rPr>
          <w:i/>
          <w:sz w:val="32"/>
          <w:szCs w:val="32"/>
          <w:lang w:val="sq-AL"/>
        </w:rPr>
        <w:t>(Brenda 2 javësh pas raportimit)</w:t>
      </w:r>
    </w:p>
    <w:p w14:paraId="621AE58D" w14:textId="77777777" w:rsidR="00C259DF" w:rsidRDefault="00000000">
      <w:pPr>
        <w:spacing w:after="0" w:line="240" w:lineRule="auto"/>
        <w:jc w:val="both"/>
        <w:rPr>
          <w:b/>
          <w:bCs/>
          <w:color w:val="2F5496"/>
          <w:sz w:val="28"/>
          <w:szCs w:val="28"/>
          <w:lang w:val="sq-AL"/>
        </w:rPr>
      </w:pPr>
      <w:r>
        <w:rPr>
          <w:b/>
          <w:bCs/>
          <w:color w:val="2F5496"/>
          <w:sz w:val="28"/>
          <w:szCs w:val="28"/>
          <w:lang w:val="sq-AL"/>
        </w:rPr>
        <w:t>Ndani raportin e konsultimit dhe çdo rishikim me pjesëmarrësit dhe publikun.</w:t>
      </w:r>
    </w:p>
    <w:p w14:paraId="3CE53AAC" w14:textId="77777777" w:rsidR="00C259DF" w:rsidRDefault="00000000">
      <w:pPr>
        <w:numPr>
          <w:ilvl w:val="0"/>
          <w:numId w:val="10"/>
        </w:numPr>
        <w:spacing w:after="0" w:line="240" w:lineRule="auto"/>
        <w:jc w:val="both"/>
        <w:rPr>
          <w:color w:val="000000"/>
          <w:sz w:val="24"/>
          <w:szCs w:val="24"/>
          <w:lang w:val="sq-AL"/>
        </w:rPr>
      </w:pPr>
      <w:r>
        <w:rPr>
          <w:color w:val="000000"/>
          <w:sz w:val="24"/>
          <w:szCs w:val="24"/>
          <w:lang w:val="sq-AL"/>
        </w:rPr>
        <w:t>Publikoni "Raportin Përmbledhës të Konsultimit" në faqen e internetit të bashkisë suaj.</w:t>
      </w:r>
    </w:p>
    <w:p w14:paraId="4108BA44" w14:textId="77777777" w:rsidR="00C259DF" w:rsidRDefault="00000000">
      <w:pPr>
        <w:numPr>
          <w:ilvl w:val="0"/>
          <w:numId w:val="10"/>
        </w:numPr>
        <w:spacing w:after="0" w:line="240" w:lineRule="auto"/>
        <w:jc w:val="both"/>
        <w:rPr>
          <w:color w:val="000000"/>
          <w:sz w:val="24"/>
          <w:szCs w:val="24"/>
          <w:lang w:val="sq-AL"/>
        </w:rPr>
      </w:pPr>
      <w:r>
        <w:rPr>
          <w:color w:val="000000"/>
          <w:sz w:val="24"/>
          <w:szCs w:val="24"/>
          <w:lang w:val="sq-AL"/>
        </w:rPr>
        <w:t>Ndani një përmbledhje në rrjetet sociale dhe mediat vendore (nëse është e mundur).</w:t>
      </w:r>
    </w:p>
    <w:p w14:paraId="06DE9E1F" w14:textId="005BA55D" w:rsidR="00C259DF" w:rsidRDefault="00000000">
      <w:pPr>
        <w:numPr>
          <w:ilvl w:val="0"/>
          <w:numId w:val="10"/>
        </w:numPr>
        <w:spacing w:after="0" w:line="240" w:lineRule="auto"/>
        <w:jc w:val="both"/>
        <w:rPr>
          <w:color w:val="000000"/>
          <w:sz w:val="24"/>
          <w:szCs w:val="24"/>
          <w:lang w:val="sq-AL"/>
        </w:rPr>
      </w:pPr>
      <w:r>
        <w:rPr>
          <w:color w:val="000000"/>
          <w:sz w:val="24"/>
          <w:szCs w:val="24"/>
          <w:lang w:val="sq-AL"/>
        </w:rPr>
        <w:t>Dërg</w:t>
      </w:r>
      <w:r w:rsidR="00C758AF">
        <w:rPr>
          <w:color w:val="000000"/>
          <w:sz w:val="24"/>
          <w:szCs w:val="24"/>
          <w:lang w:val="sq-AL"/>
        </w:rPr>
        <w:t xml:space="preserve">oni </w:t>
      </w:r>
      <w:r>
        <w:rPr>
          <w:color w:val="000000"/>
          <w:sz w:val="24"/>
          <w:szCs w:val="24"/>
          <w:lang w:val="sq-AL"/>
        </w:rPr>
        <w:t>një email ose njoftim</w:t>
      </w:r>
      <w:r w:rsidR="00C758AF">
        <w:rPr>
          <w:color w:val="000000"/>
          <w:sz w:val="24"/>
          <w:szCs w:val="24"/>
          <w:lang w:val="sq-AL"/>
        </w:rPr>
        <w:t xml:space="preserve"> pas mbledhjes</w:t>
      </w:r>
      <w:r>
        <w:rPr>
          <w:color w:val="000000"/>
          <w:sz w:val="24"/>
          <w:szCs w:val="24"/>
          <w:lang w:val="sq-AL"/>
        </w:rPr>
        <w:t xml:space="preserve"> për të gjithë të ftuarit/</w:t>
      </w:r>
      <w:r>
        <w:rPr>
          <w:sz w:val="24"/>
          <w:szCs w:val="24"/>
          <w:lang w:val="sq-AL"/>
        </w:rPr>
        <w:t xml:space="preserve">përfituesit </w:t>
      </w:r>
      <w:r>
        <w:rPr>
          <w:color w:val="000000"/>
          <w:sz w:val="24"/>
          <w:szCs w:val="24"/>
          <w:lang w:val="sq-AL"/>
        </w:rPr>
        <w:t>dhe ata që kanë paraqitur mendime.</w:t>
      </w:r>
    </w:p>
    <w:p w14:paraId="2564AF74" w14:textId="77777777" w:rsidR="00C259DF" w:rsidRDefault="00000000">
      <w:pPr>
        <w:numPr>
          <w:ilvl w:val="0"/>
          <w:numId w:val="10"/>
        </w:numPr>
        <w:spacing w:after="0" w:line="240" w:lineRule="auto"/>
        <w:jc w:val="both"/>
        <w:rPr>
          <w:color w:val="000000"/>
          <w:sz w:val="24"/>
          <w:szCs w:val="24"/>
          <w:lang w:val="sq-AL"/>
        </w:rPr>
      </w:pPr>
      <w:r>
        <w:rPr>
          <w:color w:val="000000"/>
          <w:sz w:val="24"/>
          <w:szCs w:val="24"/>
          <w:lang w:val="sq-AL"/>
        </w:rPr>
        <w:t>Falënderojini dhe jepni një link ku mund të shohin rezultatet.</w:t>
      </w:r>
    </w:p>
    <w:p w14:paraId="22ABC4B7" w14:textId="77777777" w:rsidR="00C259DF" w:rsidRDefault="00000000">
      <w:pPr>
        <w:numPr>
          <w:ilvl w:val="0"/>
          <w:numId w:val="10"/>
        </w:numPr>
        <w:spacing w:after="0" w:line="240" w:lineRule="auto"/>
        <w:jc w:val="both"/>
        <w:rPr>
          <w:color w:val="000000"/>
          <w:sz w:val="24"/>
          <w:szCs w:val="24"/>
          <w:lang w:val="sq-AL"/>
        </w:rPr>
      </w:pPr>
      <w:r>
        <w:rPr>
          <w:color w:val="000000"/>
          <w:sz w:val="24"/>
          <w:szCs w:val="24"/>
          <w:lang w:val="sq-AL"/>
        </w:rPr>
        <w:t>Raportimi pas procesit të konsultimit është thelbësor për llogaridhënien.</w:t>
      </w:r>
    </w:p>
    <w:p w14:paraId="32A67693" w14:textId="77777777" w:rsidR="00C259DF" w:rsidRDefault="00000000">
      <w:pPr>
        <w:numPr>
          <w:ilvl w:val="0"/>
          <w:numId w:val="10"/>
        </w:numPr>
        <w:spacing w:after="0" w:line="240" w:lineRule="auto"/>
        <w:jc w:val="both"/>
        <w:rPr>
          <w:color w:val="000000"/>
          <w:sz w:val="24"/>
          <w:szCs w:val="24"/>
          <w:lang w:val="sq-AL"/>
        </w:rPr>
      </w:pPr>
      <w:r>
        <w:rPr>
          <w:color w:val="000000"/>
          <w:sz w:val="24"/>
          <w:szCs w:val="24"/>
          <w:lang w:val="sq-AL"/>
        </w:rPr>
        <w:t>Përmblidhni gjetjet dhe mënyrën se si do të merren ato në konsideratë.</w:t>
      </w:r>
    </w:p>
    <w:p w14:paraId="371FB3EE" w14:textId="77777777" w:rsidR="00C259DF" w:rsidRDefault="00000000">
      <w:pPr>
        <w:numPr>
          <w:ilvl w:val="0"/>
          <w:numId w:val="10"/>
        </w:numPr>
        <w:spacing w:after="0" w:line="240" w:lineRule="auto"/>
        <w:jc w:val="both"/>
        <w:rPr>
          <w:color w:val="000000"/>
          <w:sz w:val="24"/>
          <w:szCs w:val="24"/>
          <w:lang w:val="sq-AL"/>
        </w:rPr>
      </w:pPr>
      <w:r>
        <w:rPr>
          <w:color w:val="000000"/>
          <w:sz w:val="24"/>
          <w:szCs w:val="24"/>
          <w:lang w:val="sq-AL"/>
        </w:rPr>
        <w:t>Tregojuni njerëzve se koha dhe kontributi i tyre vlerësohen.</w:t>
      </w:r>
    </w:p>
    <w:p w14:paraId="564672B9" w14:textId="77777777" w:rsidR="00C259DF" w:rsidRDefault="00000000">
      <w:pPr>
        <w:numPr>
          <w:ilvl w:val="0"/>
          <w:numId w:val="10"/>
        </w:numPr>
        <w:spacing w:after="0" w:line="240" w:lineRule="auto"/>
        <w:jc w:val="both"/>
        <w:rPr>
          <w:color w:val="000000"/>
          <w:sz w:val="24"/>
          <w:szCs w:val="24"/>
          <w:lang w:val="sq-AL"/>
        </w:rPr>
      </w:pPr>
      <w:r>
        <w:rPr>
          <w:color w:val="000000"/>
          <w:sz w:val="24"/>
          <w:szCs w:val="24"/>
          <w:lang w:val="sq-AL"/>
        </w:rPr>
        <w:t>Jepni feedback përpara ose kur Këshilli Bashkiak të marrë vendimin përfundimtar.</w:t>
      </w:r>
    </w:p>
    <w:p w14:paraId="67AC0510" w14:textId="77777777" w:rsidR="00C259DF" w:rsidRDefault="00C259DF">
      <w:pPr>
        <w:spacing w:after="0" w:line="240" w:lineRule="auto"/>
        <w:ind w:left="720"/>
        <w:jc w:val="both"/>
        <w:rPr>
          <w:color w:val="000000"/>
          <w:sz w:val="24"/>
          <w:szCs w:val="24"/>
          <w:lang w:val="sq-AL"/>
        </w:rPr>
      </w:pPr>
    </w:p>
    <w:p w14:paraId="68BB9B27" w14:textId="77777777" w:rsidR="009353FA" w:rsidRDefault="009353FA">
      <w:pPr>
        <w:spacing w:after="0" w:line="240" w:lineRule="auto"/>
        <w:ind w:left="720"/>
        <w:jc w:val="both"/>
        <w:rPr>
          <w:color w:val="000000"/>
          <w:sz w:val="24"/>
          <w:szCs w:val="24"/>
          <w:lang w:val="sq-AL"/>
        </w:rPr>
      </w:pPr>
    </w:p>
    <w:p w14:paraId="1CB410B9" w14:textId="77777777" w:rsidR="009353FA" w:rsidRDefault="009353FA">
      <w:pPr>
        <w:spacing w:after="0" w:line="240" w:lineRule="auto"/>
        <w:ind w:left="720"/>
        <w:jc w:val="both"/>
        <w:rPr>
          <w:color w:val="000000"/>
          <w:sz w:val="24"/>
          <w:szCs w:val="24"/>
          <w:lang w:val="sq-AL"/>
        </w:rPr>
      </w:pPr>
    </w:p>
    <w:p w14:paraId="652841F0" w14:textId="77777777" w:rsidR="009353FA" w:rsidRDefault="009353FA">
      <w:pPr>
        <w:spacing w:after="0" w:line="240" w:lineRule="auto"/>
        <w:ind w:left="720"/>
        <w:jc w:val="both"/>
        <w:rPr>
          <w:color w:val="000000"/>
          <w:sz w:val="24"/>
          <w:szCs w:val="24"/>
          <w:lang w:val="sq-AL"/>
        </w:rPr>
      </w:pPr>
    </w:p>
    <w:p w14:paraId="31FEA674" w14:textId="77777777" w:rsidR="00C259DF" w:rsidRDefault="00C259DF">
      <w:pPr>
        <w:spacing w:after="0" w:line="240" w:lineRule="auto"/>
        <w:ind w:left="720"/>
        <w:jc w:val="both"/>
        <w:rPr>
          <w:color w:val="000000"/>
          <w:sz w:val="24"/>
          <w:szCs w:val="24"/>
          <w:lang w:val="sq-AL"/>
        </w:rPr>
      </w:pPr>
    </w:p>
    <w:p w14:paraId="4D4B1931" w14:textId="77777777" w:rsidR="00C259DF" w:rsidRDefault="00000000">
      <w:pPr>
        <w:spacing w:after="0" w:line="240" w:lineRule="auto"/>
        <w:jc w:val="both"/>
        <w:rPr>
          <w:b/>
          <w:color w:val="000000"/>
          <w:sz w:val="32"/>
          <w:szCs w:val="32"/>
          <w:lang w:val="sq-AL"/>
        </w:rPr>
      </w:pPr>
      <w:r>
        <w:rPr>
          <w:b/>
          <w:color w:val="000000"/>
          <w:sz w:val="32"/>
          <w:szCs w:val="32"/>
          <w:lang w:val="sq-AL"/>
        </w:rPr>
        <w:lastRenderedPageBreak/>
        <w:t>Hapi 11: Përfshirja e Kontributit të Publikut në Vendimmarrje</w:t>
      </w:r>
    </w:p>
    <w:p w14:paraId="55125998" w14:textId="77777777" w:rsidR="00C259DF" w:rsidRDefault="00000000">
      <w:pPr>
        <w:spacing w:after="0" w:line="240" w:lineRule="auto"/>
        <w:jc w:val="both"/>
        <w:rPr>
          <w:sz w:val="24"/>
          <w:szCs w:val="24"/>
          <w:lang w:val="sq-AL"/>
        </w:rPr>
      </w:pPr>
      <w:r>
        <w:rPr>
          <w:i/>
          <w:sz w:val="32"/>
          <w:szCs w:val="32"/>
          <w:lang w:val="sq-AL"/>
        </w:rPr>
        <w:t>(2 javë)</w:t>
      </w:r>
    </w:p>
    <w:p w14:paraId="3C041288" w14:textId="77777777" w:rsidR="00C259DF" w:rsidRDefault="00000000">
      <w:pPr>
        <w:spacing w:after="0" w:line="240" w:lineRule="auto"/>
        <w:jc w:val="both"/>
        <w:rPr>
          <w:b/>
          <w:bCs/>
          <w:color w:val="2F5496"/>
          <w:sz w:val="28"/>
          <w:szCs w:val="28"/>
          <w:lang w:val="sq-AL"/>
        </w:rPr>
      </w:pPr>
      <w:r>
        <w:rPr>
          <w:b/>
          <w:bCs/>
          <w:color w:val="2F5496"/>
          <w:sz w:val="28"/>
          <w:szCs w:val="28"/>
          <w:lang w:val="sq-AL"/>
        </w:rPr>
        <w:t>Integroni kontributin e publikut sipas nevojës dhe finalizoni vendimmarjen ose politikën.</w:t>
      </w:r>
    </w:p>
    <w:p w14:paraId="0347BDFB" w14:textId="77777777" w:rsidR="00C259DF" w:rsidRDefault="00000000">
      <w:pPr>
        <w:numPr>
          <w:ilvl w:val="0"/>
          <w:numId w:val="11"/>
        </w:numPr>
        <w:spacing w:after="0" w:line="240" w:lineRule="auto"/>
        <w:jc w:val="both"/>
        <w:rPr>
          <w:color w:val="000000"/>
          <w:sz w:val="24"/>
          <w:szCs w:val="24"/>
          <w:lang w:val="sq-AL"/>
        </w:rPr>
      </w:pPr>
      <w:r>
        <w:rPr>
          <w:color w:val="000000"/>
          <w:sz w:val="24"/>
          <w:szCs w:val="24"/>
          <w:lang w:val="sq-AL"/>
        </w:rPr>
        <w:t>Këshilli Bashkiak ose zyra e Kryetarit të Bashkisë duhet të shqyrtojë raportin e konsultimit dhe të marrë në konsideratë rekomandimet e qytetarëve.</w:t>
      </w:r>
    </w:p>
    <w:p w14:paraId="7250001A" w14:textId="77777777" w:rsidR="00C259DF" w:rsidRDefault="00000000">
      <w:pPr>
        <w:numPr>
          <w:ilvl w:val="0"/>
          <w:numId w:val="11"/>
        </w:numPr>
        <w:spacing w:after="0" w:line="240" w:lineRule="auto"/>
        <w:jc w:val="both"/>
        <w:rPr>
          <w:color w:val="000000"/>
          <w:sz w:val="24"/>
          <w:szCs w:val="24"/>
          <w:lang w:val="sq-AL"/>
        </w:rPr>
      </w:pPr>
      <w:r>
        <w:rPr>
          <w:color w:val="000000"/>
          <w:sz w:val="24"/>
          <w:szCs w:val="24"/>
          <w:lang w:val="sq-AL"/>
        </w:rPr>
        <w:t>Referojuni procesit të konsultimit në dokumentin e vendimit përfundimtar.</w:t>
      </w:r>
    </w:p>
    <w:p w14:paraId="0220CEF3" w14:textId="77777777" w:rsidR="00C259DF" w:rsidRDefault="00000000">
      <w:pPr>
        <w:numPr>
          <w:ilvl w:val="0"/>
          <w:numId w:val="11"/>
        </w:numPr>
        <w:spacing w:after="0" w:line="240" w:lineRule="auto"/>
        <w:jc w:val="both"/>
        <w:rPr>
          <w:color w:val="000000"/>
          <w:sz w:val="24"/>
          <w:szCs w:val="24"/>
          <w:lang w:val="sq-AL"/>
        </w:rPr>
      </w:pPr>
      <w:r>
        <w:rPr>
          <w:color w:val="000000"/>
          <w:sz w:val="24"/>
          <w:szCs w:val="24"/>
          <w:lang w:val="sq-AL"/>
        </w:rPr>
        <w:t>Vini në dukje çdo ndryshim të bërë për shkak të kontributit publik.</w:t>
      </w:r>
    </w:p>
    <w:p w14:paraId="3FB0013E" w14:textId="77777777" w:rsidR="00C259DF" w:rsidRDefault="00000000">
      <w:pPr>
        <w:numPr>
          <w:ilvl w:val="0"/>
          <w:numId w:val="11"/>
        </w:numPr>
        <w:spacing w:after="0" w:line="240" w:lineRule="auto"/>
        <w:jc w:val="both"/>
        <w:rPr>
          <w:color w:val="000000"/>
          <w:sz w:val="24"/>
          <w:szCs w:val="24"/>
          <w:lang w:val="sq-AL"/>
        </w:rPr>
      </w:pPr>
      <w:r>
        <w:rPr>
          <w:color w:val="000000"/>
          <w:sz w:val="24"/>
          <w:szCs w:val="24"/>
          <w:lang w:val="sq-AL"/>
        </w:rPr>
        <w:t>Nëse një ide publike nuk miratohet, shpjegoni arsyen (p.sh., kufizimet buxhetore, pengesat ligjore).</w:t>
      </w:r>
    </w:p>
    <w:p w14:paraId="5E2C6D82" w14:textId="77777777" w:rsidR="00C259DF" w:rsidRDefault="00000000">
      <w:pPr>
        <w:numPr>
          <w:ilvl w:val="0"/>
          <w:numId w:val="11"/>
        </w:numPr>
        <w:spacing w:after="0" w:line="240" w:lineRule="auto"/>
        <w:jc w:val="both"/>
        <w:rPr>
          <w:color w:val="000000"/>
          <w:sz w:val="24"/>
          <w:szCs w:val="24"/>
          <w:lang w:val="sq-AL"/>
        </w:rPr>
      </w:pPr>
      <w:r>
        <w:rPr>
          <w:color w:val="000000"/>
          <w:sz w:val="24"/>
          <w:szCs w:val="24"/>
          <w:lang w:val="sq-AL"/>
        </w:rPr>
        <w:t>Argumentet sigurojnë që konsultimi të ndikojë vërtet në rezultate, jo vetëm thjesht si një formalitet.</w:t>
      </w:r>
    </w:p>
    <w:p w14:paraId="6971F7BB" w14:textId="77777777" w:rsidR="00C259DF" w:rsidRDefault="00000000">
      <w:pPr>
        <w:numPr>
          <w:ilvl w:val="0"/>
          <w:numId w:val="11"/>
        </w:numPr>
        <w:spacing w:after="0" w:line="240" w:lineRule="auto"/>
        <w:jc w:val="both"/>
        <w:rPr>
          <w:color w:val="000000"/>
          <w:sz w:val="24"/>
          <w:szCs w:val="24"/>
          <w:lang w:val="sq-AL"/>
        </w:rPr>
      </w:pPr>
      <w:r>
        <w:rPr>
          <w:color w:val="000000"/>
          <w:sz w:val="24"/>
          <w:szCs w:val="24"/>
          <w:lang w:val="sq-AL"/>
        </w:rPr>
        <w:t>Jini të përgatitur t’ia shpjegoni vendimet publikut.</w:t>
      </w:r>
    </w:p>
    <w:p w14:paraId="5439A32A" w14:textId="16A1F61B" w:rsidR="00C259DF" w:rsidRDefault="00000000">
      <w:pPr>
        <w:numPr>
          <w:ilvl w:val="0"/>
          <w:numId w:val="11"/>
        </w:numPr>
        <w:spacing w:after="0" w:line="240" w:lineRule="auto"/>
        <w:jc w:val="both"/>
        <w:rPr>
          <w:color w:val="000000"/>
          <w:sz w:val="24"/>
          <w:szCs w:val="24"/>
          <w:lang w:val="sq-AL"/>
        </w:rPr>
      </w:pPr>
      <w:r>
        <w:rPr>
          <w:color w:val="000000"/>
          <w:sz w:val="24"/>
          <w:szCs w:val="24"/>
          <w:lang w:val="sq-AL"/>
        </w:rPr>
        <w:t>Mbani mend: Zyrtarët e zgjedhur marrin vendimin përfundimtar, por</w:t>
      </w:r>
      <w:r w:rsidR="00C758AF">
        <w:rPr>
          <w:color w:val="000000"/>
          <w:sz w:val="24"/>
          <w:szCs w:val="24"/>
          <w:lang w:val="sq-AL"/>
        </w:rPr>
        <w:t xml:space="preserve"> ata </w:t>
      </w:r>
      <w:r>
        <w:rPr>
          <w:color w:val="000000"/>
          <w:sz w:val="24"/>
          <w:szCs w:val="24"/>
          <w:lang w:val="sq-AL"/>
        </w:rPr>
        <w:t>duhet të bazoh</w:t>
      </w:r>
      <w:r w:rsidR="00C758AF">
        <w:rPr>
          <w:color w:val="000000"/>
          <w:sz w:val="24"/>
          <w:szCs w:val="24"/>
          <w:lang w:val="sq-AL"/>
        </w:rPr>
        <w:t xml:space="preserve">en </w:t>
      </w:r>
      <w:r>
        <w:rPr>
          <w:color w:val="000000"/>
          <w:sz w:val="24"/>
          <w:szCs w:val="24"/>
          <w:lang w:val="sq-AL"/>
        </w:rPr>
        <w:t>në mendimin e qytetarëve.</w:t>
      </w:r>
    </w:p>
    <w:p w14:paraId="4235611E" w14:textId="77777777" w:rsidR="00C259DF" w:rsidRDefault="00C259DF">
      <w:pPr>
        <w:spacing w:after="0" w:line="240" w:lineRule="auto"/>
        <w:ind w:left="720"/>
        <w:jc w:val="both"/>
        <w:rPr>
          <w:color w:val="000000"/>
          <w:sz w:val="24"/>
          <w:szCs w:val="24"/>
          <w:lang w:val="sq-AL"/>
        </w:rPr>
      </w:pPr>
    </w:p>
    <w:p w14:paraId="46CD082D" w14:textId="77777777" w:rsidR="00C259DF" w:rsidRDefault="00000000">
      <w:pPr>
        <w:spacing w:after="0" w:line="240" w:lineRule="auto"/>
        <w:jc w:val="both"/>
        <w:rPr>
          <w:color w:val="000000"/>
          <w:sz w:val="24"/>
          <w:szCs w:val="24"/>
          <w:lang w:val="sq-AL"/>
        </w:rPr>
      </w:pPr>
      <w:r>
        <w:rPr>
          <w:b/>
          <w:color w:val="000000"/>
          <w:sz w:val="32"/>
          <w:szCs w:val="32"/>
          <w:lang w:val="sq-AL"/>
        </w:rPr>
        <w:t xml:space="preserve">Hapi 12: </w:t>
      </w:r>
      <w:r>
        <w:rPr>
          <w:color w:val="000000"/>
          <w:sz w:val="32"/>
          <w:szCs w:val="32"/>
          <w:lang w:val="sq-AL"/>
        </w:rPr>
        <w:t>Ndjekja dhe Angazhimi i Vazhdueshëm</w:t>
      </w:r>
    </w:p>
    <w:p w14:paraId="42BF8DAD" w14:textId="77777777" w:rsidR="00C259DF" w:rsidRDefault="00000000">
      <w:pPr>
        <w:spacing w:after="0" w:line="240" w:lineRule="auto"/>
        <w:jc w:val="both"/>
        <w:rPr>
          <w:sz w:val="24"/>
          <w:szCs w:val="24"/>
          <w:lang w:val="sq-AL"/>
        </w:rPr>
      </w:pPr>
      <w:r>
        <w:rPr>
          <w:i/>
          <w:sz w:val="32"/>
          <w:szCs w:val="32"/>
          <w:lang w:val="sq-AL"/>
        </w:rPr>
        <w:t>(Në vazhdim)</w:t>
      </w:r>
    </w:p>
    <w:p w14:paraId="49AAEBD5" w14:textId="77777777" w:rsidR="00C259DF" w:rsidRDefault="00000000">
      <w:pPr>
        <w:spacing w:after="0" w:line="240" w:lineRule="auto"/>
        <w:jc w:val="both"/>
        <w:rPr>
          <w:b/>
          <w:bCs/>
          <w:color w:val="2F5496"/>
          <w:sz w:val="28"/>
          <w:szCs w:val="28"/>
          <w:lang w:val="sq-AL"/>
        </w:rPr>
      </w:pPr>
      <w:r>
        <w:rPr>
          <w:b/>
          <w:bCs/>
          <w:color w:val="2F5496"/>
          <w:sz w:val="28"/>
          <w:szCs w:val="28"/>
          <w:lang w:val="sq-AL"/>
        </w:rPr>
        <w:t>Pjesëmarrja publike është një cikël i vazhdueshëm.</w:t>
      </w:r>
    </w:p>
    <w:p w14:paraId="3D2616E2" w14:textId="77777777" w:rsidR="00C259DF" w:rsidRDefault="00000000">
      <w:pPr>
        <w:numPr>
          <w:ilvl w:val="0"/>
          <w:numId w:val="12"/>
        </w:numPr>
        <w:spacing w:after="0" w:line="240" w:lineRule="auto"/>
        <w:jc w:val="both"/>
        <w:rPr>
          <w:color w:val="000000"/>
          <w:sz w:val="24"/>
          <w:szCs w:val="24"/>
          <w:lang w:val="sq-AL"/>
        </w:rPr>
      </w:pPr>
      <w:r>
        <w:rPr>
          <w:color w:val="000000"/>
          <w:sz w:val="24"/>
          <w:szCs w:val="24"/>
          <w:lang w:val="sq-AL"/>
        </w:rPr>
        <w:t>Pas një vendimi, ndiqni angazhimet e marra gjatë konsultimit.</w:t>
      </w:r>
    </w:p>
    <w:p w14:paraId="7948A108" w14:textId="77777777" w:rsidR="00C259DF" w:rsidRDefault="00000000">
      <w:pPr>
        <w:numPr>
          <w:ilvl w:val="1"/>
          <w:numId w:val="12"/>
        </w:numPr>
        <w:spacing w:after="0" w:line="240" w:lineRule="auto"/>
        <w:jc w:val="both"/>
        <w:rPr>
          <w:i/>
          <w:color w:val="000000"/>
          <w:sz w:val="24"/>
          <w:szCs w:val="24"/>
          <w:lang w:val="sq-AL"/>
        </w:rPr>
      </w:pPr>
      <w:r>
        <w:rPr>
          <w:i/>
          <w:color w:val="000000"/>
          <w:sz w:val="24"/>
          <w:szCs w:val="24"/>
          <w:lang w:val="sq-AL"/>
        </w:rPr>
        <w:t>Shembull: Publikoni raporte tremujore të përditësuara ose mbani një takim shqyrtues.</w:t>
      </w:r>
    </w:p>
    <w:p w14:paraId="7256B44D" w14:textId="77777777" w:rsidR="00C259DF" w:rsidRDefault="00000000">
      <w:pPr>
        <w:numPr>
          <w:ilvl w:val="0"/>
          <w:numId w:val="12"/>
        </w:numPr>
        <w:spacing w:after="0" w:line="240" w:lineRule="auto"/>
        <w:jc w:val="both"/>
        <w:rPr>
          <w:color w:val="000000"/>
          <w:sz w:val="24"/>
          <w:szCs w:val="24"/>
          <w:lang w:val="sq-AL"/>
        </w:rPr>
      </w:pPr>
      <w:r>
        <w:rPr>
          <w:color w:val="000000"/>
          <w:sz w:val="24"/>
          <w:szCs w:val="24"/>
          <w:lang w:val="sq-AL"/>
        </w:rPr>
        <w:t>Regjistrojini këto në një dabazë monitorimi me qëllim që të mbahen në proces ndjekjeje dhe mbikqyrjeje.</w:t>
      </w:r>
    </w:p>
    <w:p w14:paraId="034FECAE" w14:textId="77777777" w:rsidR="00C259DF" w:rsidRDefault="00000000">
      <w:pPr>
        <w:numPr>
          <w:ilvl w:val="0"/>
          <w:numId w:val="12"/>
        </w:numPr>
        <w:spacing w:after="0" w:line="240" w:lineRule="auto"/>
        <w:jc w:val="both"/>
        <w:rPr>
          <w:color w:val="000000"/>
          <w:sz w:val="24"/>
          <w:szCs w:val="24"/>
          <w:lang w:val="sq-AL"/>
        </w:rPr>
      </w:pPr>
      <w:r>
        <w:rPr>
          <w:color w:val="000000"/>
          <w:sz w:val="24"/>
          <w:szCs w:val="24"/>
          <w:lang w:val="sq-AL"/>
        </w:rPr>
        <w:t>Vlerësoni çdo konsultë:</w:t>
      </w:r>
    </w:p>
    <w:p w14:paraId="2C3788AF" w14:textId="77777777" w:rsidR="00C259DF" w:rsidRDefault="00000000">
      <w:pPr>
        <w:numPr>
          <w:ilvl w:val="1"/>
          <w:numId w:val="12"/>
        </w:numPr>
        <w:spacing w:after="0" w:line="240" w:lineRule="auto"/>
        <w:jc w:val="both"/>
        <w:rPr>
          <w:color w:val="000000"/>
          <w:sz w:val="24"/>
          <w:szCs w:val="24"/>
          <w:lang w:val="sq-AL"/>
        </w:rPr>
      </w:pPr>
      <w:r>
        <w:rPr>
          <w:color w:val="000000"/>
          <w:sz w:val="24"/>
          <w:szCs w:val="24"/>
          <w:lang w:val="sq-AL"/>
        </w:rPr>
        <w:t>Çfarë shkoi mirë?</w:t>
      </w:r>
    </w:p>
    <w:p w14:paraId="69836143" w14:textId="77777777" w:rsidR="00C259DF" w:rsidRDefault="00000000">
      <w:pPr>
        <w:numPr>
          <w:ilvl w:val="1"/>
          <w:numId w:val="12"/>
        </w:numPr>
        <w:spacing w:after="0" w:line="240" w:lineRule="auto"/>
        <w:jc w:val="both"/>
        <w:rPr>
          <w:color w:val="000000"/>
          <w:sz w:val="24"/>
          <w:szCs w:val="24"/>
          <w:lang w:val="sq-AL"/>
        </w:rPr>
      </w:pPr>
      <w:r>
        <w:rPr>
          <w:color w:val="000000"/>
          <w:sz w:val="24"/>
          <w:szCs w:val="24"/>
          <w:lang w:val="sq-AL"/>
        </w:rPr>
        <w:t>Çfarë mund të përmirësohet?</w:t>
      </w:r>
    </w:p>
    <w:p w14:paraId="70374751" w14:textId="77777777" w:rsidR="00C259DF" w:rsidRDefault="00000000">
      <w:pPr>
        <w:numPr>
          <w:ilvl w:val="0"/>
          <w:numId w:val="12"/>
        </w:numPr>
        <w:spacing w:after="0" w:line="240" w:lineRule="auto"/>
        <w:jc w:val="both"/>
        <w:rPr>
          <w:color w:val="000000"/>
          <w:sz w:val="24"/>
          <w:szCs w:val="24"/>
          <w:lang w:val="sq-AL"/>
        </w:rPr>
      </w:pPr>
      <w:r>
        <w:rPr>
          <w:color w:val="000000"/>
          <w:sz w:val="24"/>
          <w:szCs w:val="24"/>
          <w:lang w:val="sq-AL"/>
        </w:rPr>
        <w:t>Mblidhni reagime nga pjesëmarrësit (përdorni një formular të shkurtër vlerësimi).</w:t>
      </w:r>
    </w:p>
    <w:p w14:paraId="13B7D18F" w14:textId="77777777" w:rsidR="00C259DF" w:rsidRDefault="00000000">
      <w:pPr>
        <w:numPr>
          <w:ilvl w:val="0"/>
          <w:numId w:val="12"/>
        </w:numPr>
        <w:spacing w:after="0" w:line="240" w:lineRule="auto"/>
        <w:jc w:val="both"/>
        <w:rPr>
          <w:color w:val="000000"/>
          <w:sz w:val="24"/>
          <w:szCs w:val="24"/>
          <w:lang w:val="sq-AL"/>
        </w:rPr>
      </w:pPr>
      <w:r>
        <w:rPr>
          <w:color w:val="000000"/>
          <w:sz w:val="24"/>
          <w:szCs w:val="24"/>
          <w:lang w:val="sq-AL"/>
        </w:rPr>
        <w:t>Stafi i bashkisë duhet të jetë i gatshëm të debatojë dhe të dokumentojë mësimet e nxjerra.</w:t>
      </w:r>
    </w:p>
    <w:p w14:paraId="0DEF1A6B" w14:textId="77777777" w:rsidR="00C259DF" w:rsidRDefault="00000000">
      <w:pPr>
        <w:numPr>
          <w:ilvl w:val="1"/>
          <w:numId w:val="12"/>
        </w:numPr>
        <w:spacing w:after="0" w:line="240" w:lineRule="auto"/>
        <w:jc w:val="both"/>
        <w:rPr>
          <w:i/>
          <w:color w:val="000000"/>
          <w:sz w:val="24"/>
          <w:szCs w:val="24"/>
          <w:lang w:val="sq-AL"/>
        </w:rPr>
      </w:pPr>
      <w:r>
        <w:rPr>
          <w:i/>
          <w:color w:val="000000"/>
          <w:sz w:val="24"/>
          <w:szCs w:val="24"/>
          <w:lang w:val="sq-AL"/>
        </w:rPr>
        <w:t>Shembull: "Pjesëmarrje e ulët në një zonë - jepni informacion më herët ose ndryshoni orarin."</w:t>
      </w:r>
    </w:p>
    <w:p w14:paraId="28D52894" w14:textId="77777777" w:rsidR="00C259DF" w:rsidRDefault="00000000">
      <w:pPr>
        <w:numPr>
          <w:ilvl w:val="0"/>
          <w:numId w:val="12"/>
        </w:numPr>
        <w:spacing w:after="0" w:line="240" w:lineRule="auto"/>
        <w:jc w:val="both"/>
        <w:rPr>
          <w:i/>
          <w:color w:val="000000"/>
          <w:sz w:val="24"/>
          <w:szCs w:val="24"/>
          <w:lang w:val="sq-AL"/>
        </w:rPr>
      </w:pPr>
      <w:r>
        <w:rPr>
          <w:i/>
          <w:color w:val="000000"/>
          <w:sz w:val="24"/>
          <w:szCs w:val="24"/>
          <w:lang w:val="sq-AL"/>
        </w:rPr>
        <w:t>Angazhim i vazhdueshëm:</w:t>
      </w:r>
    </w:p>
    <w:p w14:paraId="148287F7" w14:textId="4281D8C7" w:rsidR="00C259DF" w:rsidRDefault="00000000">
      <w:pPr>
        <w:numPr>
          <w:ilvl w:val="1"/>
          <w:numId w:val="12"/>
        </w:numPr>
        <w:spacing w:after="0" w:line="240" w:lineRule="auto"/>
        <w:jc w:val="both"/>
        <w:rPr>
          <w:i/>
          <w:color w:val="000000"/>
          <w:sz w:val="24"/>
          <w:szCs w:val="24"/>
          <w:lang w:val="sq-AL"/>
        </w:rPr>
      </w:pPr>
      <w:r>
        <w:rPr>
          <w:i/>
          <w:color w:val="000000"/>
          <w:sz w:val="24"/>
          <w:szCs w:val="24"/>
          <w:lang w:val="sq-AL"/>
        </w:rPr>
        <w:t>Mbani kanalet e komunikit hapur/aktiv përgjatë gjithë vitit për sugjerime (</w:t>
      </w:r>
      <w:r w:rsidR="00C758AF">
        <w:rPr>
          <w:i/>
          <w:color w:val="000000"/>
          <w:sz w:val="24"/>
          <w:szCs w:val="24"/>
          <w:lang w:val="sq-AL"/>
        </w:rPr>
        <w:t xml:space="preserve">formularë </w:t>
      </w:r>
      <w:r>
        <w:rPr>
          <w:i/>
          <w:color w:val="000000"/>
          <w:sz w:val="24"/>
          <w:szCs w:val="24"/>
          <w:lang w:val="sq-AL"/>
        </w:rPr>
        <w:t>sugjerimesh, portali online, faqe interneti ;</w:t>
      </w:r>
    </w:p>
    <w:p w14:paraId="6EA6CC2B" w14:textId="3507FD49" w:rsidR="00C259DF" w:rsidRDefault="00000000">
      <w:pPr>
        <w:pStyle w:val="ListParagraph"/>
        <w:numPr>
          <w:ilvl w:val="0"/>
          <w:numId w:val="12"/>
        </w:numPr>
        <w:spacing w:after="0" w:line="240" w:lineRule="auto"/>
        <w:jc w:val="both"/>
        <w:rPr>
          <w:i/>
          <w:color w:val="000000"/>
          <w:sz w:val="24"/>
          <w:szCs w:val="24"/>
          <w:lang w:val="sq-AL"/>
        </w:rPr>
      </w:pPr>
      <w:r>
        <w:rPr>
          <w:i/>
          <w:color w:val="000000"/>
          <w:sz w:val="24"/>
          <w:szCs w:val="24"/>
          <w:lang w:val="sq-AL"/>
        </w:rPr>
        <w:t>Kjo nxit një kulturë pjesëmarrjeje</w:t>
      </w:r>
      <w:r w:rsidR="00C758AF">
        <w:rPr>
          <w:i/>
          <w:color w:val="000000"/>
          <w:sz w:val="24"/>
          <w:szCs w:val="24"/>
          <w:lang w:val="sq-AL"/>
        </w:rPr>
        <w:t xml:space="preserve"> sipas</w:t>
      </w:r>
      <w:r>
        <w:rPr>
          <w:i/>
          <w:color w:val="000000"/>
          <w:sz w:val="24"/>
          <w:szCs w:val="24"/>
          <w:lang w:val="sq-AL"/>
        </w:rPr>
        <w:t xml:space="preserve"> detyrimeve ligjore.</w:t>
      </w:r>
    </w:p>
    <w:p w14:paraId="0FF38BBB" w14:textId="77777777" w:rsidR="00C259DF" w:rsidRDefault="00C259DF">
      <w:pPr>
        <w:spacing w:after="0" w:line="240" w:lineRule="auto"/>
        <w:jc w:val="both"/>
        <w:rPr>
          <w:color w:val="000000"/>
          <w:lang w:val="sq-AL"/>
        </w:rPr>
      </w:pPr>
    </w:p>
    <w:p w14:paraId="0D442D06" w14:textId="77777777" w:rsidR="00C259DF" w:rsidRDefault="00000000">
      <w:pPr>
        <w:spacing w:after="0" w:line="240" w:lineRule="auto"/>
        <w:jc w:val="both"/>
        <w:rPr>
          <w:color w:val="000000"/>
          <w:sz w:val="24"/>
          <w:szCs w:val="24"/>
          <w:lang w:val="sq-AL"/>
        </w:rPr>
      </w:pPr>
      <w:r>
        <w:rPr>
          <w:color w:val="000000"/>
          <w:sz w:val="24"/>
          <w:szCs w:val="24"/>
          <w:lang w:val="sq-AL"/>
        </w:rPr>
        <w:t>Përdoreni këtë udhëzues hap pas hapi si udhërrëfyesin tuaj për një konsultim publik efektiv. Duke zbatuar vazhdimisht këto parime dhe praktika, ju mund t’i fuqizoni qytetarët dhe besimin ndaj jush, të forconi demokracinë vendore dhe të ndërtoni një komunitet më të aktiv dhe të angazhuar.</w:t>
      </w:r>
    </w:p>
    <w:p w14:paraId="0B7FF97A" w14:textId="77777777" w:rsidR="00C259DF" w:rsidRDefault="00C259DF">
      <w:pPr>
        <w:spacing w:after="0" w:line="240" w:lineRule="auto"/>
        <w:jc w:val="both"/>
        <w:rPr>
          <w:color w:val="000000"/>
          <w:lang w:val="sq-AL"/>
        </w:rPr>
      </w:pPr>
    </w:p>
    <w:p w14:paraId="47927CEF" w14:textId="77777777" w:rsidR="00C259DF" w:rsidRDefault="00000000">
      <w:pPr>
        <w:spacing w:after="0" w:line="240" w:lineRule="auto"/>
        <w:jc w:val="both"/>
        <w:rPr>
          <w:i/>
          <w:color w:val="000000"/>
          <w:sz w:val="28"/>
          <w:szCs w:val="28"/>
          <w:lang w:val="sq-AL"/>
        </w:rPr>
      </w:pPr>
      <w:r>
        <w:rPr>
          <w:i/>
          <w:color w:val="000000"/>
          <w:sz w:val="24"/>
          <w:szCs w:val="24"/>
          <w:lang w:val="sq-AL"/>
        </w:rPr>
        <w:t>(Shih Shtojcën 2 – Ndarja e Përgjegjësive: Bashkitë kundrejt Qytetarëve, fq. 15)</w:t>
      </w:r>
    </w:p>
    <w:p w14:paraId="57B59572" w14:textId="77777777" w:rsidR="00C259DF" w:rsidRDefault="00000000">
      <w:pPr>
        <w:pStyle w:val="Heading1"/>
        <w:spacing w:before="0" w:after="0" w:line="240" w:lineRule="auto"/>
        <w:rPr>
          <w:rFonts w:ascii="Calibri" w:eastAsia="Calibri" w:hAnsi="Calibri" w:cs="Calibri"/>
          <w:b/>
          <w:bCs/>
          <w:sz w:val="32"/>
          <w:szCs w:val="32"/>
          <w:lang w:val="sq-AL"/>
        </w:rPr>
      </w:pPr>
      <w:bookmarkStart w:id="5" w:name="_heading=h.kfo3ee3oer0r" w:colFirst="0" w:colLast="0"/>
      <w:bookmarkStart w:id="6" w:name="_heading=h.g2h3edolvorb" w:colFirst="0" w:colLast="0"/>
      <w:bookmarkStart w:id="7" w:name="_heading=h.5tmbd5s6ct5k" w:colFirst="0" w:colLast="0"/>
      <w:bookmarkStart w:id="8" w:name="_heading=h.1sui5aicbbix" w:colFirst="0" w:colLast="0"/>
      <w:bookmarkStart w:id="9" w:name="_Toc201047756"/>
      <w:bookmarkEnd w:id="5"/>
      <w:bookmarkEnd w:id="6"/>
      <w:bookmarkEnd w:id="7"/>
      <w:bookmarkEnd w:id="8"/>
      <w:r>
        <w:rPr>
          <w:rFonts w:ascii="Calibri" w:eastAsia="Calibri" w:hAnsi="Calibri" w:cs="Calibri"/>
          <w:b/>
          <w:bCs/>
          <w:sz w:val="32"/>
          <w:szCs w:val="32"/>
          <w:lang w:val="sq-AL"/>
        </w:rPr>
        <w:lastRenderedPageBreak/>
        <w:t>Shtojca 1 – Analizë e Kuadrit Ligjor Shqiptar</w:t>
      </w:r>
      <w:r>
        <w:rPr>
          <w:rFonts w:ascii="Calibri" w:eastAsia="Calibri" w:hAnsi="Calibri" w:cs="Calibri"/>
          <w:b/>
          <w:bCs/>
          <w:sz w:val="32"/>
          <w:szCs w:val="32"/>
          <w:vertAlign w:val="superscript"/>
          <w:lang w:val="sq-AL"/>
        </w:rPr>
        <w:footnoteReference w:id="6"/>
      </w:r>
      <w:bookmarkEnd w:id="9"/>
    </w:p>
    <w:p w14:paraId="6C332561" w14:textId="77777777" w:rsidR="00C259DF" w:rsidRDefault="00000000">
      <w:pPr>
        <w:spacing w:after="0" w:line="240" w:lineRule="auto"/>
        <w:jc w:val="both"/>
        <w:rPr>
          <w:lang w:val="sq-AL"/>
        </w:rPr>
      </w:pPr>
      <w:r>
        <w:rPr>
          <w:lang w:val="sq-AL"/>
        </w:rPr>
        <w:t>Shqipëria ka një kuadër ligjor gjithëpërfshirës për të promovuar transparencën, konsultimin publik dhe pjesëmarrjen e  qytetarëve  në nivelin e qeverisjes vendore. Ligjet kryesore që rregullojnë këto procese janë:</w:t>
      </w:r>
    </w:p>
    <w:p w14:paraId="012DFAD2" w14:textId="77777777" w:rsidR="00C259DF" w:rsidRDefault="00C259DF">
      <w:pPr>
        <w:spacing w:after="0" w:line="240" w:lineRule="auto"/>
        <w:jc w:val="both"/>
        <w:rPr>
          <w:sz w:val="12"/>
          <w:szCs w:val="12"/>
          <w:lang w:val="sq-AL"/>
        </w:rPr>
      </w:pPr>
    </w:p>
    <w:p w14:paraId="5BFBF213" w14:textId="77777777" w:rsidR="00C259DF" w:rsidRDefault="00000000">
      <w:pPr>
        <w:spacing w:after="0" w:line="240" w:lineRule="auto"/>
        <w:jc w:val="both"/>
        <w:rPr>
          <w:lang w:val="sq-AL"/>
        </w:rPr>
      </w:pPr>
      <w:r>
        <w:rPr>
          <w:b/>
          <w:lang w:val="sq-AL"/>
        </w:rPr>
        <w:t xml:space="preserve">Ligji Nr. 139/2015 “Për Vetëqeverisjen Vendore” </w:t>
      </w:r>
      <w:r>
        <w:rPr>
          <w:lang w:val="sq-AL"/>
        </w:rPr>
        <w:t>rregullon bazën themelore të autonomisë vendore dhe pjesëmarrjen qyteteare në proceset vendimmarrëse. Ai detyron që njësitë e vetëqeverisjes vendore të sigurojnë transparencë dhe përfshirje të publikut në vendimmarrje, veçanërisht në fusha të tilla si planifikimi i buxhetit, zhvillimi strategjik dhe menaxhimi financiar. Ligji kërkon që bashkitë të emërojnë koordinatorë të transparencës dhe konsultimit publik, të miratojnë programe transparence dhe të garantojnë aksesin e publikut në mbledhjet dhe vendimet e këshillit. Ai gjithashtu u jep qytetarëve të drejtën për të paraqitur kërkesa, ankesa dhe nisma tek autoritetet vendore, të cilat janë të detyruara të përgjigjen brenda afateve ligjore.</w:t>
      </w:r>
    </w:p>
    <w:p w14:paraId="6B82AE0C" w14:textId="77777777" w:rsidR="00C259DF" w:rsidRDefault="00C259DF">
      <w:pPr>
        <w:spacing w:after="0" w:line="240" w:lineRule="auto"/>
        <w:jc w:val="both"/>
        <w:rPr>
          <w:b/>
          <w:sz w:val="12"/>
          <w:szCs w:val="12"/>
          <w:lang w:val="sq-AL"/>
        </w:rPr>
      </w:pPr>
    </w:p>
    <w:p w14:paraId="0F5C044A" w14:textId="77777777" w:rsidR="00C259DF" w:rsidRDefault="00000000">
      <w:pPr>
        <w:spacing w:after="0" w:line="240" w:lineRule="auto"/>
        <w:jc w:val="both"/>
        <w:rPr>
          <w:b/>
          <w:lang w:val="sq-AL"/>
        </w:rPr>
      </w:pPr>
      <w:r>
        <w:rPr>
          <w:b/>
          <w:lang w:val="sq-AL"/>
        </w:rPr>
        <w:t xml:space="preserve">Ligji Nr. 119/2014 “Për të Drejtën e Informimit” </w:t>
      </w:r>
      <w:r>
        <w:rPr>
          <w:lang w:val="sq-AL"/>
        </w:rPr>
        <w:t>siguron që të gjithë individët të kenë të drejtë aksesi në informacionin publik të mbajtur nga autoritetet, përfshirë qeveritë vendore. Ai i detyron organet publike të publikojnë në mënyrë proaktive informacionin kyç përmes programeve të transparencës dhe të mbajnë kanale të aksesueshme për kërkesat dhe ankesat mbi informacionin. Neni 7 i Ligjit përshkruan në mënyrë specifike kategoritë e informacionit që duhet të bëhen publike në faqen e internetit të Bashkisë. Çdo autoritet duhet të emërojë një Koordinator për të Drejtën e Informimit dhe qytetarët mund të ankohen te Komisioneri për të Drejtën e Informimit nëse të drejtat e tyre shkelen. Ligji gjithashtu kërkon përditësime të rregullta të regjistrave publikë të kërkesave dhe përgjigjeve, duke mbështetur llogaridhënien dhe transparencën.</w:t>
      </w:r>
    </w:p>
    <w:p w14:paraId="581D3D29" w14:textId="77777777" w:rsidR="00C259DF" w:rsidRDefault="00000000">
      <w:pPr>
        <w:spacing w:after="0" w:line="240" w:lineRule="auto"/>
        <w:jc w:val="both"/>
        <w:rPr>
          <w:lang w:val="sq-AL"/>
        </w:rPr>
      </w:pPr>
      <w:r>
        <w:rPr>
          <w:lang w:val="sq-AL"/>
        </w:rPr>
        <w:br/>
      </w:r>
      <w:r>
        <w:rPr>
          <w:b/>
          <w:lang w:val="sq-AL"/>
        </w:rPr>
        <w:t xml:space="preserve">Ligji Nr. 146/2014 “Për Njoftimin dhe Konsultimin Publik” </w:t>
      </w:r>
      <w:r>
        <w:rPr>
          <w:lang w:val="sq-AL"/>
        </w:rPr>
        <w:t>rregullon procedurat për njoftimin dhe konsultimin publik mbi projektligjet, dokumentet strategjike dhe politikat me interes të rëndësishëm publik si në nivel kombëtar ashtu edhe në nivel lokal. Ai urdhëron përdorimin e faqeve të internetit për të njoftuar qytetarët paraprakisht në lidhje me konsultimet publike (shih edhe Shtojcën 4). Ai kërkon që organet publike të publikojnë projektaktet dhe njoftimet mbi konsultimet publike në një regjistër elektronik dhe mediume të tjera, duke siguruar që palët e interesuara të kenë të paktën 20 ditë kohë pune për të dhënë reagime. Ligji detajon të drejtat e palëve të interesuara, rolin e koordinatorëve të konsultimeve dhe detyrimin për të dokumentuar dhe për t'iu përgjigjur kontributeve publike. Raportet vjetore të transparencës duhet të publikohen, duke përmbledhur aktivitetet dhe rezultatet e konsultimeve.</w:t>
      </w:r>
      <w:sdt>
        <w:sdtPr>
          <w:rPr>
            <w:lang w:val="sq-AL"/>
          </w:rPr>
          <w:tag w:val="goog_rdk_4"/>
          <w:id w:val="1488063899"/>
        </w:sdtPr>
        <w:sdtContent/>
      </w:sdt>
      <w:sdt>
        <w:sdtPr>
          <w:rPr>
            <w:lang w:val="sq-AL"/>
          </w:rPr>
          <w:tag w:val="goog_rdk_5"/>
          <w:id w:val="1150562748"/>
        </w:sdtPr>
        <w:sdtContent/>
      </w:sdt>
      <w:r>
        <w:rPr>
          <w:vertAlign w:val="superscript"/>
          <w:lang w:val="sq-AL"/>
        </w:rPr>
        <w:footnoteReference w:id="7"/>
      </w:r>
    </w:p>
    <w:p w14:paraId="74C02329" w14:textId="77777777" w:rsidR="00C259DF" w:rsidRDefault="00C259DF">
      <w:pPr>
        <w:spacing w:after="0" w:line="240" w:lineRule="auto"/>
        <w:jc w:val="both"/>
        <w:rPr>
          <w:b/>
          <w:sz w:val="12"/>
          <w:szCs w:val="12"/>
          <w:lang w:val="sq-AL"/>
        </w:rPr>
      </w:pPr>
    </w:p>
    <w:p w14:paraId="0A11D0DC" w14:textId="77777777" w:rsidR="00C259DF" w:rsidRDefault="00000000">
      <w:pPr>
        <w:spacing w:after="0" w:line="240" w:lineRule="auto"/>
        <w:contextualSpacing/>
        <w:jc w:val="both"/>
        <w:rPr>
          <w:lang w:val="sq-AL"/>
        </w:rPr>
      </w:pPr>
      <w:r>
        <w:rPr>
          <w:b/>
          <w:lang w:val="sq-AL"/>
        </w:rPr>
        <w:t xml:space="preserve">Ligji Nr. 68/2017 “Për Financat e Vetëqeverisjes Vendore” </w:t>
      </w:r>
      <w:r>
        <w:rPr>
          <w:lang w:val="sq-AL"/>
        </w:rPr>
        <w:t>përforcon parimet e transparencës dhe të konsultimit publik në planifikimin financiar vendor. Ai kërkon që bashkitë të konsultohen me komunitetet dhe grupet e interesit mbi planet strategjike të zhvillimit dhe programet buxhetore. Seancat dëgjimore publike janë të detyrueshme para miratimit të dokumenteve kryesore financiare dhe përcaktohen penalitete për zyrtarët që nuk kryejnë konsultimet e kërkuara.</w:t>
      </w:r>
    </w:p>
    <w:p w14:paraId="6886503A" w14:textId="77777777" w:rsidR="00C259DF" w:rsidRDefault="00C259DF">
      <w:pPr>
        <w:spacing w:line="240" w:lineRule="auto"/>
        <w:contextualSpacing/>
        <w:rPr>
          <w:sz w:val="12"/>
          <w:szCs w:val="12"/>
          <w:lang w:val="sq-AL"/>
        </w:rPr>
      </w:pPr>
    </w:p>
    <w:p w14:paraId="03C0A5C7" w14:textId="77777777" w:rsidR="00C259DF" w:rsidRDefault="00000000">
      <w:pPr>
        <w:spacing w:after="0" w:line="240" w:lineRule="auto"/>
        <w:contextualSpacing/>
        <w:jc w:val="both"/>
        <w:rPr>
          <w:lang w:val="sq-AL"/>
        </w:rPr>
      </w:pPr>
      <w:r>
        <w:rPr>
          <w:lang w:val="sq-AL"/>
        </w:rPr>
        <w:t>Korniza ligjore parashikon një sërë mekanizmash për të lehtësuar pjesëmarrjen e qytetarëve, duke përfshirë seancat e dëgjesave publike, regjistrat elektronikë, programet e transparencës dhe procedurat e ankesave. Qytetarët kanë të drejtë të propozojnë nisma, të paraqesin rekomandime dhe të kenë akses në informacion mbi aktivitetet bashkiake. Ekzistojnë dispozita të veçanta për të siguruar përfshirjen e grupeve vulnerabël, siç janë të rinjtë, minoritetet dhe personat me aftësi të kufizuara, përmes formateve të aksesueshme dhe shtrirjes së synuar.</w:t>
      </w:r>
    </w:p>
    <w:p w14:paraId="5A3AB78D" w14:textId="77777777" w:rsidR="00C259DF" w:rsidRDefault="00000000">
      <w:pPr>
        <w:pStyle w:val="Heading1"/>
        <w:spacing w:before="0" w:after="0" w:line="240" w:lineRule="auto"/>
        <w:rPr>
          <w:rFonts w:ascii="Calibri" w:eastAsia="Calibri" w:hAnsi="Calibri" w:cs="Calibri"/>
          <w:b/>
          <w:bCs/>
          <w:sz w:val="32"/>
          <w:szCs w:val="32"/>
          <w:lang w:val="sq-AL"/>
        </w:rPr>
      </w:pPr>
      <w:bookmarkStart w:id="10" w:name="_Toc201047757"/>
      <w:r>
        <w:rPr>
          <w:rFonts w:ascii="Calibri" w:eastAsia="Calibri" w:hAnsi="Calibri" w:cs="Calibri"/>
          <w:b/>
          <w:bCs/>
          <w:sz w:val="32"/>
          <w:szCs w:val="32"/>
          <w:lang w:val="sq-AL"/>
        </w:rPr>
        <w:lastRenderedPageBreak/>
        <w:t>Shtojca 2 – Ndarja e Përgjegjësive: Bashkitë kundrejt Qytetarëve</w:t>
      </w:r>
      <w:bookmarkEnd w:id="10"/>
    </w:p>
    <w:p w14:paraId="19A0826D" w14:textId="77777777" w:rsidR="00C259DF" w:rsidRDefault="00000000">
      <w:pPr>
        <w:spacing w:after="0" w:line="240" w:lineRule="auto"/>
        <w:jc w:val="both"/>
        <w:rPr>
          <w:lang w:val="sq-AL"/>
        </w:rPr>
      </w:pPr>
      <w:r>
        <w:rPr>
          <w:lang w:val="sq-AL"/>
        </w:rPr>
        <w:t>Tabela më poshtë dallon përgjegjësitë dhe veprimet kryesore të Bashkive dhe Qytetarëve për secilën kategori kyçe në procesin e konsultimit publik, siç pasqyrohet edhe në këtë Udhërrëfyes.</w:t>
      </w:r>
    </w:p>
    <w:p w14:paraId="224EBAA6" w14:textId="77777777" w:rsidR="00C259DF" w:rsidRDefault="00C259DF">
      <w:pPr>
        <w:spacing w:after="0" w:line="240" w:lineRule="auto"/>
        <w:jc w:val="both"/>
        <w:rPr>
          <w:lang w:val="sq-AL"/>
        </w:rPr>
      </w:pPr>
    </w:p>
    <w:tbl>
      <w:tblPr>
        <w:tblStyle w:val="Style8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7"/>
        <w:gridCol w:w="3503"/>
        <w:gridCol w:w="3556"/>
      </w:tblGrid>
      <w:tr w:rsidR="00C259DF" w14:paraId="2B7FF1A5" w14:textId="77777777">
        <w:trPr>
          <w:trHeight w:val="332"/>
        </w:trPr>
        <w:tc>
          <w:tcPr>
            <w:tcW w:w="1957" w:type="dxa"/>
            <w:shd w:val="clear" w:color="auto" w:fill="8EAADB"/>
            <w:vAlign w:val="center"/>
          </w:tcPr>
          <w:p w14:paraId="3DB86025" w14:textId="77777777" w:rsidR="00C259DF" w:rsidRDefault="00000000">
            <w:pPr>
              <w:spacing w:after="0" w:line="240" w:lineRule="auto"/>
              <w:jc w:val="both"/>
              <w:rPr>
                <w:b/>
                <w:color w:val="000000"/>
                <w:lang w:val="sq-AL"/>
              </w:rPr>
            </w:pPr>
            <w:r>
              <w:rPr>
                <w:rFonts w:ascii="Times New Roman" w:eastAsia="Times New Roman" w:hAnsi="Times New Roman" w:cs="Times New Roman"/>
                <w:b/>
                <w:color w:val="000000"/>
                <w:sz w:val="20"/>
                <w:szCs w:val="20"/>
                <w:lang w:val="sq-AL"/>
              </w:rPr>
              <w:t>Kategoria/Hapi</w:t>
            </w:r>
          </w:p>
        </w:tc>
        <w:tc>
          <w:tcPr>
            <w:tcW w:w="3503" w:type="dxa"/>
            <w:shd w:val="clear" w:color="auto" w:fill="8EAADB"/>
            <w:vAlign w:val="center"/>
          </w:tcPr>
          <w:p w14:paraId="654D4F65" w14:textId="77777777" w:rsidR="00C259DF" w:rsidRDefault="00000000">
            <w:pPr>
              <w:spacing w:after="0" w:line="240" w:lineRule="auto"/>
              <w:jc w:val="both"/>
              <w:rPr>
                <w:b/>
                <w:color w:val="000000"/>
                <w:lang w:val="sq-AL"/>
              </w:rPr>
            </w:pPr>
            <w:r>
              <w:rPr>
                <w:rFonts w:ascii="Times New Roman" w:eastAsia="Times New Roman" w:hAnsi="Times New Roman" w:cs="Times New Roman"/>
                <w:b/>
                <w:color w:val="000000"/>
                <w:sz w:val="20"/>
                <w:szCs w:val="20"/>
                <w:lang w:val="sq-AL"/>
              </w:rPr>
              <w:t>Bashkitë: Çfarë duhet të bëni</w:t>
            </w:r>
          </w:p>
        </w:tc>
        <w:tc>
          <w:tcPr>
            <w:tcW w:w="3556" w:type="dxa"/>
            <w:shd w:val="clear" w:color="auto" w:fill="8EAADB"/>
            <w:vAlign w:val="center"/>
          </w:tcPr>
          <w:p w14:paraId="61EBBB5E" w14:textId="77777777" w:rsidR="00C259DF" w:rsidRDefault="00000000">
            <w:pPr>
              <w:spacing w:after="0" w:line="240" w:lineRule="auto"/>
              <w:jc w:val="both"/>
              <w:rPr>
                <w:b/>
                <w:color w:val="000000"/>
                <w:lang w:val="sq-AL"/>
              </w:rPr>
            </w:pPr>
            <w:r>
              <w:rPr>
                <w:rFonts w:ascii="Times New Roman" w:eastAsia="Times New Roman" w:hAnsi="Times New Roman" w:cs="Times New Roman"/>
                <w:b/>
                <w:color w:val="000000"/>
                <w:sz w:val="20"/>
                <w:szCs w:val="20"/>
                <w:lang w:val="sq-AL"/>
              </w:rPr>
              <w:t>Qytetarët: Çfarë mund të bëni ju</w:t>
            </w:r>
          </w:p>
        </w:tc>
      </w:tr>
      <w:tr w:rsidR="00C259DF" w14:paraId="1F02A135" w14:textId="77777777">
        <w:tc>
          <w:tcPr>
            <w:tcW w:w="1957" w:type="dxa"/>
            <w:tcBorders>
              <w:bottom w:val="single" w:sz="4" w:space="0" w:color="000000"/>
            </w:tcBorders>
            <w:vAlign w:val="center"/>
          </w:tcPr>
          <w:p w14:paraId="66662161" w14:textId="77777777" w:rsidR="00C259DF" w:rsidRDefault="00000000">
            <w:pPr>
              <w:spacing w:after="0" w:line="240" w:lineRule="auto"/>
              <w:contextualSpacing/>
              <w:rPr>
                <w:b/>
                <w:color w:val="000000"/>
                <w:lang w:val="sq-AL"/>
              </w:rPr>
            </w:pPr>
            <w:r>
              <w:rPr>
                <w:rFonts w:ascii="Times New Roman" w:eastAsia="Times New Roman" w:hAnsi="Times New Roman" w:cs="Times New Roman"/>
                <w:b/>
                <w:color w:val="000000"/>
                <w:sz w:val="20"/>
                <w:szCs w:val="20"/>
                <w:lang w:val="sq-AL"/>
              </w:rPr>
              <w:t>1. Planifikimi dhe Fillimi</w:t>
            </w:r>
          </w:p>
        </w:tc>
        <w:tc>
          <w:tcPr>
            <w:tcW w:w="3503" w:type="dxa"/>
            <w:tcBorders>
              <w:bottom w:val="single" w:sz="4" w:space="0" w:color="000000"/>
            </w:tcBorders>
            <w:vAlign w:val="center"/>
          </w:tcPr>
          <w:p w14:paraId="771B694A"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Përcaktoni qëllimet dhe fushëveprimin e konsultimit; identifikoni temat dhe vendimet përkatëse; planifikoni procesin dhe afatin kohor.</w:t>
            </w:r>
          </w:p>
        </w:tc>
        <w:tc>
          <w:tcPr>
            <w:tcW w:w="3556" w:type="dxa"/>
            <w:tcBorders>
              <w:bottom w:val="single" w:sz="4" w:space="0" w:color="000000"/>
            </w:tcBorders>
            <w:vAlign w:val="center"/>
          </w:tcPr>
          <w:p w14:paraId="71A34107"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Qëndroni të informuar rreth konsultimeve të ardhshme; shprehni interes për temat që ju prekin.</w:t>
            </w:r>
          </w:p>
        </w:tc>
      </w:tr>
      <w:tr w:rsidR="00C259DF" w14:paraId="12D924D9" w14:textId="77777777">
        <w:tc>
          <w:tcPr>
            <w:tcW w:w="1957" w:type="dxa"/>
            <w:shd w:val="clear" w:color="auto" w:fill="DEEBF6"/>
            <w:vAlign w:val="center"/>
          </w:tcPr>
          <w:p w14:paraId="42EF24E0" w14:textId="77777777" w:rsidR="00C259DF" w:rsidRDefault="00000000">
            <w:pPr>
              <w:spacing w:after="0" w:line="240" w:lineRule="auto"/>
              <w:contextualSpacing/>
              <w:rPr>
                <w:color w:val="000000"/>
                <w:lang w:val="sq-AL"/>
              </w:rPr>
            </w:pPr>
            <w:r>
              <w:rPr>
                <w:rFonts w:ascii="Times New Roman" w:eastAsia="Times New Roman" w:hAnsi="Times New Roman" w:cs="Times New Roman"/>
                <w:b/>
                <w:color w:val="000000"/>
                <w:sz w:val="20"/>
                <w:szCs w:val="20"/>
                <w:lang w:val="sq-AL"/>
              </w:rPr>
              <w:t>2. Hartimi dhe Ndërgjegjësimi i Palëve të Interesuara</w:t>
            </w:r>
          </w:p>
        </w:tc>
        <w:tc>
          <w:tcPr>
            <w:tcW w:w="3503" w:type="dxa"/>
            <w:shd w:val="clear" w:color="auto" w:fill="DEEBF6"/>
            <w:vAlign w:val="center"/>
          </w:tcPr>
          <w:p w14:paraId="6B668F2C"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 xml:space="preserve">Identifikoni </w:t>
            </w:r>
            <w:r>
              <w:rPr>
                <w:rFonts w:ascii="Times New Roman" w:eastAsia="Times New Roman" w:hAnsi="Times New Roman" w:cs="Times New Roman"/>
                <w:sz w:val="20"/>
                <w:szCs w:val="20"/>
                <w:lang w:val="sq-AL"/>
              </w:rPr>
              <w:t>përfituesit</w:t>
            </w:r>
            <w:r>
              <w:rPr>
                <w:rFonts w:ascii="Times New Roman" w:eastAsia="Times New Roman" w:hAnsi="Times New Roman" w:cs="Times New Roman"/>
                <w:color w:val="000000"/>
                <w:sz w:val="20"/>
                <w:szCs w:val="20"/>
                <w:lang w:val="sq-AL"/>
              </w:rPr>
              <w:t>; Siguroni shtrirje gjithëpërfshirëse, veçanërisht për grupet e nën-përfaqësuara.</w:t>
            </w:r>
          </w:p>
        </w:tc>
        <w:tc>
          <w:tcPr>
            <w:tcW w:w="3556" w:type="dxa"/>
            <w:shd w:val="clear" w:color="auto" w:fill="DEEBF6"/>
            <w:vAlign w:val="center"/>
          </w:tcPr>
          <w:p w14:paraId="588F771B"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 xml:space="preserve">Regjistrohu si </w:t>
            </w:r>
            <w:r>
              <w:rPr>
                <w:rFonts w:ascii="Times New Roman" w:eastAsia="Times New Roman" w:hAnsi="Times New Roman" w:cs="Times New Roman"/>
                <w:sz w:val="20"/>
                <w:szCs w:val="20"/>
                <w:lang w:val="sq-AL"/>
              </w:rPr>
              <w:t>përfitues</w:t>
            </w:r>
            <w:r>
              <w:rPr>
                <w:rFonts w:ascii="Times New Roman" w:eastAsia="Times New Roman" w:hAnsi="Times New Roman" w:cs="Times New Roman"/>
                <w:color w:val="000000"/>
                <w:sz w:val="20"/>
                <w:szCs w:val="20"/>
                <w:lang w:val="sq-AL"/>
              </w:rPr>
              <w:t>; inkurajoni komunitetin ose grupin tuaj të marrë pjesë.</w:t>
            </w:r>
          </w:p>
        </w:tc>
      </w:tr>
      <w:tr w:rsidR="00C259DF" w14:paraId="4AA9DCE2" w14:textId="77777777">
        <w:tc>
          <w:tcPr>
            <w:tcW w:w="1957" w:type="dxa"/>
            <w:tcBorders>
              <w:bottom w:val="single" w:sz="4" w:space="0" w:color="000000"/>
            </w:tcBorders>
            <w:vAlign w:val="center"/>
          </w:tcPr>
          <w:p w14:paraId="2F674ABC" w14:textId="77777777" w:rsidR="00C259DF" w:rsidRDefault="00000000">
            <w:pPr>
              <w:spacing w:after="0" w:line="240" w:lineRule="auto"/>
              <w:contextualSpacing/>
              <w:rPr>
                <w:color w:val="000000"/>
                <w:lang w:val="sq-AL"/>
              </w:rPr>
            </w:pPr>
            <w:r>
              <w:rPr>
                <w:rFonts w:ascii="Times New Roman" w:eastAsia="Times New Roman" w:hAnsi="Times New Roman" w:cs="Times New Roman"/>
                <w:b/>
                <w:color w:val="000000"/>
                <w:sz w:val="20"/>
                <w:szCs w:val="20"/>
                <w:lang w:val="sq-AL"/>
              </w:rPr>
              <w:t>3. Përgatitja e informacionit</w:t>
            </w:r>
          </w:p>
        </w:tc>
        <w:tc>
          <w:tcPr>
            <w:tcW w:w="3503" w:type="dxa"/>
            <w:tcBorders>
              <w:bottom w:val="single" w:sz="4" w:space="0" w:color="000000"/>
            </w:tcBorders>
            <w:vAlign w:val="center"/>
          </w:tcPr>
          <w:p w14:paraId="28AAE717"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Përgatisni materiale të qarta dhe të kuptueshme; jepni informacione mbi sfondin dhe përkthime sipas nevojës.</w:t>
            </w:r>
          </w:p>
        </w:tc>
        <w:tc>
          <w:tcPr>
            <w:tcW w:w="3556" w:type="dxa"/>
            <w:tcBorders>
              <w:bottom w:val="single" w:sz="4" w:space="0" w:color="000000"/>
            </w:tcBorders>
            <w:vAlign w:val="center"/>
          </w:tcPr>
          <w:p w14:paraId="3F701A33"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Rishikoni materialet e ofruara; kërkoni sqarime nëse është e nevojshme; ndani informacionin me kolegët dhe miqtë tuaj.</w:t>
            </w:r>
          </w:p>
        </w:tc>
      </w:tr>
      <w:tr w:rsidR="00C259DF" w14:paraId="442F815F" w14:textId="77777777">
        <w:tc>
          <w:tcPr>
            <w:tcW w:w="1957" w:type="dxa"/>
            <w:shd w:val="clear" w:color="auto" w:fill="DEEBF6"/>
            <w:vAlign w:val="center"/>
          </w:tcPr>
          <w:p w14:paraId="718BB971" w14:textId="77777777" w:rsidR="00C259DF" w:rsidRDefault="00000000">
            <w:pPr>
              <w:spacing w:after="0" w:line="240" w:lineRule="auto"/>
              <w:contextualSpacing/>
              <w:rPr>
                <w:b/>
                <w:color w:val="000000"/>
                <w:lang w:val="sq-AL"/>
              </w:rPr>
            </w:pPr>
            <w:r>
              <w:rPr>
                <w:rFonts w:ascii="Times New Roman" w:eastAsia="Times New Roman" w:hAnsi="Times New Roman" w:cs="Times New Roman"/>
                <w:b/>
                <w:color w:val="000000"/>
                <w:sz w:val="20"/>
                <w:szCs w:val="20"/>
                <w:lang w:val="sq-AL"/>
              </w:rPr>
              <w:t>4. Njoftim dhe Ftesë</w:t>
            </w:r>
          </w:p>
        </w:tc>
        <w:tc>
          <w:tcPr>
            <w:tcW w:w="3503" w:type="dxa"/>
            <w:shd w:val="clear" w:color="auto" w:fill="DEEBF6"/>
            <w:vAlign w:val="center"/>
          </w:tcPr>
          <w:p w14:paraId="1856211C"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 xml:space="preserve">Njoftoni për konsultimet nëpërmjet kanaleve të shumta (faqe interneti, rrjete sociale, media </w:t>
            </w:r>
            <w:r>
              <w:rPr>
                <w:color w:val="000000"/>
                <w:lang w:val="sq-AL"/>
              </w:rPr>
              <w:t>vendore</w:t>
            </w:r>
            <w:r>
              <w:rPr>
                <w:rFonts w:ascii="Times New Roman" w:eastAsia="Times New Roman" w:hAnsi="Times New Roman" w:cs="Times New Roman"/>
                <w:color w:val="000000"/>
                <w:sz w:val="20"/>
                <w:szCs w:val="20"/>
                <w:lang w:val="sq-AL"/>
              </w:rPr>
              <w:t>, hapësira publike); dërgoni ftesa.</w:t>
            </w:r>
          </w:p>
        </w:tc>
        <w:tc>
          <w:tcPr>
            <w:tcW w:w="3556" w:type="dxa"/>
            <w:shd w:val="clear" w:color="auto" w:fill="DEEBF6"/>
            <w:vAlign w:val="center"/>
          </w:tcPr>
          <w:p w14:paraId="3B40E8CB"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Përgjigjuni ftesave; ndani njoftimet brenda rrjeteve tuaja; ftoni të tjerët të marrin pjesë.</w:t>
            </w:r>
          </w:p>
        </w:tc>
      </w:tr>
      <w:tr w:rsidR="00C259DF" w14:paraId="427ADEC1" w14:textId="77777777">
        <w:tc>
          <w:tcPr>
            <w:tcW w:w="1957" w:type="dxa"/>
            <w:tcBorders>
              <w:bottom w:val="single" w:sz="4" w:space="0" w:color="000000"/>
            </w:tcBorders>
            <w:vAlign w:val="center"/>
          </w:tcPr>
          <w:p w14:paraId="6D82FA3E" w14:textId="77777777" w:rsidR="00C259DF" w:rsidRDefault="00000000">
            <w:pPr>
              <w:spacing w:after="0" w:line="240" w:lineRule="auto"/>
              <w:contextualSpacing/>
              <w:rPr>
                <w:b/>
                <w:color w:val="000000"/>
                <w:lang w:val="sq-AL"/>
              </w:rPr>
            </w:pPr>
            <w:r>
              <w:rPr>
                <w:rFonts w:ascii="Times New Roman" w:eastAsia="Times New Roman" w:hAnsi="Times New Roman" w:cs="Times New Roman"/>
                <w:b/>
                <w:color w:val="000000"/>
                <w:sz w:val="20"/>
                <w:szCs w:val="20"/>
                <w:lang w:val="sq-AL"/>
              </w:rPr>
              <w:t>5. Zbatimi i Konsultimit</w:t>
            </w:r>
          </w:p>
        </w:tc>
        <w:tc>
          <w:tcPr>
            <w:tcW w:w="3503" w:type="dxa"/>
            <w:tcBorders>
              <w:bottom w:val="single" w:sz="4" w:space="0" w:color="000000"/>
            </w:tcBorders>
            <w:vAlign w:val="center"/>
          </w:tcPr>
          <w:p w14:paraId="54C70978"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Organizoni dhe lehtësoni takime, punëtori ose forume online; siguroni dialog të respektueshëm dhe gjithëpërfshirës.</w:t>
            </w:r>
          </w:p>
        </w:tc>
        <w:tc>
          <w:tcPr>
            <w:tcW w:w="3556" w:type="dxa"/>
            <w:tcBorders>
              <w:bottom w:val="single" w:sz="4" w:space="0" w:color="000000"/>
            </w:tcBorders>
            <w:vAlign w:val="center"/>
          </w:tcPr>
          <w:p w14:paraId="72C31EA0"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Merrni pjesë në takime, seminare  ose aktivitetet online; shprehni mendime, shqetësime dhe sugjerime.</w:t>
            </w:r>
          </w:p>
        </w:tc>
      </w:tr>
      <w:tr w:rsidR="00C259DF" w14:paraId="66D3F4AC" w14:textId="77777777">
        <w:tc>
          <w:tcPr>
            <w:tcW w:w="1957" w:type="dxa"/>
            <w:shd w:val="clear" w:color="auto" w:fill="DEEBF6"/>
            <w:vAlign w:val="center"/>
          </w:tcPr>
          <w:p w14:paraId="7EC06B0D" w14:textId="77777777" w:rsidR="00C259DF" w:rsidRDefault="00000000">
            <w:pPr>
              <w:spacing w:after="0" w:line="240" w:lineRule="auto"/>
              <w:contextualSpacing/>
              <w:rPr>
                <w:b/>
                <w:color w:val="000000"/>
                <w:lang w:val="sq-AL"/>
              </w:rPr>
            </w:pPr>
            <w:r>
              <w:rPr>
                <w:rFonts w:ascii="Times New Roman" w:eastAsia="Times New Roman" w:hAnsi="Times New Roman" w:cs="Times New Roman"/>
                <w:b/>
                <w:color w:val="000000"/>
                <w:sz w:val="20"/>
                <w:szCs w:val="20"/>
                <w:lang w:val="sq-AL"/>
              </w:rPr>
              <w:t>6. Mbledhja e rekomandimeve</w:t>
            </w:r>
          </w:p>
        </w:tc>
        <w:tc>
          <w:tcPr>
            <w:tcW w:w="3503" w:type="dxa"/>
            <w:shd w:val="clear" w:color="auto" w:fill="DEEBF6"/>
            <w:vAlign w:val="center"/>
          </w:tcPr>
          <w:p w14:paraId="36D7C2DE"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Mblidhni dhe dokumentoni të gjitha reagimet në mënyrë sistematike; përdorni formate  dhe regjistra.</w:t>
            </w:r>
          </w:p>
        </w:tc>
        <w:tc>
          <w:tcPr>
            <w:tcW w:w="3556" w:type="dxa"/>
            <w:shd w:val="clear" w:color="auto" w:fill="DEEBF6"/>
            <w:vAlign w:val="center"/>
          </w:tcPr>
          <w:p w14:paraId="0E5B7CEB"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Dorëzoni reagime, komente ose propozime përmes kanaleve të disponueshme (personalisht, në internet, me shkrim).</w:t>
            </w:r>
          </w:p>
        </w:tc>
      </w:tr>
      <w:tr w:rsidR="00C259DF" w14:paraId="3B19BF3C" w14:textId="77777777">
        <w:tc>
          <w:tcPr>
            <w:tcW w:w="1957" w:type="dxa"/>
            <w:tcBorders>
              <w:bottom w:val="single" w:sz="4" w:space="0" w:color="000000"/>
            </w:tcBorders>
            <w:vAlign w:val="center"/>
          </w:tcPr>
          <w:p w14:paraId="6C5E5840" w14:textId="77777777" w:rsidR="00C259DF" w:rsidRDefault="00000000">
            <w:pPr>
              <w:spacing w:after="0" w:line="240" w:lineRule="auto"/>
              <w:contextualSpacing/>
              <w:rPr>
                <w:b/>
                <w:color w:val="000000"/>
                <w:lang w:val="sq-AL"/>
              </w:rPr>
            </w:pPr>
            <w:r>
              <w:rPr>
                <w:rFonts w:ascii="Times New Roman" w:eastAsia="Times New Roman" w:hAnsi="Times New Roman" w:cs="Times New Roman"/>
                <w:b/>
                <w:color w:val="000000"/>
                <w:sz w:val="20"/>
                <w:szCs w:val="20"/>
                <w:lang w:val="sq-AL"/>
              </w:rPr>
              <w:t>7. Analiza dhe Raportimi</w:t>
            </w:r>
          </w:p>
        </w:tc>
        <w:tc>
          <w:tcPr>
            <w:tcW w:w="3503" w:type="dxa"/>
            <w:tcBorders>
              <w:bottom w:val="single" w:sz="4" w:space="0" w:color="000000"/>
            </w:tcBorders>
            <w:vAlign w:val="center"/>
          </w:tcPr>
          <w:p w14:paraId="7A6C936C"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Analizoni reagimet; përgatisni dhe publikoni raportet e konsultimit; shpjegoni se si do të përdoren të dhënat.</w:t>
            </w:r>
          </w:p>
        </w:tc>
        <w:tc>
          <w:tcPr>
            <w:tcW w:w="3556" w:type="dxa"/>
            <w:tcBorders>
              <w:bottom w:val="single" w:sz="4" w:space="0" w:color="000000"/>
            </w:tcBorders>
            <w:vAlign w:val="center"/>
          </w:tcPr>
          <w:p w14:paraId="32607FF6"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Rishikoni raportet e publikuara; kontrolloni se si kontributi juaj dhe ai i të tjerëve pasqyrohet në rezultate.</w:t>
            </w:r>
          </w:p>
        </w:tc>
      </w:tr>
      <w:tr w:rsidR="00C259DF" w14:paraId="4E2BEA21" w14:textId="77777777">
        <w:tc>
          <w:tcPr>
            <w:tcW w:w="1957" w:type="dxa"/>
            <w:shd w:val="clear" w:color="auto" w:fill="DEEBF6"/>
            <w:vAlign w:val="center"/>
          </w:tcPr>
          <w:p w14:paraId="65CA237B" w14:textId="77777777" w:rsidR="00C259DF" w:rsidRDefault="00000000">
            <w:pPr>
              <w:spacing w:after="0" w:line="240" w:lineRule="auto"/>
              <w:contextualSpacing/>
              <w:rPr>
                <w:b/>
                <w:color w:val="000000"/>
                <w:lang w:val="sq-AL"/>
              </w:rPr>
            </w:pPr>
            <w:r>
              <w:rPr>
                <w:rFonts w:ascii="Times New Roman" w:eastAsia="Times New Roman" w:hAnsi="Times New Roman" w:cs="Times New Roman"/>
                <w:b/>
                <w:color w:val="000000"/>
                <w:sz w:val="20"/>
                <w:szCs w:val="20"/>
                <w:lang w:val="sq-AL"/>
              </w:rPr>
              <w:t>8. Vendimmarrja</w:t>
            </w:r>
          </w:p>
        </w:tc>
        <w:tc>
          <w:tcPr>
            <w:tcW w:w="3503" w:type="dxa"/>
            <w:shd w:val="clear" w:color="auto" w:fill="DEEBF6"/>
            <w:vAlign w:val="center"/>
          </w:tcPr>
          <w:p w14:paraId="16C018DA"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Integroni reagimet përkatëse në vendimet përfundimtare; dokumentoni arsyetimin për sugjerimet e pranuara/refuzuara.</w:t>
            </w:r>
          </w:p>
        </w:tc>
        <w:tc>
          <w:tcPr>
            <w:tcW w:w="3556" w:type="dxa"/>
            <w:shd w:val="clear" w:color="auto" w:fill="DEEBF6"/>
            <w:vAlign w:val="center"/>
          </w:tcPr>
          <w:p w14:paraId="62861DA3"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Monitoroni vendimet; advokoni për shqyrtimin e kontributit të publikut; ndiqni rezultatet.</w:t>
            </w:r>
          </w:p>
        </w:tc>
      </w:tr>
      <w:tr w:rsidR="00C259DF" w14:paraId="6E339089" w14:textId="77777777">
        <w:tc>
          <w:tcPr>
            <w:tcW w:w="1957" w:type="dxa"/>
            <w:tcBorders>
              <w:bottom w:val="single" w:sz="4" w:space="0" w:color="000000"/>
            </w:tcBorders>
            <w:vAlign w:val="center"/>
          </w:tcPr>
          <w:p w14:paraId="05C1CDC2" w14:textId="77777777" w:rsidR="00C259DF" w:rsidRDefault="00000000">
            <w:pPr>
              <w:spacing w:after="0" w:line="240" w:lineRule="auto"/>
              <w:contextualSpacing/>
              <w:rPr>
                <w:b/>
                <w:color w:val="000000"/>
                <w:lang w:val="sq-AL"/>
              </w:rPr>
            </w:pPr>
            <w:r>
              <w:rPr>
                <w:rFonts w:ascii="Times New Roman" w:eastAsia="Times New Roman" w:hAnsi="Times New Roman" w:cs="Times New Roman"/>
                <w:b/>
                <w:color w:val="000000"/>
                <w:sz w:val="20"/>
                <w:szCs w:val="20"/>
                <w:lang w:val="sq-AL"/>
              </w:rPr>
              <w:t>9. Komunikimi i rezultateve</w:t>
            </w:r>
          </w:p>
        </w:tc>
        <w:tc>
          <w:tcPr>
            <w:tcW w:w="3503" w:type="dxa"/>
            <w:tcBorders>
              <w:bottom w:val="single" w:sz="4" w:space="0" w:color="000000"/>
            </w:tcBorders>
            <w:vAlign w:val="center"/>
          </w:tcPr>
          <w:p w14:paraId="76FF2FD0"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Komunikoni rezultatet dhe hapat e mëtejshëm për të gjithë pjesëmarrësit dhe publikun e gjerë; jepni reagime për kontribuesit.</w:t>
            </w:r>
          </w:p>
        </w:tc>
        <w:tc>
          <w:tcPr>
            <w:tcW w:w="3556" w:type="dxa"/>
            <w:tcBorders>
              <w:bottom w:val="single" w:sz="4" w:space="0" w:color="000000"/>
            </w:tcBorders>
            <w:vAlign w:val="center"/>
          </w:tcPr>
          <w:p w14:paraId="36DA4270"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Lexoni komunikimet e rezultateve; ndani rezultatet me komunitetin tuaj; kërkoni sqarime nëse është e nevojshme.</w:t>
            </w:r>
          </w:p>
        </w:tc>
      </w:tr>
      <w:tr w:rsidR="00C259DF" w14:paraId="10D7A2CF" w14:textId="77777777">
        <w:tc>
          <w:tcPr>
            <w:tcW w:w="1957" w:type="dxa"/>
            <w:shd w:val="clear" w:color="auto" w:fill="DEEBF6"/>
            <w:vAlign w:val="center"/>
          </w:tcPr>
          <w:p w14:paraId="4B3CCD68" w14:textId="77777777" w:rsidR="00C259DF" w:rsidRDefault="00000000">
            <w:pPr>
              <w:spacing w:after="0" w:line="240" w:lineRule="auto"/>
              <w:contextualSpacing/>
              <w:rPr>
                <w:b/>
                <w:color w:val="000000"/>
                <w:lang w:val="sq-AL"/>
              </w:rPr>
            </w:pPr>
            <w:r>
              <w:rPr>
                <w:rFonts w:ascii="Times New Roman" w:eastAsia="Times New Roman" w:hAnsi="Times New Roman" w:cs="Times New Roman"/>
                <w:b/>
                <w:color w:val="000000"/>
                <w:sz w:val="20"/>
                <w:szCs w:val="20"/>
                <w:lang w:val="sq-AL"/>
              </w:rPr>
              <w:t>10. Ndjekja dhe Angazhimi i Vazhdueshëm</w:t>
            </w:r>
          </w:p>
        </w:tc>
        <w:tc>
          <w:tcPr>
            <w:tcW w:w="3503" w:type="dxa"/>
            <w:shd w:val="clear" w:color="auto" w:fill="DEEBF6"/>
            <w:vAlign w:val="center"/>
          </w:tcPr>
          <w:p w14:paraId="76A0EF83"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Ndiqni dhe raportoni mbi veprimet pasuese; vlerësoni procesin; mbani kanalet e pjesëmarrjes të hapura gjatë gjithë vitit.</w:t>
            </w:r>
          </w:p>
        </w:tc>
        <w:tc>
          <w:tcPr>
            <w:tcW w:w="3556" w:type="dxa"/>
            <w:shd w:val="clear" w:color="auto" w:fill="DEEBF6"/>
            <w:vAlign w:val="center"/>
          </w:tcPr>
          <w:p w14:paraId="1711618A"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Merrni pjesë në aktivitetet pasuese; jepni reagime mbi procesin; qëndroni të angazhuar për dialogë të ardhshëm.</w:t>
            </w:r>
          </w:p>
        </w:tc>
      </w:tr>
      <w:tr w:rsidR="00C259DF" w14:paraId="55DCACB8" w14:textId="77777777">
        <w:tc>
          <w:tcPr>
            <w:tcW w:w="1957" w:type="dxa"/>
            <w:tcBorders>
              <w:bottom w:val="single" w:sz="4" w:space="0" w:color="000000"/>
            </w:tcBorders>
            <w:vAlign w:val="center"/>
          </w:tcPr>
          <w:p w14:paraId="3B8D911A" w14:textId="77777777" w:rsidR="00C259DF" w:rsidRDefault="00000000">
            <w:pPr>
              <w:spacing w:after="0" w:line="240" w:lineRule="auto"/>
              <w:contextualSpacing/>
              <w:rPr>
                <w:b/>
                <w:color w:val="000000"/>
                <w:lang w:val="sq-AL"/>
              </w:rPr>
            </w:pPr>
            <w:r>
              <w:rPr>
                <w:rFonts w:ascii="Times New Roman" w:eastAsia="Times New Roman" w:hAnsi="Times New Roman" w:cs="Times New Roman"/>
                <w:b/>
                <w:color w:val="000000"/>
                <w:sz w:val="20"/>
                <w:szCs w:val="20"/>
                <w:lang w:val="sq-AL"/>
              </w:rPr>
              <w:t>11. Propozime Projektesh (nëse ka)</w:t>
            </w:r>
          </w:p>
        </w:tc>
        <w:tc>
          <w:tcPr>
            <w:tcW w:w="3503" w:type="dxa"/>
            <w:tcBorders>
              <w:bottom w:val="single" w:sz="4" w:space="0" w:color="000000"/>
            </w:tcBorders>
            <w:vAlign w:val="center"/>
          </w:tcPr>
          <w:p w14:paraId="41046B3C"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Hapni thirrje për propozime projektesh nga qytetarët; të ofrohen formularë dhe mbështetje; të sigurohet vlerësim dhe transparencë e drejtë.</w:t>
            </w:r>
          </w:p>
        </w:tc>
        <w:tc>
          <w:tcPr>
            <w:tcW w:w="3556" w:type="dxa"/>
            <w:tcBorders>
              <w:bottom w:val="single" w:sz="4" w:space="0" w:color="000000"/>
            </w:tcBorders>
            <w:vAlign w:val="center"/>
          </w:tcPr>
          <w:p w14:paraId="6192C000"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Dorëzoni propozime projektesh; bashkëpunoni me të tjerët; ofroni informacion mbështetës dhe motivim.</w:t>
            </w:r>
          </w:p>
        </w:tc>
      </w:tr>
      <w:tr w:rsidR="00C259DF" w14:paraId="50076936" w14:textId="77777777">
        <w:tc>
          <w:tcPr>
            <w:tcW w:w="1957" w:type="dxa"/>
            <w:shd w:val="clear" w:color="auto" w:fill="DEEBF6"/>
            <w:vAlign w:val="center"/>
          </w:tcPr>
          <w:p w14:paraId="0DDAFE31" w14:textId="77777777" w:rsidR="00C259DF" w:rsidRDefault="00000000">
            <w:pPr>
              <w:spacing w:after="0" w:line="240" w:lineRule="auto"/>
              <w:contextualSpacing/>
              <w:rPr>
                <w:b/>
                <w:color w:val="000000"/>
                <w:lang w:val="sq-AL"/>
              </w:rPr>
            </w:pPr>
            <w:r>
              <w:rPr>
                <w:rFonts w:ascii="Times New Roman" w:eastAsia="Times New Roman" w:hAnsi="Times New Roman" w:cs="Times New Roman"/>
                <w:b/>
                <w:color w:val="000000"/>
                <w:sz w:val="20"/>
                <w:szCs w:val="20"/>
                <w:lang w:val="sq-AL"/>
              </w:rPr>
              <w:t>12. Vlerësimi dhe Përmirësimi</w:t>
            </w:r>
          </w:p>
        </w:tc>
        <w:tc>
          <w:tcPr>
            <w:tcW w:w="3503" w:type="dxa"/>
            <w:shd w:val="clear" w:color="auto" w:fill="DEEBF6"/>
            <w:vAlign w:val="center"/>
          </w:tcPr>
          <w:p w14:paraId="25564E22"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Vlerësoni çdo konsultim; mblidhni inpute nga pjesëmarrësit; përditësoni praktikat dhe mjetet sipas nevojës.</w:t>
            </w:r>
          </w:p>
        </w:tc>
        <w:tc>
          <w:tcPr>
            <w:tcW w:w="3556" w:type="dxa"/>
            <w:shd w:val="clear" w:color="auto" w:fill="DEEBF6"/>
            <w:vAlign w:val="center"/>
          </w:tcPr>
          <w:p w14:paraId="7B0027E5" w14:textId="77777777" w:rsidR="00C259DF" w:rsidRDefault="00000000">
            <w:pPr>
              <w:spacing w:after="0" w:line="240" w:lineRule="auto"/>
              <w:contextualSpacing/>
              <w:jc w:val="both"/>
              <w:rPr>
                <w:b/>
                <w:color w:val="000000"/>
                <w:lang w:val="sq-AL"/>
              </w:rPr>
            </w:pPr>
            <w:r>
              <w:rPr>
                <w:rFonts w:ascii="Times New Roman" w:eastAsia="Times New Roman" w:hAnsi="Times New Roman" w:cs="Times New Roman"/>
                <w:color w:val="000000"/>
                <w:sz w:val="20"/>
                <w:szCs w:val="20"/>
                <w:lang w:val="sq-AL"/>
              </w:rPr>
              <w:t>Plotësoni formularët e vlerësimit; sugjeroni përmirësime për konsultimet e ardhshme; ndani përvojën tuaj.</w:t>
            </w:r>
          </w:p>
        </w:tc>
      </w:tr>
    </w:tbl>
    <w:p w14:paraId="0AC73DB2" w14:textId="77777777" w:rsidR="00C259DF" w:rsidRDefault="00C259DF">
      <w:pPr>
        <w:rPr>
          <w:lang w:val="sq-AL"/>
        </w:rPr>
      </w:pPr>
    </w:p>
    <w:p w14:paraId="3BEEBA7B" w14:textId="77777777" w:rsidR="00C259DF" w:rsidRDefault="00C259DF">
      <w:pPr>
        <w:rPr>
          <w:lang w:val="sq-AL"/>
        </w:rPr>
      </w:pPr>
    </w:p>
    <w:p w14:paraId="475C218C" w14:textId="77777777" w:rsidR="00C259DF" w:rsidRDefault="00000000">
      <w:pPr>
        <w:pStyle w:val="Heading1"/>
        <w:rPr>
          <w:rFonts w:ascii="Calibri" w:eastAsia="Calibri" w:hAnsi="Calibri" w:cs="Calibri"/>
          <w:b/>
          <w:bCs/>
          <w:sz w:val="32"/>
          <w:szCs w:val="32"/>
          <w:lang w:val="sq-AL"/>
        </w:rPr>
      </w:pPr>
      <w:bookmarkStart w:id="11" w:name="_Toc201047758"/>
      <w:r>
        <w:rPr>
          <w:rFonts w:ascii="Calibri" w:eastAsia="Calibri" w:hAnsi="Calibri" w:cs="Calibri"/>
          <w:b/>
          <w:bCs/>
          <w:sz w:val="32"/>
          <w:szCs w:val="32"/>
          <w:lang w:val="sq-AL"/>
        </w:rPr>
        <w:lastRenderedPageBreak/>
        <w:t>Shtojca 3 – Modeli i Kalendarit të Unifikuar të Konsultimeve Publike</w:t>
      </w:r>
      <w:bookmarkEnd w:id="11"/>
      <w:r>
        <w:rPr>
          <w:rFonts w:ascii="Calibri" w:eastAsia="Calibri" w:hAnsi="Calibri" w:cs="Calibri"/>
          <w:b/>
          <w:bCs/>
          <w:sz w:val="32"/>
          <w:szCs w:val="32"/>
          <w:lang w:val="sq-AL"/>
        </w:rPr>
        <w:t xml:space="preserve"> </w:t>
      </w:r>
    </w:p>
    <w:p w14:paraId="347FC509" w14:textId="77777777" w:rsidR="00C259DF" w:rsidRDefault="00000000">
      <w:pPr>
        <w:rPr>
          <w:sz w:val="24"/>
          <w:szCs w:val="24"/>
          <w:lang w:val="sq-AL"/>
        </w:rPr>
      </w:pPr>
      <w:r>
        <w:rPr>
          <w:b/>
          <w:sz w:val="24"/>
          <w:szCs w:val="24"/>
          <w:lang w:val="sq-AL"/>
        </w:rPr>
        <w:t>Udhëzime:</w:t>
      </w:r>
    </w:p>
    <w:p w14:paraId="24B6C78F" w14:textId="77777777" w:rsidR="00C259DF" w:rsidRDefault="00000000">
      <w:pPr>
        <w:numPr>
          <w:ilvl w:val="0"/>
          <w:numId w:val="13"/>
        </w:numPr>
        <w:jc w:val="both"/>
        <w:rPr>
          <w:sz w:val="24"/>
          <w:szCs w:val="24"/>
          <w:lang w:val="sq-AL"/>
        </w:rPr>
      </w:pPr>
      <w:r>
        <w:rPr>
          <w:sz w:val="24"/>
          <w:szCs w:val="24"/>
          <w:lang w:val="sq-AL"/>
        </w:rPr>
        <w:t>Plotësoni çdo rresht me detajet përkatëse për çdo konsultim publik të planifikuar ose në vazhdim.</w:t>
      </w:r>
    </w:p>
    <w:p w14:paraId="131271E6" w14:textId="77777777" w:rsidR="00C259DF" w:rsidRDefault="00000000">
      <w:pPr>
        <w:numPr>
          <w:ilvl w:val="0"/>
          <w:numId w:val="13"/>
        </w:numPr>
        <w:jc w:val="both"/>
        <w:rPr>
          <w:sz w:val="24"/>
          <w:szCs w:val="24"/>
          <w:lang w:val="sq-AL"/>
        </w:rPr>
      </w:pPr>
      <w:r>
        <w:rPr>
          <w:sz w:val="24"/>
          <w:szCs w:val="24"/>
          <w:lang w:val="sq-AL"/>
        </w:rPr>
        <w:t>Përditësoni kalendarin rregullisht dhe vendoseni në faqen e internetit të bashkisë dhe në tabelat e njoftimeve për të siguruar transparencën dhe për të nxitur  pjesëmarrjen e qytetarëve.</w:t>
      </w:r>
    </w:p>
    <w:tbl>
      <w:tblPr>
        <w:tblStyle w:val="Style84"/>
        <w:tblW w:w="911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
        <w:gridCol w:w="1121"/>
        <w:gridCol w:w="1045"/>
        <w:gridCol w:w="1450"/>
        <w:gridCol w:w="720"/>
        <w:gridCol w:w="1647"/>
        <w:gridCol w:w="1293"/>
        <w:gridCol w:w="1311"/>
      </w:tblGrid>
      <w:tr w:rsidR="00C259DF" w14:paraId="1A5DCE66" w14:textId="77777777">
        <w:tc>
          <w:tcPr>
            <w:tcW w:w="524" w:type="dxa"/>
            <w:shd w:val="clear" w:color="auto" w:fill="C2D400"/>
            <w:vAlign w:val="center"/>
          </w:tcPr>
          <w:p w14:paraId="45A839D4"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Nr.</w:t>
            </w:r>
          </w:p>
        </w:tc>
        <w:tc>
          <w:tcPr>
            <w:tcW w:w="1121" w:type="dxa"/>
            <w:shd w:val="clear" w:color="auto" w:fill="C2D400"/>
            <w:vAlign w:val="center"/>
          </w:tcPr>
          <w:p w14:paraId="61BF5979"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Tema/</w:t>
            </w:r>
          </w:p>
          <w:p w14:paraId="04D86089"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Projekti</w:t>
            </w:r>
          </w:p>
        </w:tc>
        <w:tc>
          <w:tcPr>
            <w:tcW w:w="1045" w:type="dxa"/>
            <w:shd w:val="clear" w:color="auto" w:fill="C2D400"/>
            <w:vAlign w:val="center"/>
          </w:tcPr>
          <w:p w14:paraId="7BFC189F"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Drejtoria/</w:t>
            </w:r>
          </w:p>
          <w:p w14:paraId="11497617"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Sektori</w:t>
            </w:r>
          </w:p>
        </w:tc>
        <w:tc>
          <w:tcPr>
            <w:tcW w:w="1450" w:type="dxa"/>
            <w:shd w:val="clear" w:color="auto" w:fill="C2D400"/>
            <w:vAlign w:val="center"/>
          </w:tcPr>
          <w:p w14:paraId="4A43FA3D"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Metoda e Konsultimit (p.sh., takim publik, anketë online)</w:t>
            </w:r>
          </w:p>
        </w:tc>
        <w:tc>
          <w:tcPr>
            <w:tcW w:w="720" w:type="dxa"/>
            <w:shd w:val="clear" w:color="auto" w:fill="C2D400"/>
            <w:vAlign w:val="center"/>
          </w:tcPr>
          <w:p w14:paraId="2CE3E49B"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Data &amp;</w:t>
            </w:r>
          </w:p>
          <w:p w14:paraId="3DC5DE1C"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Ora</w:t>
            </w:r>
          </w:p>
        </w:tc>
        <w:tc>
          <w:tcPr>
            <w:tcW w:w="1647" w:type="dxa"/>
            <w:shd w:val="clear" w:color="auto" w:fill="C2D400"/>
            <w:vAlign w:val="center"/>
          </w:tcPr>
          <w:p w14:paraId="2C1A735D"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Vendndodhja/ Platforma</w:t>
            </w:r>
          </w:p>
        </w:tc>
        <w:tc>
          <w:tcPr>
            <w:tcW w:w="1293" w:type="dxa"/>
            <w:shd w:val="clear" w:color="auto" w:fill="C2D400"/>
            <w:vAlign w:val="center"/>
          </w:tcPr>
          <w:p w14:paraId="0DC87940"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Personi i Kontaktit</w:t>
            </w:r>
          </w:p>
        </w:tc>
        <w:tc>
          <w:tcPr>
            <w:tcW w:w="1311" w:type="dxa"/>
            <w:shd w:val="clear" w:color="auto" w:fill="C2D400"/>
            <w:vAlign w:val="center"/>
          </w:tcPr>
          <w:p w14:paraId="5EE04425"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Statusi</w:t>
            </w:r>
          </w:p>
          <w:p w14:paraId="5CA32C9C"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(Planifikuar/</w:t>
            </w:r>
          </w:p>
          <w:p w14:paraId="7AF34F75"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Në vazhdim/</w:t>
            </w:r>
          </w:p>
          <w:p w14:paraId="633C4632" w14:textId="77777777" w:rsidR="00C259DF" w:rsidRDefault="00000000">
            <w:pPr>
              <w:spacing w:after="0" w:line="240" w:lineRule="auto"/>
              <w:rPr>
                <w:b/>
                <w:sz w:val="24"/>
                <w:szCs w:val="24"/>
                <w:lang w:val="sq-AL"/>
              </w:rPr>
            </w:pPr>
            <w:r>
              <w:rPr>
                <w:rFonts w:ascii="Times New Roman" w:eastAsia="Times New Roman" w:hAnsi="Times New Roman" w:cs="Times New Roman"/>
                <w:b/>
                <w:sz w:val="24"/>
                <w:szCs w:val="24"/>
                <w:lang w:val="sq-AL"/>
              </w:rPr>
              <w:t>Përfunduar)</w:t>
            </w:r>
          </w:p>
        </w:tc>
      </w:tr>
      <w:tr w:rsidR="00C259DF" w14:paraId="276D107D" w14:textId="77777777">
        <w:tc>
          <w:tcPr>
            <w:tcW w:w="524" w:type="dxa"/>
          </w:tcPr>
          <w:p w14:paraId="1BC3D78E" w14:textId="77777777" w:rsidR="00C259DF" w:rsidRDefault="00000000">
            <w:pPr>
              <w:spacing w:after="0" w:line="240" w:lineRule="auto"/>
              <w:jc w:val="center"/>
              <w:rPr>
                <w:sz w:val="24"/>
                <w:szCs w:val="24"/>
                <w:lang w:val="sq-AL"/>
              </w:rPr>
            </w:pPr>
            <w:r>
              <w:rPr>
                <w:rFonts w:ascii="Times New Roman" w:eastAsia="Times New Roman" w:hAnsi="Times New Roman" w:cs="Times New Roman"/>
                <w:sz w:val="24"/>
                <w:szCs w:val="24"/>
                <w:lang w:val="sq-AL"/>
              </w:rPr>
              <w:t>1</w:t>
            </w:r>
          </w:p>
        </w:tc>
        <w:tc>
          <w:tcPr>
            <w:tcW w:w="1121" w:type="dxa"/>
          </w:tcPr>
          <w:p w14:paraId="4331146A" w14:textId="77777777" w:rsidR="00C259DF" w:rsidRDefault="00C259DF">
            <w:pPr>
              <w:spacing w:after="0" w:line="240" w:lineRule="auto"/>
              <w:rPr>
                <w:sz w:val="24"/>
                <w:szCs w:val="24"/>
                <w:lang w:val="sq-AL"/>
              </w:rPr>
            </w:pPr>
          </w:p>
        </w:tc>
        <w:tc>
          <w:tcPr>
            <w:tcW w:w="1045" w:type="dxa"/>
          </w:tcPr>
          <w:p w14:paraId="4CE8F854" w14:textId="77777777" w:rsidR="00C259DF" w:rsidRDefault="00C259DF">
            <w:pPr>
              <w:spacing w:after="0" w:line="240" w:lineRule="auto"/>
              <w:rPr>
                <w:sz w:val="24"/>
                <w:szCs w:val="24"/>
                <w:lang w:val="sq-AL"/>
              </w:rPr>
            </w:pPr>
          </w:p>
        </w:tc>
        <w:tc>
          <w:tcPr>
            <w:tcW w:w="1450" w:type="dxa"/>
          </w:tcPr>
          <w:p w14:paraId="208B95D8" w14:textId="77777777" w:rsidR="00C259DF" w:rsidRDefault="00C259DF">
            <w:pPr>
              <w:spacing w:after="0" w:line="240" w:lineRule="auto"/>
              <w:rPr>
                <w:sz w:val="24"/>
                <w:szCs w:val="24"/>
                <w:lang w:val="sq-AL"/>
              </w:rPr>
            </w:pPr>
          </w:p>
        </w:tc>
        <w:tc>
          <w:tcPr>
            <w:tcW w:w="720" w:type="dxa"/>
          </w:tcPr>
          <w:p w14:paraId="26004574" w14:textId="77777777" w:rsidR="00C259DF" w:rsidRDefault="00C259DF">
            <w:pPr>
              <w:spacing w:after="0" w:line="240" w:lineRule="auto"/>
              <w:rPr>
                <w:sz w:val="24"/>
                <w:szCs w:val="24"/>
                <w:lang w:val="sq-AL"/>
              </w:rPr>
            </w:pPr>
          </w:p>
        </w:tc>
        <w:tc>
          <w:tcPr>
            <w:tcW w:w="1647" w:type="dxa"/>
          </w:tcPr>
          <w:p w14:paraId="73753FA4" w14:textId="77777777" w:rsidR="00C259DF" w:rsidRDefault="00C259DF">
            <w:pPr>
              <w:spacing w:after="0" w:line="240" w:lineRule="auto"/>
              <w:rPr>
                <w:sz w:val="24"/>
                <w:szCs w:val="24"/>
                <w:lang w:val="sq-AL"/>
              </w:rPr>
            </w:pPr>
          </w:p>
        </w:tc>
        <w:tc>
          <w:tcPr>
            <w:tcW w:w="1293" w:type="dxa"/>
          </w:tcPr>
          <w:p w14:paraId="741761DF" w14:textId="77777777" w:rsidR="00C259DF" w:rsidRDefault="00C259DF">
            <w:pPr>
              <w:spacing w:after="0" w:line="240" w:lineRule="auto"/>
              <w:rPr>
                <w:sz w:val="24"/>
                <w:szCs w:val="24"/>
                <w:lang w:val="sq-AL"/>
              </w:rPr>
            </w:pPr>
          </w:p>
        </w:tc>
        <w:tc>
          <w:tcPr>
            <w:tcW w:w="1311" w:type="dxa"/>
          </w:tcPr>
          <w:p w14:paraId="4012AC69" w14:textId="77777777" w:rsidR="00C259DF" w:rsidRDefault="00C259DF">
            <w:pPr>
              <w:spacing w:after="0" w:line="240" w:lineRule="auto"/>
              <w:rPr>
                <w:sz w:val="24"/>
                <w:szCs w:val="24"/>
                <w:lang w:val="sq-AL"/>
              </w:rPr>
            </w:pPr>
          </w:p>
        </w:tc>
      </w:tr>
      <w:tr w:rsidR="00C259DF" w14:paraId="42B5C337" w14:textId="77777777">
        <w:tc>
          <w:tcPr>
            <w:tcW w:w="524" w:type="dxa"/>
          </w:tcPr>
          <w:p w14:paraId="1E1E44CF" w14:textId="77777777" w:rsidR="00C259DF" w:rsidRDefault="00000000">
            <w:pPr>
              <w:spacing w:after="0" w:line="240" w:lineRule="auto"/>
              <w:jc w:val="center"/>
              <w:rPr>
                <w:sz w:val="24"/>
                <w:szCs w:val="24"/>
                <w:lang w:val="sq-AL"/>
              </w:rPr>
            </w:pPr>
            <w:r>
              <w:rPr>
                <w:rFonts w:ascii="Times New Roman" w:eastAsia="Times New Roman" w:hAnsi="Times New Roman" w:cs="Times New Roman"/>
                <w:sz w:val="24"/>
                <w:szCs w:val="24"/>
                <w:lang w:val="sq-AL"/>
              </w:rPr>
              <w:t>2</w:t>
            </w:r>
          </w:p>
        </w:tc>
        <w:tc>
          <w:tcPr>
            <w:tcW w:w="1121" w:type="dxa"/>
          </w:tcPr>
          <w:p w14:paraId="0A4271EC" w14:textId="77777777" w:rsidR="00C259DF" w:rsidRDefault="00C259DF">
            <w:pPr>
              <w:spacing w:after="0" w:line="240" w:lineRule="auto"/>
              <w:rPr>
                <w:sz w:val="24"/>
                <w:szCs w:val="24"/>
                <w:lang w:val="sq-AL"/>
              </w:rPr>
            </w:pPr>
          </w:p>
        </w:tc>
        <w:tc>
          <w:tcPr>
            <w:tcW w:w="1045" w:type="dxa"/>
          </w:tcPr>
          <w:p w14:paraId="32193178" w14:textId="77777777" w:rsidR="00C259DF" w:rsidRDefault="00C259DF">
            <w:pPr>
              <w:spacing w:after="0" w:line="240" w:lineRule="auto"/>
              <w:rPr>
                <w:sz w:val="24"/>
                <w:szCs w:val="24"/>
                <w:lang w:val="sq-AL"/>
              </w:rPr>
            </w:pPr>
          </w:p>
        </w:tc>
        <w:tc>
          <w:tcPr>
            <w:tcW w:w="1450" w:type="dxa"/>
          </w:tcPr>
          <w:p w14:paraId="0B8B8E0E" w14:textId="77777777" w:rsidR="00C259DF" w:rsidRDefault="00C259DF">
            <w:pPr>
              <w:spacing w:after="0" w:line="240" w:lineRule="auto"/>
              <w:rPr>
                <w:sz w:val="24"/>
                <w:szCs w:val="24"/>
                <w:lang w:val="sq-AL"/>
              </w:rPr>
            </w:pPr>
          </w:p>
        </w:tc>
        <w:tc>
          <w:tcPr>
            <w:tcW w:w="720" w:type="dxa"/>
          </w:tcPr>
          <w:p w14:paraId="03D5712D" w14:textId="77777777" w:rsidR="00C259DF" w:rsidRDefault="00C259DF">
            <w:pPr>
              <w:spacing w:after="0" w:line="240" w:lineRule="auto"/>
              <w:rPr>
                <w:sz w:val="24"/>
                <w:szCs w:val="24"/>
                <w:lang w:val="sq-AL"/>
              </w:rPr>
            </w:pPr>
          </w:p>
        </w:tc>
        <w:tc>
          <w:tcPr>
            <w:tcW w:w="1647" w:type="dxa"/>
          </w:tcPr>
          <w:p w14:paraId="2E6386C4" w14:textId="77777777" w:rsidR="00C259DF" w:rsidRDefault="00C259DF">
            <w:pPr>
              <w:spacing w:after="0" w:line="240" w:lineRule="auto"/>
              <w:rPr>
                <w:sz w:val="24"/>
                <w:szCs w:val="24"/>
                <w:lang w:val="sq-AL"/>
              </w:rPr>
            </w:pPr>
          </w:p>
        </w:tc>
        <w:tc>
          <w:tcPr>
            <w:tcW w:w="1293" w:type="dxa"/>
          </w:tcPr>
          <w:p w14:paraId="3B35E89E" w14:textId="77777777" w:rsidR="00C259DF" w:rsidRDefault="00C259DF">
            <w:pPr>
              <w:spacing w:after="0" w:line="240" w:lineRule="auto"/>
              <w:rPr>
                <w:sz w:val="24"/>
                <w:szCs w:val="24"/>
                <w:lang w:val="sq-AL"/>
              </w:rPr>
            </w:pPr>
          </w:p>
        </w:tc>
        <w:tc>
          <w:tcPr>
            <w:tcW w:w="1311" w:type="dxa"/>
          </w:tcPr>
          <w:p w14:paraId="1E29BFF4" w14:textId="77777777" w:rsidR="00C259DF" w:rsidRDefault="00C259DF">
            <w:pPr>
              <w:spacing w:after="0" w:line="240" w:lineRule="auto"/>
              <w:rPr>
                <w:sz w:val="24"/>
                <w:szCs w:val="24"/>
                <w:lang w:val="sq-AL"/>
              </w:rPr>
            </w:pPr>
          </w:p>
        </w:tc>
      </w:tr>
      <w:tr w:rsidR="00C259DF" w14:paraId="55CD449A" w14:textId="77777777">
        <w:tc>
          <w:tcPr>
            <w:tcW w:w="524" w:type="dxa"/>
          </w:tcPr>
          <w:p w14:paraId="520EEB13" w14:textId="77777777" w:rsidR="00C259DF" w:rsidRDefault="00000000">
            <w:pPr>
              <w:spacing w:after="0" w:line="240" w:lineRule="auto"/>
              <w:jc w:val="center"/>
              <w:rPr>
                <w:sz w:val="24"/>
                <w:szCs w:val="24"/>
                <w:lang w:val="sq-AL"/>
              </w:rPr>
            </w:pPr>
            <w:r>
              <w:rPr>
                <w:rFonts w:ascii="Times New Roman" w:eastAsia="Times New Roman" w:hAnsi="Times New Roman" w:cs="Times New Roman"/>
                <w:sz w:val="24"/>
                <w:szCs w:val="24"/>
                <w:lang w:val="sq-AL"/>
              </w:rPr>
              <w:t>3</w:t>
            </w:r>
          </w:p>
        </w:tc>
        <w:tc>
          <w:tcPr>
            <w:tcW w:w="1121" w:type="dxa"/>
          </w:tcPr>
          <w:p w14:paraId="215D066E" w14:textId="77777777" w:rsidR="00C259DF" w:rsidRDefault="00C259DF">
            <w:pPr>
              <w:spacing w:after="0" w:line="240" w:lineRule="auto"/>
              <w:rPr>
                <w:sz w:val="24"/>
                <w:szCs w:val="24"/>
                <w:lang w:val="sq-AL"/>
              </w:rPr>
            </w:pPr>
          </w:p>
        </w:tc>
        <w:tc>
          <w:tcPr>
            <w:tcW w:w="1045" w:type="dxa"/>
          </w:tcPr>
          <w:p w14:paraId="08CC6B3A" w14:textId="77777777" w:rsidR="00C259DF" w:rsidRDefault="00C259DF">
            <w:pPr>
              <w:spacing w:after="0" w:line="240" w:lineRule="auto"/>
              <w:rPr>
                <w:sz w:val="24"/>
                <w:szCs w:val="24"/>
                <w:lang w:val="sq-AL"/>
              </w:rPr>
            </w:pPr>
          </w:p>
        </w:tc>
        <w:tc>
          <w:tcPr>
            <w:tcW w:w="1450" w:type="dxa"/>
          </w:tcPr>
          <w:p w14:paraId="253A4B91" w14:textId="77777777" w:rsidR="00C259DF" w:rsidRDefault="00C259DF">
            <w:pPr>
              <w:spacing w:after="0" w:line="240" w:lineRule="auto"/>
              <w:rPr>
                <w:sz w:val="24"/>
                <w:szCs w:val="24"/>
                <w:lang w:val="sq-AL"/>
              </w:rPr>
            </w:pPr>
          </w:p>
        </w:tc>
        <w:tc>
          <w:tcPr>
            <w:tcW w:w="720" w:type="dxa"/>
          </w:tcPr>
          <w:p w14:paraId="4871B5B1" w14:textId="77777777" w:rsidR="00C259DF" w:rsidRDefault="00C259DF">
            <w:pPr>
              <w:spacing w:after="0" w:line="240" w:lineRule="auto"/>
              <w:rPr>
                <w:sz w:val="24"/>
                <w:szCs w:val="24"/>
                <w:lang w:val="sq-AL"/>
              </w:rPr>
            </w:pPr>
          </w:p>
        </w:tc>
        <w:tc>
          <w:tcPr>
            <w:tcW w:w="1647" w:type="dxa"/>
          </w:tcPr>
          <w:p w14:paraId="4D543419" w14:textId="77777777" w:rsidR="00C259DF" w:rsidRDefault="00C259DF">
            <w:pPr>
              <w:spacing w:after="0" w:line="240" w:lineRule="auto"/>
              <w:rPr>
                <w:sz w:val="24"/>
                <w:szCs w:val="24"/>
                <w:lang w:val="sq-AL"/>
              </w:rPr>
            </w:pPr>
          </w:p>
        </w:tc>
        <w:tc>
          <w:tcPr>
            <w:tcW w:w="1293" w:type="dxa"/>
          </w:tcPr>
          <w:p w14:paraId="325F7308" w14:textId="77777777" w:rsidR="00C259DF" w:rsidRDefault="00C259DF">
            <w:pPr>
              <w:spacing w:after="0" w:line="240" w:lineRule="auto"/>
              <w:rPr>
                <w:sz w:val="24"/>
                <w:szCs w:val="24"/>
                <w:lang w:val="sq-AL"/>
              </w:rPr>
            </w:pPr>
          </w:p>
        </w:tc>
        <w:tc>
          <w:tcPr>
            <w:tcW w:w="1311" w:type="dxa"/>
          </w:tcPr>
          <w:p w14:paraId="12CCCC7B" w14:textId="77777777" w:rsidR="00C259DF" w:rsidRDefault="00C259DF">
            <w:pPr>
              <w:spacing w:after="0" w:line="240" w:lineRule="auto"/>
              <w:rPr>
                <w:sz w:val="24"/>
                <w:szCs w:val="24"/>
                <w:lang w:val="sq-AL"/>
              </w:rPr>
            </w:pPr>
          </w:p>
        </w:tc>
      </w:tr>
      <w:tr w:rsidR="00C259DF" w14:paraId="7A1EE979" w14:textId="77777777">
        <w:tc>
          <w:tcPr>
            <w:tcW w:w="524" w:type="dxa"/>
          </w:tcPr>
          <w:p w14:paraId="3ECDB172" w14:textId="77777777" w:rsidR="00C259DF" w:rsidRDefault="00000000">
            <w:pPr>
              <w:spacing w:after="0" w:line="240" w:lineRule="auto"/>
              <w:jc w:val="center"/>
              <w:rPr>
                <w:sz w:val="24"/>
                <w:szCs w:val="24"/>
                <w:lang w:val="sq-AL"/>
              </w:rPr>
            </w:pPr>
            <w:r>
              <w:rPr>
                <w:rFonts w:ascii="Times New Roman" w:eastAsia="Times New Roman" w:hAnsi="Times New Roman" w:cs="Times New Roman"/>
                <w:sz w:val="24"/>
                <w:szCs w:val="24"/>
                <w:lang w:val="sq-AL"/>
              </w:rPr>
              <w:t>4</w:t>
            </w:r>
          </w:p>
        </w:tc>
        <w:tc>
          <w:tcPr>
            <w:tcW w:w="1121" w:type="dxa"/>
          </w:tcPr>
          <w:p w14:paraId="741D32A9" w14:textId="77777777" w:rsidR="00C259DF" w:rsidRDefault="00C259DF">
            <w:pPr>
              <w:spacing w:after="0" w:line="240" w:lineRule="auto"/>
              <w:rPr>
                <w:sz w:val="24"/>
                <w:szCs w:val="24"/>
                <w:lang w:val="sq-AL"/>
              </w:rPr>
            </w:pPr>
          </w:p>
        </w:tc>
        <w:tc>
          <w:tcPr>
            <w:tcW w:w="1045" w:type="dxa"/>
          </w:tcPr>
          <w:p w14:paraId="1F2D6BD7" w14:textId="77777777" w:rsidR="00C259DF" w:rsidRDefault="00C259DF">
            <w:pPr>
              <w:spacing w:after="0" w:line="240" w:lineRule="auto"/>
              <w:rPr>
                <w:sz w:val="24"/>
                <w:szCs w:val="24"/>
                <w:lang w:val="sq-AL"/>
              </w:rPr>
            </w:pPr>
          </w:p>
        </w:tc>
        <w:tc>
          <w:tcPr>
            <w:tcW w:w="1450" w:type="dxa"/>
          </w:tcPr>
          <w:p w14:paraId="2C8EE70E" w14:textId="77777777" w:rsidR="00C259DF" w:rsidRDefault="00C259DF">
            <w:pPr>
              <w:spacing w:after="0" w:line="240" w:lineRule="auto"/>
              <w:rPr>
                <w:sz w:val="24"/>
                <w:szCs w:val="24"/>
                <w:lang w:val="sq-AL"/>
              </w:rPr>
            </w:pPr>
          </w:p>
        </w:tc>
        <w:tc>
          <w:tcPr>
            <w:tcW w:w="720" w:type="dxa"/>
          </w:tcPr>
          <w:p w14:paraId="0142D6A9" w14:textId="77777777" w:rsidR="00C259DF" w:rsidRDefault="00C259DF">
            <w:pPr>
              <w:spacing w:after="0" w:line="240" w:lineRule="auto"/>
              <w:rPr>
                <w:sz w:val="24"/>
                <w:szCs w:val="24"/>
                <w:lang w:val="sq-AL"/>
              </w:rPr>
            </w:pPr>
          </w:p>
        </w:tc>
        <w:tc>
          <w:tcPr>
            <w:tcW w:w="1647" w:type="dxa"/>
          </w:tcPr>
          <w:p w14:paraId="7C31CB50" w14:textId="77777777" w:rsidR="00C259DF" w:rsidRDefault="00C259DF">
            <w:pPr>
              <w:spacing w:after="0" w:line="240" w:lineRule="auto"/>
              <w:rPr>
                <w:sz w:val="24"/>
                <w:szCs w:val="24"/>
                <w:lang w:val="sq-AL"/>
              </w:rPr>
            </w:pPr>
          </w:p>
        </w:tc>
        <w:tc>
          <w:tcPr>
            <w:tcW w:w="1293" w:type="dxa"/>
          </w:tcPr>
          <w:p w14:paraId="1D51A591" w14:textId="77777777" w:rsidR="00C259DF" w:rsidRDefault="00C259DF">
            <w:pPr>
              <w:spacing w:after="0" w:line="240" w:lineRule="auto"/>
              <w:rPr>
                <w:sz w:val="24"/>
                <w:szCs w:val="24"/>
                <w:lang w:val="sq-AL"/>
              </w:rPr>
            </w:pPr>
          </w:p>
        </w:tc>
        <w:tc>
          <w:tcPr>
            <w:tcW w:w="1311" w:type="dxa"/>
          </w:tcPr>
          <w:p w14:paraId="60496119" w14:textId="77777777" w:rsidR="00C259DF" w:rsidRDefault="00C259DF">
            <w:pPr>
              <w:spacing w:after="0" w:line="240" w:lineRule="auto"/>
              <w:rPr>
                <w:sz w:val="24"/>
                <w:szCs w:val="24"/>
                <w:lang w:val="sq-AL"/>
              </w:rPr>
            </w:pPr>
          </w:p>
        </w:tc>
      </w:tr>
    </w:tbl>
    <w:p w14:paraId="04C5773D" w14:textId="77777777" w:rsidR="00C259DF" w:rsidRDefault="00C259DF">
      <w:pPr>
        <w:rPr>
          <w:rFonts w:ascii="Arial" w:eastAsia="Arial" w:hAnsi="Arial" w:cs="Arial"/>
          <w:lang w:val="sq-AL"/>
        </w:rPr>
      </w:pPr>
    </w:p>
    <w:p w14:paraId="6BB6D0CE" w14:textId="77777777" w:rsidR="000643ED" w:rsidRDefault="000643ED">
      <w:pPr>
        <w:pStyle w:val="Heading1"/>
        <w:rPr>
          <w:rFonts w:ascii="Calibri" w:eastAsia="Calibri" w:hAnsi="Calibri" w:cs="Calibri"/>
          <w:b/>
          <w:bCs/>
          <w:sz w:val="32"/>
          <w:szCs w:val="32"/>
          <w:lang w:val="sq-AL"/>
        </w:rPr>
      </w:pPr>
    </w:p>
    <w:p w14:paraId="344EE58B" w14:textId="77777777" w:rsidR="000643ED" w:rsidRDefault="000643ED" w:rsidP="000643ED">
      <w:pPr>
        <w:rPr>
          <w:lang w:val="sq-AL"/>
        </w:rPr>
      </w:pPr>
    </w:p>
    <w:p w14:paraId="1FD9B2B0" w14:textId="77777777" w:rsidR="000643ED" w:rsidRDefault="000643ED" w:rsidP="000643ED">
      <w:pPr>
        <w:rPr>
          <w:lang w:val="sq-AL"/>
        </w:rPr>
      </w:pPr>
    </w:p>
    <w:p w14:paraId="4EC1EE4E" w14:textId="77777777" w:rsidR="000643ED" w:rsidRDefault="000643ED" w:rsidP="000643ED">
      <w:pPr>
        <w:rPr>
          <w:lang w:val="sq-AL"/>
        </w:rPr>
      </w:pPr>
    </w:p>
    <w:p w14:paraId="301CA5DC" w14:textId="77777777" w:rsidR="000643ED" w:rsidRDefault="000643ED" w:rsidP="000643ED">
      <w:pPr>
        <w:rPr>
          <w:lang w:val="sq-AL"/>
        </w:rPr>
      </w:pPr>
    </w:p>
    <w:p w14:paraId="4EF59215" w14:textId="77777777" w:rsidR="000643ED" w:rsidRDefault="000643ED" w:rsidP="000643ED">
      <w:pPr>
        <w:rPr>
          <w:lang w:val="sq-AL"/>
        </w:rPr>
      </w:pPr>
    </w:p>
    <w:p w14:paraId="09E64C52" w14:textId="77777777" w:rsidR="000643ED" w:rsidRDefault="000643ED" w:rsidP="000643ED">
      <w:pPr>
        <w:rPr>
          <w:lang w:val="sq-AL"/>
        </w:rPr>
      </w:pPr>
    </w:p>
    <w:p w14:paraId="28EB9446" w14:textId="77777777" w:rsidR="000643ED" w:rsidRDefault="000643ED" w:rsidP="000643ED">
      <w:pPr>
        <w:rPr>
          <w:lang w:val="sq-AL"/>
        </w:rPr>
      </w:pPr>
    </w:p>
    <w:p w14:paraId="5F52DECB" w14:textId="77777777" w:rsidR="000643ED" w:rsidRDefault="000643ED" w:rsidP="000643ED">
      <w:pPr>
        <w:rPr>
          <w:lang w:val="sq-AL"/>
        </w:rPr>
      </w:pPr>
    </w:p>
    <w:p w14:paraId="10880EB7" w14:textId="77777777" w:rsidR="000643ED" w:rsidRDefault="000643ED" w:rsidP="000643ED">
      <w:pPr>
        <w:rPr>
          <w:lang w:val="sq-AL"/>
        </w:rPr>
      </w:pPr>
    </w:p>
    <w:p w14:paraId="4E92F223" w14:textId="77777777" w:rsidR="000643ED" w:rsidRDefault="000643ED" w:rsidP="000643ED">
      <w:pPr>
        <w:rPr>
          <w:lang w:val="sq-AL"/>
        </w:rPr>
      </w:pPr>
    </w:p>
    <w:p w14:paraId="5ED2B64A" w14:textId="77777777" w:rsidR="000643ED" w:rsidRDefault="000643ED" w:rsidP="000643ED">
      <w:pPr>
        <w:rPr>
          <w:lang w:val="sq-AL"/>
        </w:rPr>
      </w:pPr>
    </w:p>
    <w:p w14:paraId="4DDC65CB" w14:textId="77777777" w:rsidR="000643ED" w:rsidRDefault="000643ED" w:rsidP="000643ED">
      <w:pPr>
        <w:rPr>
          <w:lang w:val="sq-AL"/>
        </w:rPr>
      </w:pPr>
    </w:p>
    <w:p w14:paraId="1A1D2583" w14:textId="77777777" w:rsidR="000643ED" w:rsidRPr="000643ED" w:rsidRDefault="000643ED" w:rsidP="000643ED">
      <w:pPr>
        <w:rPr>
          <w:lang w:val="sq-AL"/>
        </w:rPr>
      </w:pPr>
    </w:p>
    <w:p w14:paraId="07F2C5B4" w14:textId="10962930" w:rsidR="00C259DF" w:rsidRDefault="00000000">
      <w:pPr>
        <w:pStyle w:val="Heading1"/>
        <w:rPr>
          <w:b/>
          <w:bCs/>
          <w:sz w:val="32"/>
          <w:szCs w:val="32"/>
          <w:lang w:val="sq-AL"/>
        </w:rPr>
      </w:pPr>
      <w:bookmarkStart w:id="12" w:name="_Toc201047759"/>
      <w:r>
        <w:rPr>
          <w:rFonts w:ascii="Calibri" w:eastAsia="Calibri" w:hAnsi="Calibri" w:cs="Calibri"/>
          <w:b/>
          <w:bCs/>
          <w:sz w:val="32"/>
          <w:szCs w:val="32"/>
          <w:lang w:val="sq-AL"/>
        </w:rPr>
        <w:lastRenderedPageBreak/>
        <w:t>Shtojca 4 – Kanalet e Informimit</w:t>
      </w:r>
      <w:bookmarkEnd w:id="12"/>
    </w:p>
    <w:p w14:paraId="079746DD" w14:textId="77777777" w:rsidR="00C259DF" w:rsidRDefault="00000000">
      <w:pPr>
        <w:spacing w:line="240" w:lineRule="auto"/>
        <w:rPr>
          <w:lang w:val="sq-AL"/>
        </w:rPr>
      </w:pPr>
      <w:r>
        <w:rPr>
          <w:noProof/>
          <w:lang w:val="sq-AL"/>
        </w:rPr>
        <mc:AlternateContent>
          <mc:Choice Requires="wps">
            <w:drawing>
              <wp:anchor distT="0" distB="0" distL="0" distR="0" simplePos="0" relativeHeight="251677696" behindDoc="1" locked="0" layoutInCell="1" allowOverlap="1">
                <wp:simplePos x="0" y="0"/>
                <wp:positionH relativeFrom="column">
                  <wp:posOffset>-170815</wp:posOffset>
                </wp:positionH>
                <wp:positionV relativeFrom="paragraph">
                  <wp:posOffset>209550</wp:posOffset>
                </wp:positionV>
                <wp:extent cx="5905500" cy="326390"/>
                <wp:effectExtent l="0" t="0" r="0" b="0"/>
                <wp:wrapNone/>
                <wp:docPr id="2116716511" name="Rectangle 2116716511"/>
                <wp:cNvGraphicFramePr/>
                <a:graphic xmlns:a="http://schemas.openxmlformats.org/drawingml/2006/main">
                  <a:graphicData uri="http://schemas.microsoft.com/office/word/2010/wordprocessingShape">
                    <wps:wsp>
                      <wps:cNvSpPr/>
                      <wps:spPr>
                        <a:xfrm>
                          <a:off x="4465759" y="3278131"/>
                          <a:ext cx="1760482" cy="1003738"/>
                        </a:xfrm>
                        <a:prstGeom prst="rect">
                          <a:avLst/>
                        </a:prstGeom>
                        <a:solidFill>
                          <a:srgbClr val="03BA8D">
                            <a:alpha val="70000"/>
                          </a:srgbClr>
                        </a:solidFill>
                        <a:ln>
                          <a:noFill/>
                        </a:ln>
                      </wps:spPr>
                      <wps:txbx>
                        <w:txbxContent>
                          <w:p w14:paraId="6F0268AE" w14:textId="77777777" w:rsidR="00C259DF" w:rsidRDefault="00C259D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2116716511" o:spid="_x0000_s1045" style="position:absolute;margin-left:-13.45pt;margin-top:16.5pt;width:465pt;height:25.7pt;z-index:-2516387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" fillcolor="#03ba8d" stroked="f">
                <v:fill opacity="46003f"/>
                <v:textbox inset="2.53958mm,2.53958mm,2.53958mm,2.53958mm">
                  <w:txbxContent>
                    <w:p w14:paraId="6F0268AE" w14:textId="77777777" w:rsidR="00C259DF" w:rsidRDefault="00C259DF">
                      <w:pPr>
                        <w:spacing w:after="0" w:line="240" w:lineRule="auto"/>
                      </w:pPr>
                    </w:p>
                  </w:txbxContent>
                </v:textbox>
              </v:rect>
            </w:pict>
          </mc:Fallback>
        </mc:AlternateContent>
      </w:r>
    </w:p>
    <w:tbl>
      <w:tblPr>
        <w:tblStyle w:val="Style85"/>
        <w:tblW w:w="8895" w:type="dxa"/>
        <w:tblLayout w:type="fixed"/>
        <w:tblLook w:val="04A0" w:firstRow="1" w:lastRow="0" w:firstColumn="1" w:lastColumn="0" w:noHBand="0" w:noVBand="1"/>
      </w:tblPr>
      <w:tblGrid>
        <w:gridCol w:w="2190"/>
        <w:gridCol w:w="2190"/>
        <w:gridCol w:w="2205"/>
        <w:gridCol w:w="2310"/>
      </w:tblGrid>
      <w:tr w:rsidR="00C259DF" w14:paraId="50A2A04D" w14:textId="77777777">
        <w:trPr>
          <w:trHeight w:val="435"/>
        </w:trPr>
        <w:tc>
          <w:tcPr>
            <w:tcW w:w="2190" w:type="dxa"/>
            <w:tcBorders>
              <w:bottom w:val="nil"/>
            </w:tcBorders>
            <w:tcMar>
              <w:top w:w="0" w:type="dxa"/>
              <w:left w:w="100" w:type="dxa"/>
              <w:bottom w:w="0" w:type="dxa"/>
              <w:right w:w="100" w:type="dxa"/>
            </w:tcMar>
          </w:tcPr>
          <w:p w14:paraId="51862FCD" w14:textId="77777777" w:rsidR="00C259DF" w:rsidRDefault="00000000">
            <w:pPr>
              <w:spacing w:after="0" w:line="240" w:lineRule="auto"/>
              <w:jc w:val="center"/>
              <w:rPr>
                <w:b/>
                <w:sz w:val="24"/>
                <w:szCs w:val="24"/>
                <w:lang w:val="sq-AL"/>
              </w:rPr>
            </w:pPr>
            <w:r>
              <w:rPr>
                <w:b/>
                <w:sz w:val="24"/>
                <w:szCs w:val="24"/>
                <w:lang w:val="sq-AL"/>
              </w:rPr>
              <w:t>Kanali</w:t>
            </w:r>
          </w:p>
        </w:tc>
        <w:tc>
          <w:tcPr>
            <w:tcW w:w="2190" w:type="dxa"/>
            <w:tcMar>
              <w:top w:w="0" w:type="dxa"/>
              <w:left w:w="100" w:type="dxa"/>
              <w:bottom w:w="0" w:type="dxa"/>
              <w:right w:w="100" w:type="dxa"/>
            </w:tcMar>
          </w:tcPr>
          <w:p w14:paraId="23E4A90F" w14:textId="77777777" w:rsidR="00C259DF" w:rsidRDefault="00000000">
            <w:pPr>
              <w:spacing w:after="0" w:line="240" w:lineRule="auto"/>
              <w:jc w:val="center"/>
              <w:rPr>
                <w:b/>
                <w:sz w:val="24"/>
                <w:szCs w:val="24"/>
                <w:lang w:val="sq-AL"/>
              </w:rPr>
            </w:pPr>
            <w:r>
              <w:rPr>
                <w:b/>
                <w:sz w:val="24"/>
                <w:szCs w:val="24"/>
                <w:lang w:val="sq-AL"/>
              </w:rPr>
              <w:t>Përshkrimi</w:t>
            </w:r>
          </w:p>
        </w:tc>
        <w:tc>
          <w:tcPr>
            <w:tcW w:w="2205" w:type="dxa"/>
            <w:tcMar>
              <w:top w:w="0" w:type="dxa"/>
              <w:left w:w="100" w:type="dxa"/>
              <w:bottom w:w="0" w:type="dxa"/>
              <w:right w:w="100" w:type="dxa"/>
            </w:tcMar>
          </w:tcPr>
          <w:p w14:paraId="16367945" w14:textId="77777777" w:rsidR="00C259DF" w:rsidRDefault="00000000">
            <w:pPr>
              <w:spacing w:after="0" w:line="240" w:lineRule="auto"/>
              <w:jc w:val="center"/>
              <w:rPr>
                <w:b/>
                <w:sz w:val="24"/>
                <w:szCs w:val="24"/>
                <w:lang w:val="sq-AL"/>
              </w:rPr>
            </w:pPr>
            <w:r>
              <w:rPr>
                <w:b/>
                <w:sz w:val="24"/>
                <w:szCs w:val="24"/>
                <w:lang w:val="sq-AL"/>
              </w:rPr>
              <w:t>Rastet e përdorimit</w:t>
            </w:r>
          </w:p>
        </w:tc>
        <w:tc>
          <w:tcPr>
            <w:tcW w:w="2310" w:type="dxa"/>
            <w:tcMar>
              <w:top w:w="0" w:type="dxa"/>
              <w:left w:w="100" w:type="dxa"/>
              <w:bottom w:w="0" w:type="dxa"/>
              <w:right w:w="100" w:type="dxa"/>
            </w:tcMar>
          </w:tcPr>
          <w:p w14:paraId="42D71738" w14:textId="77777777" w:rsidR="00C259DF" w:rsidRDefault="00000000">
            <w:pPr>
              <w:spacing w:after="0" w:line="240" w:lineRule="auto"/>
              <w:jc w:val="center"/>
              <w:rPr>
                <w:b/>
                <w:sz w:val="24"/>
                <w:szCs w:val="24"/>
                <w:lang w:val="sq-AL"/>
              </w:rPr>
            </w:pPr>
            <w:r>
              <w:rPr>
                <w:b/>
                <w:sz w:val="24"/>
                <w:szCs w:val="24"/>
                <w:lang w:val="sq-AL"/>
              </w:rPr>
              <w:t>Praktikat më të Mira</w:t>
            </w:r>
          </w:p>
        </w:tc>
      </w:tr>
      <w:tr w:rsidR="00C259DF" w14:paraId="57471DA1" w14:textId="77777777">
        <w:trPr>
          <w:trHeight w:val="2824"/>
        </w:trPr>
        <w:tc>
          <w:tcPr>
            <w:tcW w:w="2190" w:type="dxa"/>
            <w:tcBorders>
              <w:top w:val="nil"/>
              <w:left w:val="nil"/>
              <w:bottom w:val="nil"/>
              <w:right w:val="nil"/>
            </w:tcBorders>
            <w:shd w:val="clear" w:color="auto" w:fill="F3F3F3"/>
            <w:tcMar>
              <w:top w:w="0" w:type="dxa"/>
              <w:left w:w="100" w:type="dxa"/>
              <w:bottom w:w="0" w:type="dxa"/>
              <w:right w:w="100" w:type="dxa"/>
            </w:tcMar>
          </w:tcPr>
          <w:p w14:paraId="09EC8577" w14:textId="77777777" w:rsidR="00C259DF" w:rsidRDefault="00000000">
            <w:pPr>
              <w:spacing w:after="200" w:line="276" w:lineRule="auto"/>
              <w:rPr>
                <w:b/>
                <w:bCs/>
                <w:lang w:val="sq-AL"/>
              </w:rPr>
            </w:pPr>
            <w:r>
              <w:rPr>
                <w:b/>
                <w:bCs/>
                <w:lang w:val="sq-AL"/>
              </w:rPr>
              <w:t>Faqja e internetit  e Bashkisë</w:t>
            </w:r>
          </w:p>
        </w:tc>
        <w:tc>
          <w:tcPr>
            <w:tcW w:w="2190" w:type="dxa"/>
            <w:tcBorders>
              <w:left w:val="nil"/>
            </w:tcBorders>
            <w:shd w:val="clear" w:color="auto" w:fill="F3F3F3"/>
            <w:tcMar>
              <w:top w:w="0" w:type="dxa"/>
              <w:left w:w="100" w:type="dxa"/>
              <w:bottom w:w="0" w:type="dxa"/>
              <w:right w:w="100" w:type="dxa"/>
            </w:tcMar>
          </w:tcPr>
          <w:p w14:paraId="51C8D163" w14:textId="77777777" w:rsidR="00C259DF" w:rsidRDefault="00000000">
            <w:pPr>
              <w:spacing w:after="200" w:line="276" w:lineRule="auto"/>
              <w:rPr>
                <w:lang w:val="sq-AL"/>
              </w:rPr>
            </w:pPr>
            <w:r>
              <w:rPr>
                <w:lang w:val="sq-AL"/>
              </w:rPr>
              <w:t>Platforma zyrtare online për bashkinë.</w:t>
            </w:r>
          </w:p>
        </w:tc>
        <w:tc>
          <w:tcPr>
            <w:tcW w:w="2205" w:type="dxa"/>
            <w:shd w:val="clear" w:color="auto" w:fill="F3F3F3"/>
            <w:tcMar>
              <w:top w:w="0" w:type="dxa"/>
              <w:left w:w="100" w:type="dxa"/>
              <w:bottom w:w="0" w:type="dxa"/>
              <w:right w:w="100" w:type="dxa"/>
            </w:tcMar>
          </w:tcPr>
          <w:p w14:paraId="2015B4C8" w14:textId="77777777" w:rsidR="00C259DF" w:rsidRDefault="00000000">
            <w:pPr>
              <w:spacing w:after="200" w:line="276" w:lineRule="auto"/>
              <w:rPr>
                <w:lang w:val="sq-AL"/>
              </w:rPr>
            </w:pPr>
            <w:r>
              <w:rPr>
                <w:lang w:val="sq-AL"/>
              </w:rPr>
              <w:t>Publikimi i njoftimeve, dokumenteve, raporteve; ofrimi i aksesit në formularët e rekomandimeve, anketat, kalendarin e konsultimeve dhe informacionin e kontaktit.</w:t>
            </w:r>
          </w:p>
        </w:tc>
        <w:tc>
          <w:tcPr>
            <w:tcW w:w="2310" w:type="dxa"/>
            <w:shd w:val="clear" w:color="auto" w:fill="F3F3F3"/>
            <w:tcMar>
              <w:top w:w="0" w:type="dxa"/>
              <w:left w:w="100" w:type="dxa"/>
              <w:bottom w:w="0" w:type="dxa"/>
              <w:right w:w="100" w:type="dxa"/>
            </w:tcMar>
          </w:tcPr>
          <w:p w14:paraId="7BC5331F" w14:textId="77777777" w:rsidR="00C259DF" w:rsidRDefault="00000000">
            <w:pPr>
              <w:spacing w:after="200" w:line="276" w:lineRule="auto"/>
              <w:rPr>
                <w:lang w:val="sq-AL"/>
              </w:rPr>
            </w:pPr>
            <w:r>
              <w:rPr>
                <w:lang w:val="sq-AL"/>
              </w:rPr>
              <w:t>Siguroni lehtësi përdorimi, aksesueshmëri, përditësime të rregullta, gjuhë të qartë dhe përkthim për grupet e minoriteteve.</w:t>
            </w:r>
          </w:p>
        </w:tc>
      </w:tr>
      <w:tr w:rsidR="00C259DF" w14:paraId="66529B10" w14:textId="77777777">
        <w:trPr>
          <w:trHeight w:val="445"/>
        </w:trPr>
        <w:tc>
          <w:tcPr>
            <w:tcW w:w="2190" w:type="dxa"/>
            <w:tcBorders>
              <w:top w:val="nil"/>
            </w:tcBorders>
            <w:shd w:val="clear" w:color="auto" w:fill="F3F3F3"/>
            <w:tcMar>
              <w:top w:w="0" w:type="dxa"/>
              <w:left w:w="100" w:type="dxa"/>
              <w:bottom w:w="0" w:type="dxa"/>
              <w:right w:w="100" w:type="dxa"/>
            </w:tcMar>
          </w:tcPr>
          <w:p w14:paraId="5E487C95" w14:textId="77777777" w:rsidR="00C259DF" w:rsidRDefault="00000000">
            <w:pPr>
              <w:spacing w:after="200" w:line="276" w:lineRule="auto"/>
              <w:rPr>
                <w:b/>
                <w:bCs/>
                <w:lang w:val="sq-AL"/>
              </w:rPr>
            </w:pPr>
            <w:r>
              <w:rPr>
                <w:b/>
                <w:bCs/>
                <w:lang w:val="sq-AL"/>
              </w:rPr>
              <w:t>Rrjetet sociale</w:t>
            </w:r>
          </w:p>
        </w:tc>
        <w:tc>
          <w:tcPr>
            <w:tcW w:w="2190" w:type="dxa"/>
            <w:shd w:val="clear" w:color="auto" w:fill="F3F3F3"/>
            <w:tcMar>
              <w:top w:w="0" w:type="dxa"/>
              <w:left w:w="100" w:type="dxa"/>
              <w:bottom w:w="0" w:type="dxa"/>
              <w:right w:w="100" w:type="dxa"/>
            </w:tcMar>
          </w:tcPr>
          <w:p w14:paraId="1DE04AD4" w14:textId="479E7A4D" w:rsidR="00C259DF" w:rsidRDefault="00000000">
            <w:pPr>
              <w:spacing w:after="200" w:line="276" w:lineRule="auto"/>
              <w:rPr>
                <w:lang w:val="sq-AL"/>
              </w:rPr>
            </w:pPr>
            <w:r>
              <w:rPr>
                <w:lang w:val="sq-AL"/>
              </w:rPr>
              <w:t>Platforma të tilla si Facebook, Instagram ose</w:t>
            </w:r>
            <w:r w:rsidR="00C758AF">
              <w:rPr>
                <w:lang w:val="sq-AL"/>
              </w:rPr>
              <w:t xml:space="preserve"> X (ish Twitter).</w:t>
            </w:r>
          </w:p>
        </w:tc>
        <w:tc>
          <w:tcPr>
            <w:tcW w:w="2205" w:type="dxa"/>
            <w:shd w:val="clear" w:color="auto" w:fill="F3F3F3"/>
            <w:tcMar>
              <w:top w:w="0" w:type="dxa"/>
              <w:left w:w="100" w:type="dxa"/>
              <w:bottom w:w="0" w:type="dxa"/>
              <w:right w:w="100" w:type="dxa"/>
            </w:tcMar>
          </w:tcPr>
          <w:p w14:paraId="40A373AB" w14:textId="77777777" w:rsidR="00C259DF" w:rsidRDefault="00000000">
            <w:pPr>
              <w:spacing w:after="200" w:line="276" w:lineRule="auto"/>
              <w:rPr>
                <w:lang w:val="sq-AL"/>
              </w:rPr>
            </w:pPr>
            <w:r>
              <w:rPr>
                <w:lang w:val="sq-AL"/>
              </w:rPr>
              <w:t>Ndarja e njoftimeve, angazhimi në diskutime, promovimi i ngjarjeve, ndarja e pamjeve dhe aktiviteteve, raporteve, etj.</w:t>
            </w:r>
          </w:p>
        </w:tc>
        <w:tc>
          <w:tcPr>
            <w:tcW w:w="2310" w:type="dxa"/>
            <w:shd w:val="clear" w:color="auto" w:fill="F3F3F3"/>
            <w:tcMar>
              <w:top w:w="0" w:type="dxa"/>
              <w:left w:w="100" w:type="dxa"/>
              <w:bottom w:w="0" w:type="dxa"/>
              <w:right w:w="100" w:type="dxa"/>
            </w:tcMar>
          </w:tcPr>
          <w:p w14:paraId="599939FE" w14:textId="77777777" w:rsidR="00C259DF" w:rsidRDefault="00000000">
            <w:pPr>
              <w:spacing w:after="200" w:line="276" w:lineRule="auto"/>
              <w:rPr>
                <w:lang w:val="sq-AL"/>
              </w:rPr>
            </w:pPr>
            <w:r>
              <w:rPr>
                <w:lang w:val="sq-AL"/>
              </w:rPr>
              <w:t>Përdorni tekst, imazhe, video; përgjigjuni menjëherë; moderoni diskutimet; merrni në konsideratë aplikacionet e enkriptuara.</w:t>
            </w:r>
          </w:p>
        </w:tc>
      </w:tr>
      <w:tr w:rsidR="00C259DF" w14:paraId="01D671E9" w14:textId="77777777">
        <w:trPr>
          <w:trHeight w:val="1395"/>
        </w:trPr>
        <w:tc>
          <w:tcPr>
            <w:tcW w:w="2190" w:type="dxa"/>
            <w:shd w:val="clear" w:color="auto" w:fill="F3F3F3"/>
            <w:tcMar>
              <w:top w:w="0" w:type="dxa"/>
              <w:left w:w="100" w:type="dxa"/>
              <w:bottom w:w="0" w:type="dxa"/>
              <w:right w:w="100" w:type="dxa"/>
            </w:tcMar>
          </w:tcPr>
          <w:p w14:paraId="0A13B432" w14:textId="77777777" w:rsidR="00C259DF" w:rsidRDefault="00000000">
            <w:pPr>
              <w:spacing w:after="200" w:line="276" w:lineRule="auto"/>
              <w:rPr>
                <w:b/>
                <w:bCs/>
                <w:lang w:val="sq-AL"/>
              </w:rPr>
            </w:pPr>
            <w:r>
              <w:rPr>
                <w:b/>
                <w:bCs/>
                <w:lang w:val="sq-AL"/>
              </w:rPr>
              <w:t>Media lokale</w:t>
            </w:r>
          </w:p>
        </w:tc>
        <w:tc>
          <w:tcPr>
            <w:tcW w:w="2190" w:type="dxa"/>
            <w:shd w:val="clear" w:color="auto" w:fill="F3F3F3"/>
            <w:tcMar>
              <w:top w:w="0" w:type="dxa"/>
              <w:left w:w="100" w:type="dxa"/>
              <w:bottom w:w="0" w:type="dxa"/>
              <w:right w:w="100" w:type="dxa"/>
            </w:tcMar>
          </w:tcPr>
          <w:p w14:paraId="30F48D8C" w14:textId="77777777" w:rsidR="00C259DF" w:rsidRDefault="00000000">
            <w:pPr>
              <w:spacing w:after="200" w:line="276" w:lineRule="auto"/>
              <w:rPr>
                <w:lang w:val="sq-AL"/>
              </w:rPr>
            </w:pPr>
            <w:r>
              <w:rPr>
                <w:lang w:val="sq-AL"/>
              </w:rPr>
              <w:t>Gazetat lokale, radio dhe televizion.</w:t>
            </w:r>
          </w:p>
        </w:tc>
        <w:tc>
          <w:tcPr>
            <w:tcW w:w="2205" w:type="dxa"/>
            <w:shd w:val="clear" w:color="auto" w:fill="F3F3F3"/>
            <w:tcMar>
              <w:top w:w="0" w:type="dxa"/>
              <w:left w:w="100" w:type="dxa"/>
              <w:bottom w:w="0" w:type="dxa"/>
              <w:right w:w="100" w:type="dxa"/>
            </w:tcMar>
          </w:tcPr>
          <w:p w14:paraId="30E71438" w14:textId="77777777" w:rsidR="00C259DF" w:rsidRDefault="00000000">
            <w:pPr>
              <w:spacing w:after="200" w:line="276" w:lineRule="auto"/>
              <w:rPr>
                <w:lang w:val="sq-AL"/>
              </w:rPr>
            </w:pPr>
            <w:r>
              <w:rPr>
                <w:lang w:val="sq-AL"/>
              </w:rPr>
              <w:t>Publikimi i njoftimeve për shtyp, intervistave, mbulimit të ngjarjeve.</w:t>
            </w:r>
          </w:p>
        </w:tc>
        <w:tc>
          <w:tcPr>
            <w:tcW w:w="2310" w:type="dxa"/>
            <w:shd w:val="clear" w:color="auto" w:fill="F3F3F3"/>
            <w:tcMar>
              <w:top w:w="0" w:type="dxa"/>
              <w:left w:w="100" w:type="dxa"/>
              <w:bottom w:w="0" w:type="dxa"/>
              <w:right w:w="100" w:type="dxa"/>
            </w:tcMar>
          </w:tcPr>
          <w:p w14:paraId="2BFF7273" w14:textId="77777777" w:rsidR="00C259DF" w:rsidRDefault="00000000">
            <w:pPr>
              <w:spacing w:after="200" w:line="276" w:lineRule="auto"/>
              <w:rPr>
                <w:lang w:val="sq-AL"/>
              </w:rPr>
            </w:pPr>
            <w:r>
              <w:rPr>
                <w:lang w:val="sq-AL"/>
              </w:rPr>
              <w:t>Ndërtoni marrëdhënie me gazetarët; jepni informacion të qartë; ofroni mundësi për kontakte pasuese.</w:t>
            </w:r>
          </w:p>
        </w:tc>
      </w:tr>
      <w:tr w:rsidR="00C259DF" w14:paraId="6F634AD5" w14:textId="77777777">
        <w:trPr>
          <w:trHeight w:val="1155"/>
        </w:trPr>
        <w:tc>
          <w:tcPr>
            <w:tcW w:w="2190" w:type="dxa"/>
            <w:shd w:val="clear" w:color="auto" w:fill="F3F3F3"/>
            <w:tcMar>
              <w:top w:w="0" w:type="dxa"/>
              <w:left w:w="100" w:type="dxa"/>
              <w:bottom w:w="0" w:type="dxa"/>
              <w:right w:w="100" w:type="dxa"/>
            </w:tcMar>
          </w:tcPr>
          <w:p w14:paraId="1ADC99BD" w14:textId="77777777" w:rsidR="00C259DF" w:rsidRDefault="00000000">
            <w:pPr>
              <w:spacing w:after="200" w:line="276" w:lineRule="auto"/>
              <w:rPr>
                <w:b/>
                <w:bCs/>
                <w:lang w:val="sq-AL"/>
              </w:rPr>
            </w:pPr>
            <w:r>
              <w:rPr>
                <w:b/>
                <w:bCs/>
                <w:lang w:val="sq-AL"/>
              </w:rPr>
              <w:t>Njoftime Publike dhe Fletëpalosje</w:t>
            </w:r>
          </w:p>
        </w:tc>
        <w:tc>
          <w:tcPr>
            <w:tcW w:w="2190" w:type="dxa"/>
            <w:shd w:val="clear" w:color="auto" w:fill="F3F3F3"/>
            <w:tcMar>
              <w:top w:w="0" w:type="dxa"/>
              <w:left w:w="100" w:type="dxa"/>
              <w:bottom w:w="0" w:type="dxa"/>
              <w:right w:w="100" w:type="dxa"/>
            </w:tcMar>
          </w:tcPr>
          <w:p w14:paraId="1C02B3F1" w14:textId="77777777" w:rsidR="00C259DF" w:rsidRDefault="00000000">
            <w:pPr>
              <w:spacing w:after="200" w:line="276" w:lineRule="auto"/>
              <w:rPr>
                <w:lang w:val="sq-AL"/>
              </w:rPr>
            </w:pPr>
            <w:r>
              <w:rPr>
                <w:lang w:val="sq-AL"/>
              </w:rPr>
              <w:t>Materiale të afishuara në hapësira publike.</w:t>
            </w:r>
          </w:p>
        </w:tc>
        <w:tc>
          <w:tcPr>
            <w:tcW w:w="2205" w:type="dxa"/>
            <w:shd w:val="clear" w:color="auto" w:fill="F3F3F3"/>
            <w:tcMar>
              <w:top w:w="0" w:type="dxa"/>
              <w:left w:w="100" w:type="dxa"/>
              <w:bottom w:w="0" w:type="dxa"/>
              <w:right w:w="100" w:type="dxa"/>
            </w:tcMar>
          </w:tcPr>
          <w:p w14:paraId="2EBDEB96" w14:textId="77777777" w:rsidR="00C259DF" w:rsidRDefault="00000000">
            <w:pPr>
              <w:spacing w:after="200" w:line="276" w:lineRule="auto"/>
              <w:rPr>
                <w:lang w:val="sq-AL"/>
              </w:rPr>
            </w:pPr>
            <w:r>
              <w:rPr>
                <w:lang w:val="sq-AL"/>
              </w:rPr>
              <w:t>Shpallja e konsultimeve dhe ngjarjeve; ofrimi i informacionit për pjesëmarrjen.</w:t>
            </w:r>
          </w:p>
        </w:tc>
        <w:tc>
          <w:tcPr>
            <w:tcW w:w="2310" w:type="dxa"/>
            <w:shd w:val="clear" w:color="auto" w:fill="F3F3F3"/>
            <w:tcMar>
              <w:top w:w="0" w:type="dxa"/>
              <w:left w:w="100" w:type="dxa"/>
              <w:bottom w:w="0" w:type="dxa"/>
              <w:right w:w="100" w:type="dxa"/>
            </w:tcMar>
          </w:tcPr>
          <w:p w14:paraId="47039476" w14:textId="77777777" w:rsidR="00C259DF" w:rsidRDefault="00000000">
            <w:pPr>
              <w:spacing w:after="200" w:line="276" w:lineRule="auto"/>
              <w:rPr>
                <w:lang w:val="sq-AL"/>
              </w:rPr>
            </w:pPr>
            <w:r>
              <w:rPr>
                <w:lang w:val="sq-AL"/>
              </w:rPr>
              <w:t>Postoni në zona me trafik të lartë; përdorni shkronja të mëdha; përfshini elementë vizualë dhe kontakte.</w:t>
            </w:r>
          </w:p>
        </w:tc>
      </w:tr>
      <w:tr w:rsidR="00C259DF" w14:paraId="71F4AC2F" w14:textId="77777777">
        <w:trPr>
          <w:trHeight w:val="1155"/>
        </w:trPr>
        <w:tc>
          <w:tcPr>
            <w:tcW w:w="2190" w:type="dxa"/>
            <w:shd w:val="clear" w:color="auto" w:fill="F3F3F3"/>
            <w:tcMar>
              <w:top w:w="0" w:type="dxa"/>
              <w:left w:w="100" w:type="dxa"/>
              <w:bottom w:w="0" w:type="dxa"/>
              <w:right w:w="100" w:type="dxa"/>
            </w:tcMar>
          </w:tcPr>
          <w:p w14:paraId="4F3AB0A9" w14:textId="77777777" w:rsidR="00C259DF" w:rsidRDefault="00000000">
            <w:pPr>
              <w:spacing w:after="200" w:line="276" w:lineRule="auto"/>
              <w:rPr>
                <w:b/>
                <w:bCs/>
                <w:lang w:val="sq-AL"/>
              </w:rPr>
            </w:pPr>
            <w:r>
              <w:rPr>
                <w:b/>
                <w:bCs/>
                <w:lang w:val="sq-AL"/>
              </w:rPr>
              <w:t>Takime në Komunitet dhe Bashki</w:t>
            </w:r>
          </w:p>
        </w:tc>
        <w:tc>
          <w:tcPr>
            <w:tcW w:w="2190" w:type="dxa"/>
            <w:shd w:val="clear" w:color="auto" w:fill="F3F3F3"/>
            <w:tcMar>
              <w:top w:w="0" w:type="dxa"/>
              <w:left w:w="100" w:type="dxa"/>
              <w:bottom w:w="0" w:type="dxa"/>
              <w:right w:w="100" w:type="dxa"/>
            </w:tcMar>
          </w:tcPr>
          <w:p w14:paraId="199810CC" w14:textId="77777777" w:rsidR="00C259DF" w:rsidRDefault="00000000">
            <w:pPr>
              <w:spacing w:after="200" w:line="276" w:lineRule="auto"/>
              <w:rPr>
                <w:lang w:val="sq-AL"/>
              </w:rPr>
            </w:pPr>
            <w:r>
              <w:rPr>
                <w:lang w:val="sq-AL"/>
              </w:rPr>
              <w:t>Takime ballë për ballë me zyrtarë dhe qytetarë.</w:t>
            </w:r>
          </w:p>
        </w:tc>
        <w:tc>
          <w:tcPr>
            <w:tcW w:w="2205" w:type="dxa"/>
            <w:shd w:val="clear" w:color="auto" w:fill="F3F3F3"/>
            <w:tcMar>
              <w:top w:w="0" w:type="dxa"/>
              <w:left w:w="100" w:type="dxa"/>
              <w:bottom w:w="0" w:type="dxa"/>
              <w:right w:w="100" w:type="dxa"/>
            </w:tcMar>
          </w:tcPr>
          <w:p w14:paraId="79C92DEF" w14:textId="77777777" w:rsidR="00C259DF" w:rsidRDefault="00000000">
            <w:pPr>
              <w:spacing w:after="200" w:line="276" w:lineRule="auto"/>
              <w:rPr>
                <w:lang w:val="sq-AL"/>
              </w:rPr>
            </w:pPr>
            <w:r>
              <w:rPr>
                <w:lang w:val="sq-AL"/>
              </w:rPr>
              <w:t>Prezantimi i informacionit, mbledhja e reagimeve, lehtësimi i dialogut.</w:t>
            </w:r>
          </w:p>
        </w:tc>
        <w:tc>
          <w:tcPr>
            <w:tcW w:w="2310" w:type="dxa"/>
            <w:shd w:val="clear" w:color="auto" w:fill="F3F3F3"/>
            <w:tcMar>
              <w:top w:w="0" w:type="dxa"/>
              <w:left w:w="100" w:type="dxa"/>
              <w:bottom w:w="0" w:type="dxa"/>
              <w:right w:w="100" w:type="dxa"/>
            </w:tcMar>
          </w:tcPr>
          <w:p w14:paraId="35F42322" w14:textId="77777777" w:rsidR="00C259DF" w:rsidRDefault="00000000">
            <w:pPr>
              <w:spacing w:after="200" w:line="276" w:lineRule="auto"/>
              <w:rPr>
                <w:lang w:val="sq-AL"/>
              </w:rPr>
            </w:pPr>
            <w:r>
              <w:rPr>
                <w:lang w:val="sq-AL"/>
              </w:rPr>
              <w:t>Krijoni një mjedis gjithëpërfshirës; siguroni moderim dhe aksesueshmëri.</w:t>
            </w:r>
          </w:p>
        </w:tc>
      </w:tr>
      <w:tr w:rsidR="00C259DF" w14:paraId="4FFDA81B" w14:textId="77777777">
        <w:trPr>
          <w:trHeight w:val="1155"/>
        </w:trPr>
        <w:tc>
          <w:tcPr>
            <w:tcW w:w="2190" w:type="dxa"/>
            <w:shd w:val="clear" w:color="auto" w:fill="F3F3F3"/>
            <w:tcMar>
              <w:top w:w="0" w:type="dxa"/>
              <w:left w:w="100" w:type="dxa"/>
              <w:bottom w:w="0" w:type="dxa"/>
              <w:right w:w="100" w:type="dxa"/>
            </w:tcMar>
          </w:tcPr>
          <w:p w14:paraId="527E894C" w14:textId="77777777" w:rsidR="00C259DF" w:rsidRDefault="00000000">
            <w:pPr>
              <w:spacing w:after="200" w:line="276" w:lineRule="auto"/>
              <w:rPr>
                <w:b/>
                <w:bCs/>
                <w:lang w:val="sq-AL"/>
              </w:rPr>
            </w:pPr>
            <w:r>
              <w:rPr>
                <w:b/>
                <w:bCs/>
                <w:lang w:val="sq-AL"/>
              </w:rPr>
              <w:t>Fokus Grupe dhe seminare</w:t>
            </w:r>
          </w:p>
        </w:tc>
        <w:tc>
          <w:tcPr>
            <w:tcW w:w="2190" w:type="dxa"/>
            <w:shd w:val="clear" w:color="auto" w:fill="F3F3F3"/>
            <w:tcMar>
              <w:top w:w="0" w:type="dxa"/>
              <w:left w:w="100" w:type="dxa"/>
              <w:bottom w:w="0" w:type="dxa"/>
              <w:right w:w="100" w:type="dxa"/>
            </w:tcMar>
          </w:tcPr>
          <w:p w14:paraId="5B661D1F" w14:textId="77777777" w:rsidR="00C259DF" w:rsidRDefault="00000000">
            <w:pPr>
              <w:spacing w:after="200" w:line="276" w:lineRule="auto"/>
              <w:rPr>
                <w:lang w:val="sq-AL"/>
              </w:rPr>
            </w:pPr>
            <w:r>
              <w:rPr>
                <w:lang w:val="sq-AL"/>
              </w:rPr>
              <w:t>Diskutime në grupe të vogla me grupet e synuara.</w:t>
            </w:r>
          </w:p>
        </w:tc>
        <w:tc>
          <w:tcPr>
            <w:tcW w:w="2205" w:type="dxa"/>
            <w:shd w:val="clear" w:color="auto" w:fill="F3F3F3"/>
            <w:tcMar>
              <w:top w:w="0" w:type="dxa"/>
              <w:left w:w="100" w:type="dxa"/>
              <w:bottom w:w="0" w:type="dxa"/>
              <w:right w:w="100" w:type="dxa"/>
            </w:tcMar>
          </w:tcPr>
          <w:p w14:paraId="77781968" w14:textId="77777777" w:rsidR="00C259DF" w:rsidRDefault="00000000">
            <w:pPr>
              <w:spacing w:after="200" w:line="276" w:lineRule="auto"/>
              <w:rPr>
                <w:lang w:val="sq-AL"/>
              </w:rPr>
            </w:pPr>
            <w:r>
              <w:rPr>
                <w:lang w:val="sq-AL"/>
              </w:rPr>
              <w:t>Reagime të thelluara nga grupe specifike; duke eksploruar çështje komplekse.</w:t>
            </w:r>
          </w:p>
        </w:tc>
        <w:tc>
          <w:tcPr>
            <w:tcW w:w="2310" w:type="dxa"/>
            <w:shd w:val="clear" w:color="auto" w:fill="F3F3F3"/>
            <w:tcMar>
              <w:top w:w="0" w:type="dxa"/>
              <w:left w:w="100" w:type="dxa"/>
              <w:bottom w:w="0" w:type="dxa"/>
              <w:right w:w="100" w:type="dxa"/>
            </w:tcMar>
          </w:tcPr>
          <w:p w14:paraId="5573A13E" w14:textId="77777777" w:rsidR="00C259DF" w:rsidRDefault="00000000">
            <w:pPr>
              <w:spacing w:after="200" w:line="276" w:lineRule="auto"/>
              <w:rPr>
                <w:lang w:val="sq-AL"/>
              </w:rPr>
            </w:pPr>
            <w:r>
              <w:rPr>
                <w:lang w:val="sq-AL"/>
              </w:rPr>
              <w:t>Zgjidhni pjesëmarrës të ndryshëm  përdorni moderatorë  të aftë; vendosni objektiva të qarta.</w:t>
            </w:r>
          </w:p>
        </w:tc>
      </w:tr>
      <w:tr w:rsidR="00C259DF" w14:paraId="6BD429AE" w14:textId="77777777">
        <w:trPr>
          <w:trHeight w:val="1155"/>
        </w:trPr>
        <w:tc>
          <w:tcPr>
            <w:tcW w:w="2190" w:type="dxa"/>
            <w:shd w:val="clear" w:color="auto" w:fill="F3F3F3"/>
            <w:tcMar>
              <w:top w:w="0" w:type="dxa"/>
              <w:left w:w="100" w:type="dxa"/>
              <w:bottom w:w="0" w:type="dxa"/>
              <w:right w:w="100" w:type="dxa"/>
            </w:tcMar>
          </w:tcPr>
          <w:p w14:paraId="5126F2D1" w14:textId="77777777" w:rsidR="00C259DF" w:rsidRDefault="00000000">
            <w:pPr>
              <w:spacing w:after="200" w:line="276" w:lineRule="auto"/>
              <w:rPr>
                <w:b/>
                <w:bCs/>
                <w:lang w:val="sq-AL"/>
              </w:rPr>
            </w:pPr>
            <w:r>
              <w:rPr>
                <w:b/>
                <w:bCs/>
                <w:lang w:val="sq-AL"/>
              </w:rPr>
              <w:lastRenderedPageBreak/>
              <w:t>Email dhe Shërbim Postar</w:t>
            </w:r>
          </w:p>
        </w:tc>
        <w:tc>
          <w:tcPr>
            <w:tcW w:w="2190" w:type="dxa"/>
            <w:shd w:val="clear" w:color="auto" w:fill="F3F3F3"/>
            <w:tcMar>
              <w:top w:w="0" w:type="dxa"/>
              <w:left w:w="100" w:type="dxa"/>
              <w:bottom w:w="0" w:type="dxa"/>
              <w:right w:w="100" w:type="dxa"/>
            </w:tcMar>
          </w:tcPr>
          <w:p w14:paraId="5E3E220D" w14:textId="77777777" w:rsidR="00C259DF" w:rsidRDefault="00000000">
            <w:pPr>
              <w:spacing w:after="200" w:line="276" w:lineRule="auto"/>
              <w:rPr>
                <w:lang w:val="sq-AL"/>
              </w:rPr>
            </w:pPr>
            <w:r>
              <w:rPr>
                <w:lang w:val="sq-AL"/>
              </w:rPr>
              <w:t>Komunikim i drejtpërdrejtë përmes postës elektronike ose shërbimit postar.</w:t>
            </w:r>
          </w:p>
        </w:tc>
        <w:tc>
          <w:tcPr>
            <w:tcW w:w="2205" w:type="dxa"/>
            <w:shd w:val="clear" w:color="auto" w:fill="F3F3F3"/>
            <w:tcMar>
              <w:top w:w="0" w:type="dxa"/>
              <w:left w:w="100" w:type="dxa"/>
              <w:bottom w:w="0" w:type="dxa"/>
              <w:right w:w="100" w:type="dxa"/>
            </w:tcMar>
          </w:tcPr>
          <w:p w14:paraId="10AD3CAB" w14:textId="77777777" w:rsidR="00C259DF" w:rsidRDefault="00000000">
            <w:pPr>
              <w:spacing w:after="200" w:line="276" w:lineRule="auto"/>
              <w:rPr>
                <w:lang w:val="sq-AL"/>
              </w:rPr>
            </w:pPr>
            <w:r>
              <w:rPr>
                <w:lang w:val="sq-AL"/>
              </w:rPr>
              <w:t>Dërgimi i njoftimeve, përditësimeve, ftesave, informacionit të personalizuar.</w:t>
            </w:r>
          </w:p>
        </w:tc>
        <w:tc>
          <w:tcPr>
            <w:tcW w:w="2310" w:type="dxa"/>
            <w:shd w:val="clear" w:color="auto" w:fill="F3F3F3"/>
            <w:tcMar>
              <w:top w:w="0" w:type="dxa"/>
              <w:left w:w="100" w:type="dxa"/>
              <w:bottom w:w="0" w:type="dxa"/>
              <w:right w:w="100" w:type="dxa"/>
            </w:tcMar>
          </w:tcPr>
          <w:p w14:paraId="60FD2DD5" w14:textId="388E200A" w:rsidR="00C259DF" w:rsidRDefault="00000000">
            <w:pPr>
              <w:spacing w:after="200" w:line="276" w:lineRule="auto"/>
              <w:rPr>
                <w:lang w:val="sq-AL"/>
              </w:rPr>
            </w:pPr>
            <w:r>
              <w:rPr>
                <w:lang w:val="sq-AL"/>
              </w:rPr>
              <w:t>Mbani kontakte të sakta; përdorni gjuhë të qartë; lejoni përditësime/</w:t>
            </w:r>
            <w:r w:rsidR="00C758AF">
              <w:rPr>
                <w:lang w:val="sq-AL"/>
              </w:rPr>
              <w:t>ç’abonim</w:t>
            </w:r>
            <w:r>
              <w:rPr>
                <w:lang w:val="sq-AL"/>
              </w:rPr>
              <w:t>.</w:t>
            </w:r>
          </w:p>
        </w:tc>
      </w:tr>
      <w:tr w:rsidR="00C259DF" w14:paraId="01675BBE" w14:textId="77777777">
        <w:trPr>
          <w:trHeight w:val="1155"/>
        </w:trPr>
        <w:tc>
          <w:tcPr>
            <w:tcW w:w="2190" w:type="dxa"/>
            <w:shd w:val="clear" w:color="auto" w:fill="F3F3F3"/>
            <w:tcMar>
              <w:top w:w="0" w:type="dxa"/>
              <w:left w:w="100" w:type="dxa"/>
              <w:bottom w:w="0" w:type="dxa"/>
              <w:right w:w="100" w:type="dxa"/>
            </w:tcMar>
          </w:tcPr>
          <w:p w14:paraId="454FE83B" w14:textId="77777777" w:rsidR="00C259DF" w:rsidRDefault="00000000">
            <w:pPr>
              <w:spacing w:after="200" w:line="276" w:lineRule="auto"/>
              <w:rPr>
                <w:b/>
                <w:bCs/>
                <w:lang w:val="sq-AL"/>
              </w:rPr>
            </w:pPr>
            <w:r>
              <w:rPr>
                <w:b/>
                <w:bCs/>
                <w:lang w:val="sq-AL"/>
              </w:rPr>
              <w:t>Anketa dhe Pyetësorë</w:t>
            </w:r>
          </w:p>
        </w:tc>
        <w:tc>
          <w:tcPr>
            <w:tcW w:w="2190" w:type="dxa"/>
            <w:shd w:val="clear" w:color="auto" w:fill="F3F3F3"/>
            <w:tcMar>
              <w:top w:w="0" w:type="dxa"/>
              <w:left w:w="100" w:type="dxa"/>
              <w:bottom w:w="0" w:type="dxa"/>
              <w:right w:w="100" w:type="dxa"/>
            </w:tcMar>
          </w:tcPr>
          <w:p w14:paraId="258CE831" w14:textId="77777777" w:rsidR="00C259DF" w:rsidRDefault="00000000">
            <w:pPr>
              <w:spacing w:after="200" w:line="276" w:lineRule="auto"/>
              <w:rPr>
                <w:lang w:val="sq-AL"/>
              </w:rPr>
            </w:pPr>
            <w:r>
              <w:rPr>
                <w:lang w:val="sq-AL"/>
              </w:rPr>
              <w:t>Mjete të strukturuara për mbledhjen e rekomandimeve.</w:t>
            </w:r>
          </w:p>
        </w:tc>
        <w:tc>
          <w:tcPr>
            <w:tcW w:w="2205" w:type="dxa"/>
            <w:shd w:val="clear" w:color="auto" w:fill="F3F3F3"/>
            <w:tcMar>
              <w:top w:w="0" w:type="dxa"/>
              <w:left w:w="100" w:type="dxa"/>
              <w:bottom w:w="0" w:type="dxa"/>
              <w:right w:w="100" w:type="dxa"/>
            </w:tcMar>
          </w:tcPr>
          <w:p w14:paraId="29B46197" w14:textId="77777777" w:rsidR="00C259DF" w:rsidRDefault="00000000">
            <w:pPr>
              <w:spacing w:after="200" w:line="276" w:lineRule="auto"/>
              <w:rPr>
                <w:lang w:val="sq-AL"/>
              </w:rPr>
            </w:pPr>
            <w:r>
              <w:rPr>
                <w:lang w:val="sq-AL"/>
              </w:rPr>
              <w:t>Vlerësimi i opinionit publik; mbledhja e të dhënave për vendime.</w:t>
            </w:r>
          </w:p>
        </w:tc>
        <w:tc>
          <w:tcPr>
            <w:tcW w:w="2310" w:type="dxa"/>
            <w:shd w:val="clear" w:color="auto" w:fill="F3F3F3"/>
            <w:tcMar>
              <w:top w:w="0" w:type="dxa"/>
              <w:left w:w="100" w:type="dxa"/>
              <w:bottom w:w="0" w:type="dxa"/>
              <w:right w:w="100" w:type="dxa"/>
            </w:tcMar>
          </w:tcPr>
          <w:p w14:paraId="0810A3C4" w14:textId="77777777" w:rsidR="00C259DF" w:rsidRDefault="00000000">
            <w:pPr>
              <w:spacing w:after="200" w:line="276" w:lineRule="auto"/>
              <w:rPr>
                <w:lang w:val="sq-AL"/>
              </w:rPr>
            </w:pPr>
            <w:r>
              <w:rPr>
                <w:lang w:val="sq-AL"/>
              </w:rPr>
              <w:t>Sa më shkurt  dhe të fokusuar; përdorni gjuhë të qartë; siguroni anonimatin.</w:t>
            </w:r>
          </w:p>
        </w:tc>
      </w:tr>
      <w:tr w:rsidR="00C259DF" w14:paraId="44FBA2B4" w14:textId="77777777">
        <w:trPr>
          <w:trHeight w:val="1155"/>
        </w:trPr>
        <w:tc>
          <w:tcPr>
            <w:tcW w:w="2190" w:type="dxa"/>
            <w:shd w:val="clear" w:color="auto" w:fill="F3F3F3"/>
            <w:tcMar>
              <w:top w:w="0" w:type="dxa"/>
              <w:left w:w="100" w:type="dxa"/>
              <w:bottom w:w="0" w:type="dxa"/>
              <w:right w:w="100" w:type="dxa"/>
            </w:tcMar>
          </w:tcPr>
          <w:p w14:paraId="75372AB6" w14:textId="77777777" w:rsidR="00C259DF" w:rsidRDefault="00000000">
            <w:pPr>
              <w:spacing w:after="200" w:line="276" w:lineRule="auto"/>
              <w:rPr>
                <w:b/>
                <w:bCs/>
                <w:lang w:val="sq-AL"/>
              </w:rPr>
            </w:pPr>
            <w:r>
              <w:rPr>
                <w:b/>
                <w:bCs/>
                <w:lang w:val="sq-AL"/>
              </w:rPr>
              <w:t>Komitetet Këshillimore</w:t>
            </w:r>
          </w:p>
        </w:tc>
        <w:tc>
          <w:tcPr>
            <w:tcW w:w="2190" w:type="dxa"/>
            <w:shd w:val="clear" w:color="auto" w:fill="F3F3F3"/>
            <w:tcMar>
              <w:top w:w="0" w:type="dxa"/>
              <w:left w:w="100" w:type="dxa"/>
              <w:bottom w:w="0" w:type="dxa"/>
              <w:right w:w="100" w:type="dxa"/>
            </w:tcMar>
          </w:tcPr>
          <w:p w14:paraId="606E8C24" w14:textId="77777777" w:rsidR="00C259DF" w:rsidRDefault="00000000">
            <w:pPr>
              <w:spacing w:after="200" w:line="276" w:lineRule="auto"/>
              <w:rPr>
                <w:lang w:val="sq-AL"/>
              </w:rPr>
            </w:pPr>
            <w:r>
              <w:rPr>
                <w:lang w:val="sq-AL"/>
              </w:rPr>
              <w:t>Grupe qytetarësh ose përfituesish që ofrojnë këshilla të vazhdueshme.</w:t>
            </w:r>
          </w:p>
        </w:tc>
        <w:tc>
          <w:tcPr>
            <w:tcW w:w="2205" w:type="dxa"/>
            <w:shd w:val="clear" w:color="auto" w:fill="F3F3F3"/>
            <w:tcMar>
              <w:top w:w="0" w:type="dxa"/>
              <w:left w:w="100" w:type="dxa"/>
              <w:bottom w:w="0" w:type="dxa"/>
              <w:right w:w="100" w:type="dxa"/>
            </w:tcMar>
          </w:tcPr>
          <w:p w14:paraId="0C032868" w14:textId="77777777" w:rsidR="00C259DF" w:rsidRDefault="00000000">
            <w:pPr>
              <w:spacing w:after="200" w:line="276" w:lineRule="auto"/>
              <w:rPr>
                <w:lang w:val="sq-AL"/>
              </w:rPr>
            </w:pPr>
            <w:r>
              <w:rPr>
                <w:lang w:val="sq-AL"/>
              </w:rPr>
              <w:t>Planifikim afatgjatë, dialog i vazhdueshëm, bashkëpunim.</w:t>
            </w:r>
          </w:p>
        </w:tc>
        <w:tc>
          <w:tcPr>
            <w:tcW w:w="2310" w:type="dxa"/>
            <w:shd w:val="clear" w:color="auto" w:fill="F3F3F3"/>
            <w:tcMar>
              <w:top w:w="0" w:type="dxa"/>
              <w:left w:w="100" w:type="dxa"/>
              <w:bottom w:w="0" w:type="dxa"/>
              <w:right w:w="100" w:type="dxa"/>
            </w:tcMar>
          </w:tcPr>
          <w:p w14:paraId="7031E3C3" w14:textId="77777777" w:rsidR="00C259DF" w:rsidRDefault="00000000">
            <w:pPr>
              <w:spacing w:after="200" w:line="276" w:lineRule="auto"/>
              <w:rPr>
                <w:lang w:val="sq-AL"/>
              </w:rPr>
            </w:pPr>
            <w:r>
              <w:rPr>
                <w:lang w:val="sq-AL"/>
              </w:rPr>
              <w:t>Zgjidhni anëtarë të ndryshëm; përcaktoni rolet; merrni në konsideratë rekomandimet.</w:t>
            </w:r>
          </w:p>
        </w:tc>
      </w:tr>
      <w:tr w:rsidR="00C259DF" w14:paraId="31A65536" w14:textId="77777777">
        <w:trPr>
          <w:trHeight w:val="1155"/>
        </w:trPr>
        <w:tc>
          <w:tcPr>
            <w:tcW w:w="2190" w:type="dxa"/>
            <w:shd w:val="clear" w:color="auto" w:fill="F3F3F3"/>
            <w:tcMar>
              <w:top w:w="0" w:type="dxa"/>
              <w:left w:w="100" w:type="dxa"/>
              <w:bottom w:w="0" w:type="dxa"/>
              <w:right w:w="100" w:type="dxa"/>
            </w:tcMar>
          </w:tcPr>
          <w:p w14:paraId="049DBEC4" w14:textId="77777777" w:rsidR="00C259DF" w:rsidRDefault="00000000">
            <w:pPr>
              <w:spacing w:after="200" w:line="276" w:lineRule="auto"/>
              <w:rPr>
                <w:b/>
                <w:bCs/>
                <w:lang w:val="sq-AL"/>
              </w:rPr>
            </w:pPr>
            <w:r>
              <w:rPr>
                <w:b/>
                <w:bCs/>
                <w:lang w:val="sq-AL"/>
              </w:rPr>
              <w:t>Kutitë e Sugjerimeve dhe Portalet Online</w:t>
            </w:r>
          </w:p>
        </w:tc>
        <w:tc>
          <w:tcPr>
            <w:tcW w:w="2190" w:type="dxa"/>
            <w:shd w:val="clear" w:color="auto" w:fill="F3F3F3"/>
            <w:tcMar>
              <w:top w:w="0" w:type="dxa"/>
              <w:left w:w="100" w:type="dxa"/>
              <w:bottom w:w="0" w:type="dxa"/>
              <w:right w:w="100" w:type="dxa"/>
            </w:tcMar>
          </w:tcPr>
          <w:p w14:paraId="32AC23D8" w14:textId="77777777" w:rsidR="00C259DF" w:rsidRDefault="00000000">
            <w:pPr>
              <w:spacing w:after="200" w:line="276" w:lineRule="auto"/>
              <w:rPr>
                <w:lang w:val="sq-AL"/>
              </w:rPr>
            </w:pPr>
            <w:r>
              <w:rPr>
                <w:lang w:val="sq-AL"/>
              </w:rPr>
              <w:t>Kanale për sugjerime dhe reagime të vazhdueshme.</w:t>
            </w:r>
          </w:p>
        </w:tc>
        <w:tc>
          <w:tcPr>
            <w:tcW w:w="2205" w:type="dxa"/>
            <w:shd w:val="clear" w:color="auto" w:fill="F3F3F3"/>
            <w:tcMar>
              <w:top w:w="0" w:type="dxa"/>
              <w:left w:w="100" w:type="dxa"/>
              <w:bottom w:w="0" w:type="dxa"/>
              <w:right w:w="100" w:type="dxa"/>
            </w:tcMar>
          </w:tcPr>
          <w:p w14:paraId="10E7E99E" w14:textId="77777777" w:rsidR="00C259DF" w:rsidRDefault="00000000">
            <w:pPr>
              <w:spacing w:after="200" w:line="276" w:lineRule="auto"/>
              <w:rPr>
                <w:lang w:val="sq-AL"/>
              </w:rPr>
            </w:pPr>
            <w:r>
              <w:rPr>
                <w:lang w:val="sq-AL"/>
              </w:rPr>
              <w:t>Mbledhja e ideve për përmirësimin e shërbimit; angazhim i vazhdueshëm.</w:t>
            </w:r>
          </w:p>
        </w:tc>
        <w:tc>
          <w:tcPr>
            <w:tcW w:w="2310" w:type="dxa"/>
            <w:shd w:val="clear" w:color="auto" w:fill="F3F3F3"/>
            <w:tcMar>
              <w:top w:w="0" w:type="dxa"/>
              <w:left w:w="100" w:type="dxa"/>
              <w:bottom w:w="0" w:type="dxa"/>
              <w:right w:w="100" w:type="dxa"/>
            </w:tcMar>
          </w:tcPr>
          <w:p w14:paraId="2BFA0534" w14:textId="77777777" w:rsidR="00C259DF" w:rsidRDefault="00000000">
            <w:pPr>
              <w:spacing w:after="200" w:line="276" w:lineRule="auto"/>
              <w:rPr>
                <w:lang w:val="sq-AL"/>
              </w:rPr>
            </w:pPr>
            <w:r>
              <w:rPr>
                <w:lang w:val="sq-AL"/>
              </w:rPr>
              <w:t>Siguroni aksesueshmëri; përgjigjuni menjëherë; gjurmoni/menaxhoni sugjerimet.</w:t>
            </w:r>
          </w:p>
        </w:tc>
      </w:tr>
    </w:tbl>
    <w:p w14:paraId="635183D4" w14:textId="77777777" w:rsidR="000643ED" w:rsidRDefault="000643ED">
      <w:pPr>
        <w:spacing w:after="0"/>
        <w:rPr>
          <w:b/>
          <w:sz w:val="32"/>
          <w:szCs w:val="32"/>
          <w:lang w:val="sq-AL"/>
        </w:rPr>
      </w:pPr>
    </w:p>
    <w:p w14:paraId="40978727" w14:textId="6B34CAB5" w:rsidR="00C259DF" w:rsidRDefault="00000000">
      <w:pPr>
        <w:spacing w:after="0"/>
        <w:rPr>
          <w:b/>
          <w:sz w:val="32"/>
          <w:szCs w:val="32"/>
          <w:lang w:val="sq-AL"/>
        </w:rPr>
      </w:pPr>
      <w:r>
        <w:rPr>
          <w:b/>
          <w:sz w:val="32"/>
          <w:szCs w:val="32"/>
          <w:lang w:val="sq-AL"/>
        </w:rPr>
        <w:t>Rëndësia e faqes së internetit të bashkisë suaj</w:t>
      </w:r>
    </w:p>
    <w:p w14:paraId="489B0323" w14:textId="77777777" w:rsidR="00C259DF" w:rsidRDefault="00C259DF">
      <w:pPr>
        <w:spacing w:after="0"/>
        <w:rPr>
          <w:b/>
          <w:sz w:val="32"/>
          <w:szCs w:val="32"/>
          <w:lang w:val="sq-AL"/>
        </w:rPr>
      </w:pPr>
    </w:p>
    <w:p w14:paraId="1028A841" w14:textId="77777777" w:rsidR="00C259DF" w:rsidRDefault="00000000">
      <w:pPr>
        <w:numPr>
          <w:ilvl w:val="0"/>
          <w:numId w:val="14"/>
        </w:numPr>
        <w:spacing w:after="0"/>
        <w:rPr>
          <w:lang w:val="sq-AL"/>
        </w:rPr>
      </w:pPr>
      <w:r>
        <w:rPr>
          <w:lang w:val="sq-AL"/>
        </w:rPr>
        <w:t>Faqja e internetit  e bashkisë suaj është mjeti juaj kryesor zyrtar për të komunikuar me qytetarët.</w:t>
      </w:r>
    </w:p>
    <w:p w14:paraId="02CB8B3A" w14:textId="77777777" w:rsidR="00C259DF" w:rsidRDefault="00000000">
      <w:pPr>
        <w:numPr>
          <w:ilvl w:val="0"/>
          <w:numId w:val="14"/>
        </w:numPr>
        <w:spacing w:after="0"/>
        <w:rPr>
          <w:lang w:val="sq-AL"/>
        </w:rPr>
      </w:pPr>
      <w:r>
        <w:rPr>
          <w:lang w:val="sq-AL"/>
        </w:rPr>
        <w:t>Me anë të faqes së tuaj të internetit :</w:t>
      </w:r>
    </w:p>
    <w:p w14:paraId="55A8D9BB" w14:textId="77777777" w:rsidR="00C259DF" w:rsidRDefault="00000000">
      <w:pPr>
        <w:numPr>
          <w:ilvl w:val="1"/>
          <w:numId w:val="14"/>
        </w:numPr>
        <w:spacing w:after="0"/>
        <w:rPr>
          <w:i/>
          <w:iCs/>
          <w:lang w:val="sq-AL"/>
        </w:rPr>
      </w:pPr>
      <w:r>
        <w:rPr>
          <w:i/>
          <w:iCs/>
          <w:lang w:val="sq-AL"/>
        </w:rPr>
        <w:t>Shpallni konsultime dhe takime  publike;</w:t>
      </w:r>
    </w:p>
    <w:p w14:paraId="49B5B47A" w14:textId="77777777" w:rsidR="00C259DF" w:rsidRDefault="00000000">
      <w:pPr>
        <w:numPr>
          <w:ilvl w:val="1"/>
          <w:numId w:val="14"/>
        </w:numPr>
        <w:spacing w:after="0"/>
        <w:rPr>
          <w:i/>
          <w:iCs/>
          <w:lang w:val="sq-AL"/>
        </w:rPr>
      </w:pPr>
      <w:r>
        <w:rPr>
          <w:i/>
          <w:iCs/>
          <w:lang w:val="sq-AL"/>
        </w:rPr>
        <w:t>Ndani dokumente, raporte dhe vendime;</w:t>
      </w:r>
    </w:p>
    <w:p w14:paraId="5AD9791F" w14:textId="77777777" w:rsidR="00C259DF" w:rsidRDefault="00000000">
      <w:pPr>
        <w:numPr>
          <w:ilvl w:val="1"/>
          <w:numId w:val="14"/>
        </w:numPr>
        <w:spacing w:after="0"/>
        <w:rPr>
          <w:i/>
          <w:iCs/>
          <w:lang w:val="sq-AL"/>
        </w:rPr>
      </w:pPr>
      <w:r>
        <w:rPr>
          <w:i/>
          <w:iCs/>
          <w:lang w:val="sq-AL"/>
        </w:rPr>
        <w:t>Publikoni Kalendarin e Konsultimit Publik</w:t>
      </w:r>
    </w:p>
    <w:p w14:paraId="64087B11" w14:textId="77777777" w:rsidR="00C259DF" w:rsidRDefault="00000000">
      <w:pPr>
        <w:numPr>
          <w:ilvl w:val="1"/>
          <w:numId w:val="14"/>
        </w:numPr>
        <w:spacing w:after="0"/>
        <w:rPr>
          <w:i/>
          <w:iCs/>
          <w:lang w:val="sq-AL"/>
        </w:rPr>
      </w:pPr>
      <w:r>
        <w:rPr>
          <w:i/>
          <w:iCs/>
          <w:lang w:val="sq-AL"/>
        </w:rPr>
        <w:t>Jepni përditësime dhe reagime për qytetarët</w:t>
      </w:r>
    </w:p>
    <w:p w14:paraId="34662F17" w14:textId="77777777" w:rsidR="00C259DF" w:rsidRDefault="00000000">
      <w:pPr>
        <w:numPr>
          <w:ilvl w:val="1"/>
          <w:numId w:val="14"/>
        </w:numPr>
        <w:spacing w:after="0"/>
        <w:rPr>
          <w:i/>
          <w:iCs/>
          <w:lang w:val="sq-AL"/>
        </w:rPr>
      </w:pPr>
      <w:r>
        <w:rPr>
          <w:i/>
          <w:iCs/>
          <w:lang w:val="sq-AL"/>
        </w:rPr>
        <w:t>Ofroni qasje në formularë, anketa dhe informacione kontakti</w:t>
      </w:r>
    </w:p>
    <w:p w14:paraId="4F295F1E" w14:textId="77777777" w:rsidR="00C259DF" w:rsidRDefault="00000000">
      <w:pPr>
        <w:numPr>
          <w:ilvl w:val="0"/>
          <w:numId w:val="14"/>
        </w:numPr>
        <w:spacing w:after="0"/>
        <w:rPr>
          <w:lang w:val="sq-AL"/>
        </w:rPr>
      </w:pPr>
      <w:r>
        <w:rPr>
          <w:lang w:val="sq-AL"/>
        </w:rPr>
        <w:t>Mbajtja e një faqeje interneti të përditësuar dhe të aksesueshme është një kërkesë ligjore për bashkitë në Shqipëri.</w:t>
      </w:r>
    </w:p>
    <w:p w14:paraId="0132F2F8" w14:textId="77777777" w:rsidR="00C259DF" w:rsidRDefault="00000000">
      <w:pPr>
        <w:numPr>
          <w:ilvl w:val="0"/>
          <w:numId w:val="14"/>
        </w:numPr>
        <w:spacing w:after="0"/>
        <w:rPr>
          <w:lang w:val="sq-AL"/>
        </w:rPr>
      </w:pPr>
      <w:r>
        <w:rPr>
          <w:lang w:val="sq-AL"/>
        </w:rPr>
        <w:t>Sigurohuni që informacioni të jetë i qartë, i përditësuar rregullisht dhe i lehtë për t’u gjetur nga të gjithë qytetarët.</w:t>
      </w:r>
    </w:p>
    <w:p w14:paraId="1A9FCB3E" w14:textId="77777777" w:rsidR="00C259DF" w:rsidRDefault="00000000">
      <w:pPr>
        <w:numPr>
          <w:ilvl w:val="0"/>
          <w:numId w:val="14"/>
        </w:numPr>
        <w:spacing w:after="0"/>
        <w:rPr>
          <w:lang w:val="sq-AL"/>
        </w:rPr>
      </w:pPr>
      <w:r>
        <w:rPr>
          <w:lang w:val="sq-AL"/>
        </w:rPr>
        <w:t>Inkurajoni qytetarët të vizitojnë faqen tuaj të internetit për lajmet dhe mundësitë më të fundit për të marrë pjesë.</w:t>
      </w:r>
    </w:p>
    <w:p w14:paraId="12E790A6" w14:textId="77777777" w:rsidR="00C259DF" w:rsidRDefault="00C259DF">
      <w:pPr>
        <w:spacing w:before="20" w:after="20"/>
        <w:rPr>
          <w:b/>
          <w:lang w:val="sq-AL"/>
        </w:rPr>
      </w:pPr>
    </w:p>
    <w:p w14:paraId="7F44D75F" w14:textId="77777777" w:rsidR="00C259DF" w:rsidRDefault="00000000">
      <w:pPr>
        <w:spacing w:before="20" w:after="20"/>
        <w:rPr>
          <w:b/>
          <w:lang w:val="sq-AL"/>
        </w:rPr>
      </w:pPr>
      <w:r>
        <w:rPr>
          <w:b/>
          <w:lang w:val="sq-AL"/>
        </w:rPr>
        <w:t>Kërkesat Ligjore për Faqet e Internetit të Bashkisë:</w:t>
      </w:r>
    </w:p>
    <w:p w14:paraId="37B9CCF0" w14:textId="77777777" w:rsidR="00C259DF" w:rsidRDefault="00C259DF">
      <w:pPr>
        <w:spacing w:before="20" w:after="20"/>
        <w:rPr>
          <w:lang w:val="sq-AL"/>
        </w:rPr>
      </w:pPr>
    </w:p>
    <w:p w14:paraId="0F0758A7" w14:textId="77777777" w:rsidR="00C259DF" w:rsidRDefault="00000000">
      <w:pPr>
        <w:spacing w:before="20" w:after="20"/>
        <w:rPr>
          <w:lang w:val="sq-AL"/>
        </w:rPr>
      </w:pPr>
      <w:r>
        <w:rPr>
          <w:lang w:val="sq-AL"/>
        </w:rPr>
        <w:t>Ligji nr. 119/2014 "Për të Drejtën e Informimit" detyron që bashkitë të publikojnë në mënyrë proaktive një gamë të gjerë informacionesh në faqet e tyre të internetit, duke përfshirë:</w:t>
      </w:r>
    </w:p>
    <w:p w14:paraId="27E0C793" w14:textId="77777777" w:rsidR="00C259DF" w:rsidRDefault="00000000">
      <w:pPr>
        <w:numPr>
          <w:ilvl w:val="0"/>
          <w:numId w:val="15"/>
        </w:numPr>
        <w:spacing w:after="20" w:line="240" w:lineRule="auto"/>
        <w:rPr>
          <w:lang w:val="sq-AL"/>
        </w:rPr>
      </w:pPr>
      <w:r>
        <w:rPr>
          <w:lang w:val="sq-AL"/>
        </w:rPr>
        <w:lastRenderedPageBreak/>
        <w:t>Struktura dhe funksionet organizative (Neni 7)</w:t>
      </w:r>
    </w:p>
    <w:p w14:paraId="75552220" w14:textId="77777777" w:rsidR="00C259DF" w:rsidRDefault="00000000">
      <w:pPr>
        <w:numPr>
          <w:ilvl w:val="0"/>
          <w:numId w:val="15"/>
        </w:numPr>
        <w:spacing w:after="20" w:line="240" w:lineRule="auto"/>
        <w:rPr>
          <w:lang w:val="sq-AL"/>
        </w:rPr>
      </w:pPr>
      <w:r>
        <w:rPr>
          <w:lang w:val="sq-AL"/>
        </w:rPr>
        <w:t>Dokumente ligjore dhe të politikave (Neni 7)</w:t>
      </w:r>
    </w:p>
    <w:p w14:paraId="5E0B09A7" w14:textId="77777777" w:rsidR="00C259DF" w:rsidRDefault="00000000">
      <w:pPr>
        <w:numPr>
          <w:ilvl w:val="0"/>
          <w:numId w:val="15"/>
        </w:numPr>
        <w:spacing w:after="20" w:line="240" w:lineRule="auto"/>
        <w:rPr>
          <w:lang w:val="sq-AL"/>
        </w:rPr>
      </w:pPr>
      <w:r>
        <w:rPr>
          <w:lang w:val="sq-AL"/>
        </w:rPr>
        <w:t>Procedurat e aplikimit dhe informacioni i kontaktit (Neni 7)</w:t>
      </w:r>
    </w:p>
    <w:p w14:paraId="687E3863" w14:textId="77777777" w:rsidR="00C259DF" w:rsidRDefault="00000000">
      <w:pPr>
        <w:numPr>
          <w:ilvl w:val="0"/>
          <w:numId w:val="15"/>
        </w:numPr>
        <w:spacing w:after="20" w:line="240" w:lineRule="auto"/>
        <w:rPr>
          <w:lang w:val="sq-AL"/>
        </w:rPr>
      </w:pPr>
      <w:r>
        <w:rPr>
          <w:lang w:val="sq-AL"/>
        </w:rPr>
        <w:t>Informacion mbi buxhetin dhe shpenzimet (Neni 7)</w:t>
      </w:r>
    </w:p>
    <w:p w14:paraId="4D461D4F" w14:textId="77777777" w:rsidR="00C259DF" w:rsidRDefault="00000000">
      <w:pPr>
        <w:numPr>
          <w:ilvl w:val="0"/>
          <w:numId w:val="15"/>
        </w:numPr>
        <w:spacing w:after="20" w:line="240" w:lineRule="auto"/>
        <w:rPr>
          <w:lang w:val="sq-AL"/>
        </w:rPr>
      </w:pPr>
      <w:r>
        <w:rPr>
          <w:lang w:val="sq-AL"/>
        </w:rPr>
        <w:t>Regjistri i kërkesave për informacion dhe përgjigjeve (Neni 8)</w:t>
      </w:r>
    </w:p>
    <w:p w14:paraId="594D4E3C" w14:textId="77777777" w:rsidR="00C259DF" w:rsidRDefault="00C259DF">
      <w:pPr>
        <w:spacing w:before="20" w:after="0" w:line="240" w:lineRule="auto"/>
        <w:rPr>
          <w:lang w:val="sq-AL"/>
        </w:rPr>
      </w:pPr>
    </w:p>
    <w:p w14:paraId="15DF3665" w14:textId="77777777" w:rsidR="00C259DF" w:rsidRDefault="00000000">
      <w:pPr>
        <w:spacing w:before="20" w:after="0" w:line="240" w:lineRule="auto"/>
        <w:rPr>
          <w:lang w:val="sq-AL"/>
        </w:rPr>
      </w:pPr>
      <w:r>
        <w:rPr>
          <w:lang w:val="sq-AL"/>
        </w:rPr>
        <w:t>Ligji nr. 146/2014 "Për Njoftimin dhe Konsultimin Publik" kërkon që bashkitë të përdorin faqet e tyre të internetit për të:</w:t>
      </w:r>
    </w:p>
    <w:p w14:paraId="2F367A3D" w14:textId="77777777" w:rsidR="00C259DF" w:rsidRDefault="00000000">
      <w:pPr>
        <w:numPr>
          <w:ilvl w:val="0"/>
          <w:numId w:val="16"/>
        </w:numPr>
        <w:spacing w:before="20" w:after="0" w:line="240" w:lineRule="auto"/>
        <w:rPr>
          <w:lang w:val="sq-AL"/>
        </w:rPr>
      </w:pPr>
      <w:r>
        <w:rPr>
          <w:lang w:val="sq-AL"/>
        </w:rPr>
        <w:t>Njoftuar qytetarët rreth seancave të konsultimit publik (Neni 11)</w:t>
      </w:r>
    </w:p>
    <w:p w14:paraId="57FC3CD1" w14:textId="77777777" w:rsidR="00C259DF" w:rsidRDefault="00000000">
      <w:pPr>
        <w:numPr>
          <w:ilvl w:val="0"/>
          <w:numId w:val="16"/>
        </w:numPr>
        <w:spacing w:before="20" w:after="0" w:line="240" w:lineRule="auto"/>
        <w:rPr>
          <w:lang w:val="sq-AL"/>
        </w:rPr>
      </w:pPr>
      <w:r>
        <w:rPr>
          <w:lang w:val="sq-AL"/>
        </w:rPr>
        <w:t>Publikimin e draft-dokumenteve dhe informacionit përkatës (Neni 11)</w:t>
      </w:r>
    </w:p>
    <w:p w14:paraId="02B602C9" w14:textId="77777777" w:rsidR="00C259DF" w:rsidRDefault="00000000">
      <w:pPr>
        <w:numPr>
          <w:ilvl w:val="0"/>
          <w:numId w:val="16"/>
        </w:numPr>
        <w:spacing w:before="20" w:after="0" w:line="240" w:lineRule="auto"/>
        <w:rPr>
          <w:lang w:val="sq-AL"/>
        </w:rPr>
      </w:pPr>
      <w:r>
        <w:rPr>
          <w:lang w:val="sq-AL"/>
        </w:rPr>
        <w:t>Ndan përmbledhjet e konsultimeve, rekomandimeve dhe vendimeve (Neni 20)</w:t>
      </w:r>
    </w:p>
    <w:p w14:paraId="5D1851F0" w14:textId="77777777" w:rsidR="00C259DF" w:rsidRDefault="00C259DF">
      <w:pPr>
        <w:spacing w:before="20" w:after="0" w:line="240" w:lineRule="auto"/>
        <w:rPr>
          <w:lang w:val="sq-AL"/>
        </w:rPr>
      </w:pPr>
    </w:p>
    <w:p w14:paraId="1B9578DE" w14:textId="77777777" w:rsidR="00C259DF" w:rsidRDefault="00000000">
      <w:pPr>
        <w:spacing w:before="20" w:after="0" w:line="240" w:lineRule="auto"/>
        <w:rPr>
          <w:lang w:val="sq-AL"/>
        </w:rPr>
      </w:pPr>
      <w:r>
        <w:rPr>
          <w:lang w:val="sq-AL"/>
        </w:rPr>
        <w:t>Pajtueshmëria me këto kërkesa ligjore është thelbësore për të siguruar transparencën, për të nxitur pjesëmarrjen e qytetarëve dhe për të ruajtur parimet e qeverisjes së mirë.</w:t>
      </w:r>
    </w:p>
    <w:p w14:paraId="4860D713" w14:textId="77777777" w:rsidR="000643ED" w:rsidRDefault="000643ED">
      <w:pPr>
        <w:spacing w:before="20" w:after="0" w:line="240" w:lineRule="auto"/>
        <w:rPr>
          <w:lang w:val="sq-AL"/>
        </w:rPr>
      </w:pPr>
    </w:p>
    <w:p w14:paraId="0CC62B7B" w14:textId="77777777" w:rsidR="000643ED" w:rsidRDefault="000643ED">
      <w:pPr>
        <w:pStyle w:val="Heading1"/>
        <w:rPr>
          <w:rFonts w:ascii="Calibri" w:eastAsia="Calibri" w:hAnsi="Calibri" w:cs="Calibri"/>
          <w:b/>
          <w:bCs/>
          <w:sz w:val="32"/>
          <w:szCs w:val="32"/>
          <w:lang w:val="sq-AL"/>
        </w:rPr>
      </w:pPr>
    </w:p>
    <w:p w14:paraId="4B45E055" w14:textId="77777777" w:rsidR="000643ED" w:rsidRDefault="000643ED" w:rsidP="000643ED">
      <w:pPr>
        <w:rPr>
          <w:lang w:val="sq-AL"/>
        </w:rPr>
      </w:pPr>
    </w:p>
    <w:p w14:paraId="11B24E79" w14:textId="77777777" w:rsidR="000643ED" w:rsidRDefault="000643ED" w:rsidP="000643ED">
      <w:pPr>
        <w:rPr>
          <w:lang w:val="sq-AL"/>
        </w:rPr>
      </w:pPr>
    </w:p>
    <w:p w14:paraId="45755C9F" w14:textId="77777777" w:rsidR="000643ED" w:rsidRDefault="000643ED" w:rsidP="000643ED">
      <w:pPr>
        <w:rPr>
          <w:lang w:val="sq-AL"/>
        </w:rPr>
      </w:pPr>
    </w:p>
    <w:p w14:paraId="3D890B50" w14:textId="77777777" w:rsidR="000643ED" w:rsidRDefault="000643ED" w:rsidP="000643ED">
      <w:pPr>
        <w:rPr>
          <w:lang w:val="sq-AL"/>
        </w:rPr>
      </w:pPr>
    </w:p>
    <w:p w14:paraId="53112EDA" w14:textId="77777777" w:rsidR="000643ED" w:rsidRDefault="000643ED" w:rsidP="000643ED">
      <w:pPr>
        <w:rPr>
          <w:lang w:val="sq-AL"/>
        </w:rPr>
      </w:pPr>
    </w:p>
    <w:p w14:paraId="768091A9" w14:textId="77777777" w:rsidR="000643ED" w:rsidRDefault="000643ED" w:rsidP="000643ED">
      <w:pPr>
        <w:rPr>
          <w:lang w:val="sq-AL"/>
        </w:rPr>
      </w:pPr>
    </w:p>
    <w:p w14:paraId="4E0777D4" w14:textId="77777777" w:rsidR="000643ED" w:rsidRDefault="000643ED" w:rsidP="000643ED">
      <w:pPr>
        <w:rPr>
          <w:lang w:val="sq-AL"/>
        </w:rPr>
      </w:pPr>
    </w:p>
    <w:p w14:paraId="29355C3E" w14:textId="77777777" w:rsidR="000643ED" w:rsidRDefault="000643ED" w:rsidP="000643ED">
      <w:pPr>
        <w:rPr>
          <w:lang w:val="sq-AL"/>
        </w:rPr>
      </w:pPr>
    </w:p>
    <w:p w14:paraId="1B63DE98" w14:textId="77777777" w:rsidR="000643ED" w:rsidRDefault="000643ED" w:rsidP="000643ED">
      <w:pPr>
        <w:rPr>
          <w:lang w:val="sq-AL"/>
        </w:rPr>
      </w:pPr>
    </w:p>
    <w:p w14:paraId="1C393E86" w14:textId="77777777" w:rsidR="000643ED" w:rsidRDefault="000643ED" w:rsidP="000643ED">
      <w:pPr>
        <w:rPr>
          <w:lang w:val="sq-AL"/>
        </w:rPr>
      </w:pPr>
    </w:p>
    <w:p w14:paraId="049F00F6" w14:textId="77777777" w:rsidR="000643ED" w:rsidRDefault="000643ED" w:rsidP="000643ED">
      <w:pPr>
        <w:rPr>
          <w:lang w:val="sq-AL"/>
        </w:rPr>
      </w:pPr>
    </w:p>
    <w:p w14:paraId="5BB03CC7" w14:textId="77777777" w:rsidR="000643ED" w:rsidRPr="000643ED" w:rsidRDefault="000643ED" w:rsidP="000643ED">
      <w:pPr>
        <w:rPr>
          <w:lang w:val="sq-AL"/>
        </w:rPr>
      </w:pPr>
    </w:p>
    <w:p w14:paraId="3957788B" w14:textId="77777777" w:rsidR="000643ED" w:rsidRDefault="000643ED" w:rsidP="000643ED">
      <w:pPr>
        <w:pStyle w:val="Heading1"/>
        <w:spacing w:before="0" w:after="0" w:line="240" w:lineRule="auto"/>
        <w:rPr>
          <w:rFonts w:ascii="Calibri" w:eastAsia="Calibri" w:hAnsi="Calibri" w:cs="Calibri"/>
          <w:b/>
          <w:bCs/>
          <w:sz w:val="32"/>
          <w:szCs w:val="32"/>
          <w:lang w:val="sq-AL"/>
        </w:rPr>
      </w:pPr>
    </w:p>
    <w:p w14:paraId="144A4721" w14:textId="77777777" w:rsidR="000643ED" w:rsidRDefault="000643ED" w:rsidP="000643ED">
      <w:pPr>
        <w:pStyle w:val="Heading1"/>
        <w:spacing w:before="0" w:after="0" w:line="240" w:lineRule="auto"/>
        <w:rPr>
          <w:rFonts w:ascii="Calibri" w:eastAsia="Calibri" w:hAnsi="Calibri" w:cs="Calibri"/>
          <w:b/>
          <w:bCs/>
          <w:sz w:val="32"/>
          <w:szCs w:val="32"/>
          <w:lang w:val="sq-AL"/>
        </w:rPr>
      </w:pPr>
    </w:p>
    <w:p w14:paraId="5FB37CC2" w14:textId="77777777" w:rsidR="000643ED" w:rsidRDefault="000643ED" w:rsidP="000643ED">
      <w:pPr>
        <w:rPr>
          <w:lang w:val="sq-AL"/>
        </w:rPr>
      </w:pPr>
    </w:p>
    <w:p w14:paraId="6209D117" w14:textId="77777777" w:rsidR="000643ED" w:rsidRPr="000643ED" w:rsidRDefault="000643ED" w:rsidP="000643ED">
      <w:pPr>
        <w:rPr>
          <w:lang w:val="sq-AL"/>
        </w:rPr>
      </w:pPr>
    </w:p>
    <w:p w14:paraId="504A97B2" w14:textId="5DB1B230" w:rsidR="00C259DF" w:rsidRDefault="00000000" w:rsidP="000643ED">
      <w:pPr>
        <w:pStyle w:val="Heading1"/>
        <w:spacing w:before="0" w:after="0" w:line="240" w:lineRule="auto"/>
        <w:rPr>
          <w:rFonts w:ascii="Calibri" w:eastAsia="Calibri" w:hAnsi="Calibri" w:cs="Calibri"/>
          <w:b/>
          <w:bCs/>
          <w:sz w:val="32"/>
          <w:szCs w:val="32"/>
          <w:lang w:val="sq-AL"/>
        </w:rPr>
      </w:pPr>
      <w:bookmarkStart w:id="13" w:name="_Toc201047760"/>
      <w:r>
        <w:rPr>
          <w:rFonts w:ascii="Calibri" w:eastAsia="Calibri" w:hAnsi="Calibri" w:cs="Calibri"/>
          <w:b/>
          <w:bCs/>
          <w:sz w:val="32"/>
          <w:szCs w:val="32"/>
          <w:lang w:val="sq-AL"/>
        </w:rPr>
        <w:lastRenderedPageBreak/>
        <w:t>Shtojca 5 – Lista e Detyrave për Planifikimin e Dialogut me Qytetarët</w:t>
      </w:r>
      <w:bookmarkEnd w:id="13"/>
    </w:p>
    <w:p w14:paraId="58AA573D" w14:textId="77777777" w:rsidR="00C259DF" w:rsidRDefault="00000000">
      <w:pPr>
        <w:spacing w:after="0" w:line="240" w:lineRule="auto"/>
        <w:jc w:val="both"/>
        <w:rPr>
          <w:lang w:val="sq-AL"/>
        </w:rPr>
      </w:pPr>
      <w:r>
        <w:rPr>
          <w:lang w:val="sq-AL"/>
        </w:rPr>
        <w:t>Kjo listë detyrash ndihmon në sigurimin që të gjithë elementët e kërkuar të përfshihen në planifikimin, zbatimin dhe vlerësimin e dialogut me qytetarët dhe propozimeve të projekteve. Bashkitë inkurajohen ta përshtatin këtë listë detyrash sipas nevojave dhe kontekstit të tyre specifik.</w:t>
      </w:r>
    </w:p>
    <w:p w14:paraId="38518148" w14:textId="77777777" w:rsidR="00C259DF" w:rsidRDefault="00C259DF">
      <w:pPr>
        <w:spacing w:after="0" w:line="240" w:lineRule="auto"/>
        <w:jc w:val="both"/>
        <w:rPr>
          <w:lang w:val="sq-AL"/>
        </w:rPr>
      </w:pPr>
    </w:p>
    <w:tbl>
      <w:tblPr>
        <w:tblStyle w:val="Style86"/>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4460"/>
        <w:gridCol w:w="960"/>
        <w:gridCol w:w="3060"/>
      </w:tblGrid>
      <w:tr w:rsidR="00C259DF" w14:paraId="5AAA071E" w14:textId="77777777">
        <w:tc>
          <w:tcPr>
            <w:tcW w:w="535" w:type="dxa"/>
            <w:shd w:val="clear" w:color="auto" w:fill="B4C6E7"/>
            <w:vAlign w:val="center"/>
          </w:tcPr>
          <w:p w14:paraId="19E19541"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Nr.</w:t>
            </w:r>
          </w:p>
        </w:tc>
        <w:tc>
          <w:tcPr>
            <w:tcW w:w="4460" w:type="dxa"/>
            <w:shd w:val="clear" w:color="auto" w:fill="B4C6E7"/>
          </w:tcPr>
          <w:p w14:paraId="7E27AD22" w14:textId="77777777" w:rsidR="00C259DF" w:rsidRDefault="00000000">
            <w:pPr>
              <w:widowControl w:val="0"/>
              <w:spacing w:after="0" w:line="240" w:lineRule="auto"/>
              <w:jc w:val="center"/>
              <w:rPr>
                <w:b/>
                <w:color w:val="000000"/>
                <w:lang w:val="sq-AL"/>
              </w:rPr>
            </w:pPr>
            <w:r>
              <w:rPr>
                <w:rFonts w:ascii="Times New Roman" w:eastAsia="Times New Roman" w:hAnsi="Times New Roman" w:cs="Times New Roman"/>
                <w:b/>
                <w:sz w:val="20"/>
                <w:szCs w:val="20"/>
                <w:lang w:val="sq-AL"/>
              </w:rPr>
              <w:t>Artikulli i Listës së Kontrollit</w:t>
            </w:r>
          </w:p>
        </w:tc>
        <w:tc>
          <w:tcPr>
            <w:tcW w:w="960" w:type="dxa"/>
            <w:shd w:val="clear" w:color="auto" w:fill="B4C6E7"/>
          </w:tcPr>
          <w:p w14:paraId="5329FF57"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Po/Jo</w:t>
            </w:r>
          </w:p>
        </w:tc>
        <w:tc>
          <w:tcPr>
            <w:tcW w:w="3060" w:type="dxa"/>
            <w:shd w:val="clear" w:color="auto" w:fill="B4C6E7"/>
          </w:tcPr>
          <w:p w14:paraId="0D358E8A"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Komente/Përgjegjës</w:t>
            </w:r>
          </w:p>
        </w:tc>
      </w:tr>
      <w:tr w:rsidR="00C259DF" w14:paraId="1147BA02" w14:textId="77777777">
        <w:tc>
          <w:tcPr>
            <w:tcW w:w="535" w:type="dxa"/>
            <w:vAlign w:val="center"/>
          </w:tcPr>
          <w:p w14:paraId="47DFF293"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w:t>
            </w:r>
          </w:p>
        </w:tc>
        <w:tc>
          <w:tcPr>
            <w:tcW w:w="4460" w:type="dxa"/>
          </w:tcPr>
          <w:p w14:paraId="7569C1B9" w14:textId="77777777" w:rsidR="00C259DF" w:rsidRDefault="00000000">
            <w:pPr>
              <w:widowControl w:val="0"/>
              <w:spacing w:before="4" w:after="0" w:line="237" w:lineRule="auto"/>
              <w:ind w:right="294"/>
              <w:rPr>
                <w:color w:val="000000"/>
                <w:lang w:val="sq-AL"/>
              </w:rPr>
            </w:pPr>
            <w:r>
              <w:rPr>
                <w:rFonts w:ascii="Times New Roman" w:eastAsia="Times New Roman" w:hAnsi="Times New Roman" w:cs="Times New Roman"/>
                <w:sz w:val="20"/>
                <w:szCs w:val="20"/>
                <w:lang w:val="sq-AL"/>
              </w:rPr>
              <w:t>Vendimmarrja dhe qëllimi i qartë për fillimin e dialogut me qytetarët/propozimit të projektit</w:t>
            </w:r>
          </w:p>
        </w:tc>
        <w:tc>
          <w:tcPr>
            <w:tcW w:w="960" w:type="dxa"/>
          </w:tcPr>
          <w:p w14:paraId="7539CB9E" w14:textId="77777777" w:rsidR="00C259DF" w:rsidRDefault="00C259DF">
            <w:pPr>
              <w:spacing w:after="0" w:line="240" w:lineRule="auto"/>
              <w:rPr>
                <w:lang w:val="sq-AL"/>
              </w:rPr>
            </w:pPr>
          </w:p>
        </w:tc>
        <w:tc>
          <w:tcPr>
            <w:tcW w:w="3060" w:type="dxa"/>
          </w:tcPr>
          <w:p w14:paraId="45455E84" w14:textId="77777777" w:rsidR="00C259DF" w:rsidRDefault="00C259DF">
            <w:pPr>
              <w:spacing w:after="0" w:line="240" w:lineRule="auto"/>
              <w:rPr>
                <w:lang w:val="sq-AL"/>
              </w:rPr>
            </w:pPr>
          </w:p>
        </w:tc>
      </w:tr>
      <w:tr w:rsidR="00C259DF" w14:paraId="6102E927" w14:textId="77777777">
        <w:tc>
          <w:tcPr>
            <w:tcW w:w="535" w:type="dxa"/>
            <w:vAlign w:val="center"/>
          </w:tcPr>
          <w:p w14:paraId="07B7A038"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2</w:t>
            </w:r>
          </w:p>
        </w:tc>
        <w:tc>
          <w:tcPr>
            <w:tcW w:w="4460" w:type="dxa"/>
          </w:tcPr>
          <w:p w14:paraId="2A8A2E61" w14:textId="77777777" w:rsidR="00C259DF" w:rsidRDefault="00000000">
            <w:pPr>
              <w:widowControl w:val="0"/>
              <w:spacing w:after="0" w:line="291" w:lineRule="auto"/>
              <w:rPr>
                <w:color w:val="000000"/>
                <w:lang w:val="sq-AL"/>
              </w:rPr>
            </w:pPr>
            <w:r>
              <w:rPr>
                <w:rFonts w:ascii="Times New Roman" w:eastAsia="Times New Roman" w:hAnsi="Times New Roman" w:cs="Times New Roman"/>
                <w:sz w:val="20"/>
                <w:szCs w:val="20"/>
                <w:lang w:val="sq-AL"/>
              </w:rPr>
              <w:t>Identifikimi i temës, politikës ose projektit përkatës</w:t>
            </w:r>
          </w:p>
        </w:tc>
        <w:tc>
          <w:tcPr>
            <w:tcW w:w="960" w:type="dxa"/>
          </w:tcPr>
          <w:p w14:paraId="12221542" w14:textId="77777777" w:rsidR="00C259DF" w:rsidRDefault="00C259DF">
            <w:pPr>
              <w:spacing w:after="0" w:line="240" w:lineRule="auto"/>
              <w:rPr>
                <w:lang w:val="sq-AL"/>
              </w:rPr>
            </w:pPr>
          </w:p>
        </w:tc>
        <w:tc>
          <w:tcPr>
            <w:tcW w:w="3060" w:type="dxa"/>
          </w:tcPr>
          <w:p w14:paraId="40964C89" w14:textId="77777777" w:rsidR="00C259DF" w:rsidRDefault="00C259DF">
            <w:pPr>
              <w:spacing w:after="0" w:line="240" w:lineRule="auto"/>
              <w:rPr>
                <w:lang w:val="sq-AL"/>
              </w:rPr>
            </w:pPr>
          </w:p>
        </w:tc>
      </w:tr>
      <w:tr w:rsidR="00C259DF" w14:paraId="2659F4F8" w14:textId="77777777">
        <w:tc>
          <w:tcPr>
            <w:tcW w:w="535" w:type="dxa"/>
            <w:vAlign w:val="center"/>
          </w:tcPr>
          <w:p w14:paraId="47B75EA6"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3</w:t>
            </w:r>
          </w:p>
        </w:tc>
        <w:tc>
          <w:tcPr>
            <w:tcW w:w="4460" w:type="dxa"/>
          </w:tcPr>
          <w:p w14:paraId="60B6EC35" w14:textId="77777777" w:rsidR="00C259DF" w:rsidRDefault="00000000">
            <w:pPr>
              <w:widowControl w:val="0"/>
              <w:tabs>
                <w:tab w:val="left" w:pos="830"/>
              </w:tabs>
              <w:spacing w:before="7" w:after="0" w:line="237" w:lineRule="auto"/>
              <w:ind w:right="383"/>
              <w:rPr>
                <w:color w:val="000000"/>
                <w:lang w:val="sq-AL"/>
              </w:rPr>
            </w:pPr>
            <w:r>
              <w:rPr>
                <w:rFonts w:ascii="Times New Roman" w:eastAsia="Times New Roman" w:hAnsi="Times New Roman" w:cs="Times New Roman"/>
                <w:sz w:val="20"/>
                <w:szCs w:val="20"/>
                <w:lang w:val="sq-AL"/>
              </w:rPr>
              <w:t>Periudha kohore dhe orari i përcaktuar për dialog/konsultim</w:t>
            </w:r>
          </w:p>
        </w:tc>
        <w:tc>
          <w:tcPr>
            <w:tcW w:w="960" w:type="dxa"/>
          </w:tcPr>
          <w:p w14:paraId="6490884A" w14:textId="77777777" w:rsidR="00C259DF" w:rsidRDefault="00C259DF">
            <w:pPr>
              <w:spacing w:after="0" w:line="240" w:lineRule="auto"/>
              <w:rPr>
                <w:lang w:val="sq-AL"/>
              </w:rPr>
            </w:pPr>
          </w:p>
        </w:tc>
        <w:tc>
          <w:tcPr>
            <w:tcW w:w="3060" w:type="dxa"/>
          </w:tcPr>
          <w:p w14:paraId="17C97353" w14:textId="77777777" w:rsidR="00C259DF" w:rsidRDefault="00C259DF">
            <w:pPr>
              <w:spacing w:after="0" w:line="240" w:lineRule="auto"/>
              <w:rPr>
                <w:lang w:val="sq-AL"/>
              </w:rPr>
            </w:pPr>
          </w:p>
        </w:tc>
      </w:tr>
      <w:tr w:rsidR="00C259DF" w14:paraId="487C38E3" w14:textId="77777777">
        <w:tc>
          <w:tcPr>
            <w:tcW w:w="535" w:type="dxa"/>
            <w:vAlign w:val="center"/>
          </w:tcPr>
          <w:p w14:paraId="6417A250"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4</w:t>
            </w:r>
          </w:p>
        </w:tc>
        <w:tc>
          <w:tcPr>
            <w:tcW w:w="4460" w:type="dxa"/>
          </w:tcPr>
          <w:p w14:paraId="79BAB731"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Emërimi i zyrtarit/zyrtarëve përgjegjës dhe/ose komitetit drejtues</w:t>
            </w:r>
          </w:p>
        </w:tc>
        <w:tc>
          <w:tcPr>
            <w:tcW w:w="960" w:type="dxa"/>
          </w:tcPr>
          <w:p w14:paraId="0B12D4BB" w14:textId="77777777" w:rsidR="00C259DF" w:rsidRDefault="00C259DF">
            <w:pPr>
              <w:spacing w:after="0" w:line="240" w:lineRule="auto"/>
              <w:rPr>
                <w:lang w:val="sq-AL"/>
              </w:rPr>
            </w:pPr>
          </w:p>
        </w:tc>
        <w:tc>
          <w:tcPr>
            <w:tcW w:w="3060" w:type="dxa"/>
          </w:tcPr>
          <w:p w14:paraId="6C77BC35" w14:textId="77777777" w:rsidR="00C259DF" w:rsidRDefault="00C259DF">
            <w:pPr>
              <w:spacing w:after="0" w:line="240" w:lineRule="auto"/>
              <w:rPr>
                <w:lang w:val="sq-AL"/>
              </w:rPr>
            </w:pPr>
          </w:p>
        </w:tc>
      </w:tr>
      <w:tr w:rsidR="00C259DF" w14:paraId="7CEC83C3" w14:textId="77777777">
        <w:tc>
          <w:tcPr>
            <w:tcW w:w="535" w:type="dxa"/>
            <w:vAlign w:val="center"/>
          </w:tcPr>
          <w:p w14:paraId="609F2B36"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5</w:t>
            </w:r>
          </w:p>
        </w:tc>
        <w:tc>
          <w:tcPr>
            <w:tcW w:w="4460" w:type="dxa"/>
          </w:tcPr>
          <w:p w14:paraId="5549B326"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Identifikimi dhe hartëzimi i grupeve/përfituesve të synuar (duke përfshirë grupet vulnerabël)</w:t>
            </w:r>
          </w:p>
        </w:tc>
        <w:tc>
          <w:tcPr>
            <w:tcW w:w="960" w:type="dxa"/>
          </w:tcPr>
          <w:p w14:paraId="076A8E4D" w14:textId="77777777" w:rsidR="00C259DF" w:rsidRDefault="00C259DF">
            <w:pPr>
              <w:spacing w:after="0" w:line="240" w:lineRule="auto"/>
              <w:rPr>
                <w:lang w:val="sq-AL"/>
              </w:rPr>
            </w:pPr>
          </w:p>
        </w:tc>
        <w:tc>
          <w:tcPr>
            <w:tcW w:w="3060" w:type="dxa"/>
          </w:tcPr>
          <w:p w14:paraId="1DE1DD1E" w14:textId="77777777" w:rsidR="00C259DF" w:rsidRDefault="00C259DF">
            <w:pPr>
              <w:spacing w:after="0" w:line="240" w:lineRule="auto"/>
              <w:rPr>
                <w:lang w:val="sq-AL"/>
              </w:rPr>
            </w:pPr>
          </w:p>
        </w:tc>
      </w:tr>
      <w:tr w:rsidR="00C259DF" w14:paraId="1D7A92CF" w14:textId="77777777">
        <w:tc>
          <w:tcPr>
            <w:tcW w:w="535" w:type="dxa"/>
            <w:vAlign w:val="center"/>
          </w:tcPr>
          <w:p w14:paraId="1887D511"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6</w:t>
            </w:r>
          </w:p>
        </w:tc>
        <w:tc>
          <w:tcPr>
            <w:tcW w:w="4460" w:type="dxa"/>
          </w:tcPr>
          <w:p w14:paraId="2E059F28"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Përzgjedhja e metodave të përshtatshme të konsultimit dhe kanaleve të komunikimit</w:t>
            </w:r>
          </w:p>
        </w:tc>
        <w:tc>
          <w:tcPr>
            <w:tcW w:w="960" w:type="dxa"/>
          </w:tcPr>
          <w:p w14:paraId="28B77AEE" w14:textId="77777777" w:rsidR="00C259DF" w:rsidRDefault="00C259DF">
            <w:pPr>
              <w:spacing w:after="0" w:line="240" w:lineRule="auto"/>
              <w:rPr>
                <w:lang w:val="sq-AL"/>
              </w:rPr>
            </w:pPr>
          </w:p>
        </w:tc>
        <w:tc>
          <w:tcPr>
            <w:tcW w:w="3060" w:type="dxa"/>
          </w:tcPr>
          <w:p w14:paraId="21F3B52F" w14:textId="77777777" w:rsidR="00C259DF" w:rsidRDefault="00C259DF">
            <w:pPr>
              <w:spacing w:after="0" w:line="240" w:lineRule="auto"/>
              <w:rPr>
                <w:lang w:val="sq-AL"/>
              </w:rPr>
            </w:pPr>
          </w:p>
        </w:tc>
      </w:tr>
      <w:tr w:rsidR="00C259DF" w14:paraId="4E60DDD1" w14:textId="77777777">
        <w:tc>
          <w:tcPr>
            <w:tcW w:w="535" w:type="dxa"/>
            <w:vAlign w:val="center"/>
          </w:tcPr>
          <w:p w14:paraId="025ED4A9"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7</w:t>
            </w:r>
          </w:p>
        </w:tc>
        <w:tc>
          <w:tcPr>
            <w:tcW w:w="4460" w:type="dxa"/>
          </w:tcPr>
          <w:p w14:paraId="0B11197C"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Përgatitja e informacionit dhe materialeve konsultative të qarta dhe të arritshme</w:t>
            </w:r>
          </w:p>
        </w:tc>
        <w:tc>
          <w:tcPr>
            <w:tcW w:w="960" w:type="dxa"/>
          </w:tcPr>
          <w:p w14:paraId="2A0B6578" w14:textId="77777777" w:rsidR="00C259DF" w:rsidRDefault="00C259DF">
            <w:pPr>
              <w:spacing w:after="0" w:line="240" w:lineRule="auto"/>
              <w:rPr>
                <w:lang w:val="sq-AL"/>
              </w:rPr>
            </w:pPr>
          </w:p>
        </w:tc>
        <w:tc>
          <w:tcPr>
            <w:tcW w:w="3060" w:type="dxa"/>
          </w:tcPr>
          <w:p w14:paraId="124078A4" w14:textId="77777777" w:rsidR="00C259DF" w:rsidRDefault="00C259DF">
            <w:pPr>
              <w:spacing w:after="0" w:line="240" w:lineRule="auto"/>
              <w:rPr>
                <w:lang w:val="sq-AL"/>
              </w:rPr>
            </w:pPr>
          </w:p>
        </w:tc>
      </w:tr>
      <w:tr w:rsidR="00C259DF" w14:paraId="4E2224C7" w14:textId="77777777">
        <w:tc>
          <w:tcPr>
            <w:tcW w:w="535" w:type="dxa"/>
            <w:vAlign w:val="center"/>
          </w:tcPr>
          <w:p w14:paraId="752A7FE4"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8</w:t>
            </w:r>
          </w:p>
        </w:tc>
        <w:tc>
          <w:tcPr>
            <w:tcW w:w="4460" w:type="dxa"/>
          </w:tcPr>
          <w:p w14:paraId="7A7931A1"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Publikimi i shënimeve në kalendarin e konsultimeve dhe njoftimi publik (faqe interneti, rrjete sociale, seminare, etj.)</w:t>
            </w:r>
          </w:p>
        </w:tc>
        <w:tc>
          <w:tcPr>
            <w:tcW w:w="960" w:type="dxa"/>
          </w:tcPr>
          <w:p w14:paraId="1671EB98" w14:textId="77777777" w:rsidR="00C259DF" w:rsidRDefault="00C259DF">
            <w:pPr>
              <w:spacing w:after="0" w:line="240" w:lineRule="auto"/>
              <w:rPr>
                <w:lang w:val="sq-AL"/>
              </w:rPr>
            </w:pPr>
          </w:p>
        </w:tc>
        <w:tc>
          <w:tcPr>
            <w:tcW w:w="3060" w:type="dxa"/>
          </w:tcPr>
          <w:p w14:paraId="2B67F4AC" w14:textId="77777777" w:rsidR="00C259DF" w:rsidRDefault="00C259DF">
            <w:pPr>
              <w:spacing w:after="0" w:line="240" w:lineRule="auto"/>
              <w:rPr>
                <w:lang w:val="sq-AL"/>
              </w:rPr>
            </w:pPr>
          </w:p>
        </w:tc>
      </w:tr>
      <w:tr w:rsidR="00C259DF" w14:paraId="5080223B" w14:textId="77777777">
        <w:tc>
          <w:tcPr>
            <w:tcW w:w="535" w:type="dxa"/>
            <w:vAlign w:val="center"/>
          </w:tcPr>
          <w:p w14:paraId="0EE9CC46"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9</w:t>
            </w:r>
          </w:p>
        </w:tc>
        <w:tc>
          <w:tcPr>
            <w:tcW w:w="4460" w:type="dxa"/>
          </w:tcPr>
          <w:p w14:paraId="3A4E5513"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Dërgimi i ftesave tepërfituesit kryesorë dhe grupet e synuara</w:t>
            </w:r>
          </w:p>
        </w:tc>
        <w:tc>
          <w:tcPr>
            <w:tcW w:w="960" w:type="dxa"/>
          </w:tcPr>
          <w:p w14:paraId="6A2283DB" w14:textId="77777777" w:rsidR="00C259DF" w:rsidRDefault="00C259DF">
            <w:pPr>
              <w:spacing w:after="0" w:line="240" w:lineRule="auto"/>
              <w:rPr>
                <w:lang w:val="sq-AL"/>
              </w:rPr>
            </w:pPr>
          </w:p>
        </w:tc>
        <w:tc>
          <w:tcPr>
            <w:tcW w:w="3060" w:type="dxa"/>
          </w:tcPr>
          <w:p w14:paraId="49294D1D" w14:textId="77777777" w:rsidR="00C259DF" w:rsidRDefault="00C259DF">
            <w:pPr>
              <w:spacing w:after="0" w:line="240" w:lineRule="auto"/>
              <w:rPr>
                <w:lang w:val="sq-AL"/>
              </w:rPr>
            </w:pPr>
          </w:p>
        </w:tc>
      </w:tr>
      <w:tr w:rsidR="00C259DF" w14:paraId="5E62BA4B" w14:textId="77777777">
        <w:tc>
          <w:tcPr>
            <w:tcW w:w="535" w:type="dxa"/>
            <w:vAlign w:val="center"/>
          </w:tcPr>
          <w:p w14:paraId="5EAE2353"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10</w:t>
            </w:r>
          </w:p>
        </w:tc>
        <w:tc>
          <w:tcPr>
            <w:tcW w:w="4460" w:type="dxa"/>
          </w:tcPr>
          <w:p w14:paraId="598E0496"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Organizimi dhe lehtësimi i ngjarjeve të konsultimit (takime, online, me shkrim, etj.)</w:t>
            </w:r>
          </w:p>
        </w:tc>
        <w:tc>
          <w:tcPr>
            <w:tcW w:w="960" w:type="dxa"/>
          </w:tcPr>
          <w:p w14:paraId="3852DBBD" w14:textId="77777777" w:rsidR="00C259DF" w:rsidRDefault="00C259DF">
            <w:pPr>
              <w:spacing w:after="0" w:line="240" w:lineRule="auto"/>
              <w:rPr>
                <w:lang w:val="sq-AL"/>
              </w:rPr>
            </w:pPr>
          </w:p>
        </w:tc>
        <w:tc>
          <w:tcPr>
            <w:tcW w:w="3060" w:type="dxa"/>
          </w:tcPr>
          <w:p w14:paraId="5DC4B50E" w14:textId="77777777" w:rsidR="00C259DF" w:rsidRDefault="00C259DF">
            <w:pPr>
              <w:spacing w:after="0" w:line="240" w:lineRule="auto"/>
              <w:rPr>
                <w:lang w:val="sq-AL"/>
              </w:rPr>
            </w:pPr>
          </w:p>
        </w:tc>
      </w:tr>
      <w:tr w:rsidR="00C259DF" w14:paraId="3CE8CA76" w14:textId="77777777">
        <w:tc>
          <w:tcPr>
            <w:tcW w:w="535" w:type="dxa"/>
            <w:vAlign w:val="center"/>
          </w:tcPr>
          <w:p w14:paraId="0C91B1C8"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11</w:t>
            </w:r>
          </w:p>
        </w:tc>
        <w:tc>
          <w:tcPr>
            <w:tcW w:w="4460" w:type="dxa"/>
          </w:tcPr>
          <w:p w14:paraId="4C5DF3A9"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Mbledhje sistematike dhe dokumentim i inputeve dhe të dhënave</w:t>
            </w:r>
          </w:p>
        </w:tc>
        <w:tc>
          <w:tcPr>
            <w:tcW w:w="960" w:type="dxa"/>
          </w:tcPr>
          <w:p w14:paraId="4B598877" w14:textId="77777777" w:rsidR="00C259DF" w:rsidRDefault="00C259DF">
            <w:pPr>
              <w:spacing w:after="0" w:line="240" w:lineRule="auto"/>
              <w:rPr>
                <w:lang w:val="sq-AL"/>
              </w:rPr>
            </w:pPr>
          </w:p>
        </w:tc>
        <w:tc>
          <w:tcPr>
            <w:tcW w:w="3060" w:type="dxa"/>
          </w:tcPr>
          <w:p w14:paraId="44D5108D" w14:textId="77777777" w:rsidR="00C259DF" w:rsidRDefault="00C259DF">
            <w:pPr>
              <w:spacing w:after="0" w:line="240" w:lineRule="auto"/>
              <w:rPr>
                <w:lang w:val="sq-AL"/>
              </w:rPr>
            </w:pPr>
          </w:p>
        </w:tc>
      </w:tr>
      <w:tr w:rsidR="00C259DF" w14:paraId="07AD9B92" w14:textId="77777777">
        <w:tc>
          <w:tcPr>
            <w:tcW w:w="535" w:type="dxa"/>
            <w:vAlign w:val="center"/>
          </w:tcPr>
          <w:p w14:paraId="49ABF785"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12</w:t>
            </w:r>
          </w:p>
        </w:tc>
        <w:tc>
          <w:tcPr>
            <w:tcW w:w="4460" w:type="dxa"/>
          </w:tcPr>
          <w:p w14:paraId="65437D4F"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Analiza dhe përmbledhja e rezultateve në një raport konsultimi</w:t>
            </w:r>
          </w:p>
        </w:tc>
        <w:tc>
          <w:tcPr>
            <w:tcW w:w="960" w:type="dxa"/>
          </w:tcPr>
          <w:p w14:paraId="692B314A" w14:textId="77777777" w:rsidR="00C259DF" w:rsidRDefault="00C259DF">
            <w:pPr>
              <w:spacing w:after="0" w:line="240" w:lineRule="auto"/>
              <w:rPr>
                <w:lang w:val="sq-AL"/>
              </w:rPr>
            </w:pPr>
          </w:p>
        </w:tc>
        <w:tc>
          <w:tcPr>
            <w:tcW w:w="3060" w:type="dxa"/>
          </w:tcPr>
          <w:p w14:paraId="390ECBCF" w14:textId="77777777" w:rsidR="00C259DF" w:rsidRDefault="00C259DF">
            <w:pPr>
              <w:spacing w:after="0" w:line="240" w:lineRule="auto"/>
              <w:rPr>
                <w:lang w:val="sq-AL"/>
              </w:rPr>
            </w:pPr>
          </w:p>
        </w:tc>
      </w:tr>
      <w:tr w:rsidR="00C259DF" w14:paraId="18C6DC4C" w14:textId="77777777">
        <w:tc>
          <w:tcPr>
            <w:tcW w:w="535" w:type="dxa"/>
            <w:vAlign w:val="center"/>
          </w:tcPr>
          <w:p w14:paraId="2A35DB93"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13</w:t>
            </w:r>
          </w:p>
        </w:tc>
        <w:tc>
          <w:tcPr>
            <w:tcW w:w="4460" w:type="dxa"/>
          </w:tcPr>
          <w:p w14:paraId="6F355E55"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Komunikimi i rezultateve dhe inputeve për pjesëmarrësit dhe publikun</w:t>
            </w:r>
          </w:p>
        </w:tc>
        <w:tc>
          <w:tcPr>
            <w:tcW w:w="960" w:type="dxa"/>
          </w:tcPr>
          <w:p w14:paraId="6D70CB1A" w14:textId="77777777" w:rsidR="00C259DF" w:rsidRDefault="00C259DF">
            <w:pPr>
              <w:spacing w:after="0" w:line="240" w:lineRule="auto"/>
              <w:rPr>
                <w:lang w:val="sq-AL"/>
              </w:rPr>
            </w:pPr>
          </w:p>
        </w:tc>
        <w:tc>
          <w:tcPr>
            <w:tcW w:w="3060" w:type="dxa"/>
          </w:tcPr>
          <w:p w14:paraId="1B2C97C3" w14:textId="77777777" w:rsidR="00C259DF" w:rsidRDefault="00C259DF">
            <w:pPr>
              <w:spacing w:after="0" w:line="240" w:lineRule="auto"/>
              <w:rPr>
                <w:lang w:val="sq-AL"/>
              </w:rPr>
            </w:pPr>
          </w:p>
        </w:tc>
      </w:tr>
      <w:tr w:rsidR="00C259DF" w14:paraId="01A924CD" w14:textId="77777777">
        <w:tc>
          <w:tcPr>
            <w:tcW w:w="535" w:type="dxa"/>
            <w:vAlign w:val="center"/>
          </w:tcPr>
          <w:p w14:paraId="1FFE1BE3"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14</w:t>
            </w:r>
          </w:p>
        </w:tc>
        <w:tc>
          <w:tcPr>
            <w:tcW w:w="4460" w:type="dxa"/>
          </w:tcPr>
          <w:p w14:paraId="7280A9DB"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Integrimi i inputeve në vendimmarrjen përfundimtare</w:t>
            </w:r>
          </w:p>
        </w:tc>
        <w:tc>
          <w:tcPr>
            <w:tcW w:w="960" w:type="dxa"/>
          </w:tcPr>
          <w:p w14:paraId="4D0120F5" w14:textId="77777777" w:rsidR="00C259DF" w:rsidRDefault="00C259DF">
            <w:pPr>
              <w:spacing w:after="0" w:line="240" w:lineRule="auto"/>
              <w:rPr>
                <w:lang w:val="sq-AL"/>
              </w:rPr>
            </w:pPr>
          </w:p>
        </w:tc>
        <w:tc>
          <w:tcPr>
            <w:tcW w:w="3060" w:type="dxa"/>
          </w:tcPr>
          <w:p w14:paraId="3F5A2E25" w14:textId="77777777" w:rsidR="00C259DF" w:rsidRDefault="00C259DF">
            <w:pPr>
              <w:spacing w:after="0" w:line="240" w:lineRule="auto"/>
              <w:rPr>
                <w:lang w:val="sq-AL"/>
              </w:rPr>
            </w:pPr>
          </w:p>
        </w:tc>
      </w:tr>
      <w:tr w:rsidR="00C259DF" w14:paraId="3CB39120" w14:textId="77777777">
        <w:tc>
          <w:tcPr>
            <w:tcW w:w="535" w:type="dxa"/>
            <w:vAlign w:val="center"/>
          </w:tcPr>
          <w:p w14:paraId="50F57A67"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15</w:t>
            </w:r>
          </w:p>
        </w:tc>
        <w:tc>
          <w:tcPr>
            <w:tcW w:w="4460" w:type="dxa"/>
          </w:tcPr>
          <w:p w14:paraId="7465A885"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Veprime pasuese dhe angazhim i vazhdueshëm (duke përfshirë përditësimet dhe vlerësimin)</w:t>
            </w:r>
          </w:p>
        </w:tc>
        <w:tc>
          <w:tcPr>
            <w:tcW w:w="960" w:type="dxa"/>
          </w:tcPr>
          <w:p w14:paraId="7AFED938" w14:textId="77777777" w:rsidR="00C259DF" w:rsidRDefault="00C259DF">
            <w:pPr>
              <w:spacing w:after="0" w:line="240" w:lineRule="auto"/>
              <w:rPr>
                <w:lang w:val="sq-AL"/>
              </w:rPr>
            </w:pPr>
          </w:p>
        </w:tc>
        <w:tc>
          <w:tcPr>
            <w:tcW w:w="3060" w:type="dxa"/>
          </w:tcPr>
          <w:p w14:paraId="1DE0308F" w14:textId="77777777" w:rsidR="00C259DF" w:rsidRDefault="00C259DF">
            <w:pPr>
              <w:spacing w:after="0" w:line="240" w:lineRule="auto"/>
              <w:rPr>
                <w:lang w:val="sq-AL"/>
              </w:rPr>
            </w:pPr>
          </w:p>
        </w:tc>
      </w:tr>
      <w:tr w:rsidR="00C259DF" w14:paraId="51E2974A" w14:textId="77777777">
        <w:tc>
          <w:tcPr>
            <w:tcW w:w="535" w:type="dxa"/>
            <w:vAlign w:val="center"/>
          </w:tcPr>
          <w:p w14:paraId="4FD354C9"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16</w:t>
            </w:r>
          </w:p>
        </w:tc>
        <w:tc>
          <w:tcPr>
            <w:tcW w:w="4460" w:type="dxa"/>
          </w:tcPr>
          <w:p w14:paraId="79688CE4"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Plotësimi i formularit të vlerësimit për procesin (shih Shtojcën 6)</w:t>
            </w:r>
          </w:p>
        </w:tc>
        <w:tc>
          <w:tcPr>
            <w:tcW w:w="960" w:type="dxa"/>
          </w:tcPr>
          <w:p w14:paraId="3AF1F9EB" w14:textId="77777777" w:rsidR="00C259DF" w:rsidRDefault="00C259DF">
            <w:pPr>
              <w:spacing w:after="0" w:line="240" w:lineRule="auto"/>
              <w:rPr>
                <w:lang w:val="sq-AL"/>
              </w:rPr>
            </w:pPr>
          </w:p>
        </w:tc>
        <w:tc>
          <w:tcPr>
            <w:tcW w:w="3060" w:type="dxa"/>
          </w:tcPr>
          <w:p w14:paraId="700D8635" w14:textId="77777777" w:rsidR="00C259DF" w:rsidRDefault="00C259DF">
            <w:pPr>
              <w:spacing w:after="0" w:line="240" w:lineRule="auto"/>
              <w:rPr>
                <w:lang w:val="sq-AL"/>
              </w:rPr>
            </w:pPr>
          </w:p>
        </w:tc>
      </w:tr>
      <w:tr w:rsidR="00C259DF" w14:paraId="460D860A" w14:textId="77777777">
        <w:tc>
          <w:tcPr>
            <w:tcW w:w="535" w:type="dxa"/>
            <w:vAlign w:val="center"/>
          </w:tcPr>
          <w:p w14:paraId="7CD2CB6B"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17</w:t>
            </w:r>
          </w:p>
        </w:tc>
        <w:tc>
          <w:tcPr>
            <w:tcW w:w="4460" w:type="dxa"/>
          </w:tcPr>
          <w:p w14:paraId="3DD2CA66"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Dorëzimi i propozimit të detajuar të projektit (nëse është e aplikueshme)</w:t>
            </w:r>
          </w:p>
        </w:tc>
        <w:tc>
          <w:tcPr>
            <w:tcW w:w="960" w:type="dxa"/>
          </w:tcPr>
          <w:p w14:paraId="5AAB6EB7" w14:textId="77777777" w:rsidR="00C259DF" w:rsidRDefault="00C259DF">
            <w:pPr>
              <w:spacing w:after="0" w:line="240" w:lineRule="auto"/>
              <w:rPr>
                <w:lang w:val="sq-AL"/>
              </w:rPr>
            </w:pPr>
          </w:p>
        </w:tc>
        <w:tc>
          <w:tcPr>
            <w:tcW w:w="3060" w:type="dxa"/>
          </w:tcPr>
          <w:p w14:paraId="7DC33D24" w14:textId="77777777" w:rsidR="00C259DF" w:rsidRDefault="00C259DF">
            <w:pPr>
              <w:spacing w:after="0" w:line="240" w:lineRule="auto"/>
              <w:rPr>
                <w:lang w:val="sq-AL"/>
              </w:rPr>
            </w:pPr>
          </w:p>
        </w:tc>
      </w:tr>
      <w:tr w:rsidR="00C259DF" w14:paraId="1405A579" w14:textId="77777777">
        <w:tc>
          <w:tcPr>
            <w:tcW w:w="535" w:type="dxa"/>
            <w:vAlign w:val="center"/>
          </w:tcPr>
          <w:p w14:paraId="0FDC0022"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18</w:t>
            </w:r>
          </w:p>
        </w:tc>
        <w:tc>
          <w:tcPr>
            <w:tcW w:w="4460" w:type="dxa"/>
          </w:tcPr>
          <w:p w14:paraId="05FDCB4F"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Dorëzimi i buxhetit të detajuar dhe planit financiar (nëse është e aplikueshme)</w:t>
            </w:r>
          </w:p>
        </w:tc>
        <w:tc>
          <w:tcPr>
            <w:tcW w:w="960" w:type="dxa"/>
          </w:tcPr>
          <w:p w14:paraId="746D3697" w14:textId="77777777" w:rsidR="00C259DF" w:rsidRDefault="00C259DF">
            <w:pPr>
              <w:spacing w:after="0" w:line="240" w:lineRule="auto"/>
              <w:rPr>
                <w:lang w:val="sq-AL"/>
              </w:rPr>
            </w:pPr>
          </w:p>
        </w:tc>
        <w:tc>
          <w:tcPr>
            <w:tcW w:w="3060" w:type="dxa"/>
          </w:tcPr>
          <w:p w14:paraId="1CD43518" w14:textId="77777777" w:rsidR="00C259DF" w:rsidRDefault="00C259DF">
            <w:pPr>
              <w:spacing w:after="0" w:line="240" w:lineRule="auto"/>
              <w:rPr>
                <w:lang w:val="sq-AL"/>
              </w:rPr>
            </w:pPr>
          </w:p>
        </w:tc>
      </w:tr>
      <w:tr w:rsidR="00C259DF" w14:paraId="4599120E" w14:textId="77777777">
        <w:tc>
          <w:tcPr>
            <w:tcW w:w="535" w:type="dxa"/>
            <w:vAlign w:val="center"/>
          </w:tcPr>
          <w:p w14:paraId="37A9DEEF"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19</w:t>
            </w:r>
          </w:p>
        </w:tc>
        <w:tc>
          <w:tcPr>
            <w:tcW w:w="4460" w:type="dxa"/>
          </w:tcPr>
          <w:p w14:paraId="0ADA57B6"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Deklarata e aplikantit dhe dokumentet mbështetëse (nëse ka)</w:t>
            </w:r>
          </w:p>
        </w:tc>
        <w:tc>
          <w:tcPr>
            <w:tcW w:w="960" w:type="dxa"/>
          </w:tcPr>
          <w:p w14:paraId="75638F45" w14:textId="77777777" w:rsidR="00C259DF" w:rsidRDefault="00C259DF">
            <w:pPr>
              <w:spacing w:after="0" w:line="240" w:lineRule="auto"/>
              <w:rPr>
                <w:lang w:val="sq-AL"/>
              </w:rPr>
            </w:pPr>
          </w:p>
        </w:tc>
        <w:tc>
          <w:tcPr>
            <w:tcW w:w="3060" w:type="dxa"/>
          </w:tcPr>
          <w:p w14:paraId="077C4614" w14:textId="77777777" w:rsidR="00C259DF" w:rsidRDefault="00C259DF">
            <w:pPr>
              <w:spacing w:after="0" w:line="240" w:lineRule="auto"/>
              <w:rPr>
                <w:lang w:val="sq-AL"/>
              </w:rPr>
            </w:pPr>
          </w:p>
        </w:tc>
      </w:tr>
      <w:tr w:rsidR="00C259DF" w14:paraId="5103933D" w14:textId="77777777">
        <w:tc>
          <w:tcPr>
            <w:tcW w:w="535" w:type="dxa"/>
            <w:vAlign w:val="center"/>
          </w:tcPr>
          <w:p w14:paraId="1C56840C" w14:textId="77777777" w:rsidR="00C259DF" w:rsidRDefault="00000000">
            <w:pPr>
              <w:spacing w:after="0" w:line="240" w:lineRule="auto"/>
              <w:jc w:val="center"/>
              <w:rPr>
                <w:b/>
                <w:lang w:val="sq-AL"/>
              </w:rPr>
            </w:pPr>
            <w:r>
              <w:rPr>
                <w:rFonts w:ascii="Times New Roman" w:eastAsia="Times New Roman" w:hAnsi="Times New Roman" w:cs="Times New Roman"/>
                <w:b/>
                <w:sz w:val="20"/>
                <w:szCs w:val="20"/>
                <w:lang w:val="sq-AL"/>
              </w:rPr>
              <w:t>20</w:t>
            </w:r>
          </w:p>
        </w:tc>
        <w:tc>
          <w:tcPr>
            <w:tcW w:w="4460" w:type="dxa"/>
          </w:tcPr>
          <w:p w14:paraId="3E14757C" w14:textId="77777777" w:rsidR="00C259DF" w:rsidRDefault="00000000">
            <w:pPr>
              <w:spacing w:after="0" w:line="240" w:lineRule="auto"/>
              <w:rPr>
                <w:lang w:val="sq-AL"/>
              </w:rPr>
            </w:pPr>
            <w:r>
              <w:rPr>
                <w:rFonts w:ascii="Times New Roman" w:eastAsia="Times New Roman" w:hAnsi="Times New Roman" w:cs="Times New Roman"/>
                <w:sz w:val="20"/>
                <w:szCs w:val="20"/>
                <w:lang w:val="sq-AL"/>
              </w:rPr>
              <w:t>Harta e përfituesve është plotësuar dhe bashkëngjitur (shih Shtojcën 11)</w:t>
            </w:r>
          </w:p>
        </w:tc>
        <w:tc>
          <w:tcPr>
            <w:tcW w:w="960" w:type="dxa"/>
          </w:tcPr>
          <w:p w14:paraId="31EBE792" w14:textId="77777777" w:rsidR="00C259DF" w:rsidRDefault="00C259DF">
            <w:pPr>
              <w:spacing w:after="0" w:line="240" w:lineRule="auto"/>
              <w:rPr>
                <w:lang w:val="sq-AL"/>
              </w:rPr>
            </w:pPr>
          </w:p>
        </w:tc>
        <w:tc>
          <w:tcPr>
            <w:tcW w:w="3060" w:type="dxa"/>
          </w:tcPr>
          <w:p w14:paraId="421F977E" w14:textId="77777777" w:rsidR="00C259DF" w:rsidRDefault="00C259DF">
            <w:pPr>
              <w:spacing w:after="0" w:line="240" w:lineRule="auto"/>
              <w:rPr>
                <w:lang w:val="sq-AL"/>
              </w:rPr>
            </w:pPr>
          </w:p>
        </w:tc>
      </w:tr>
    </w:tbl>
    <w:p w14:paraId="7109271B" w14:textId="77777777" w:rsidR="00C259DF" w:rsidRDefault="00C259DF">
      <w:pPr>
        <w:pStyle w:val="Heading1"/>
        <w:rPr>
          <w:rFonts w:ascii="Calibri" w:eastAsia="Calibri" w:hAnsi="Calibri" w:cs="Calibri"/>
          <w:b/>
          <w:bCs/>
          <w:sz w:val="32"/>
          <w:szCs w:val="32"/>
          <w:lang w:val="sq-AL"/>
        </w:rPr>
      </w:pPr>
    </w:p>
    <w:p w14:paraId="5FA405FD" w14:textId="77777777" w:rsidR="009353FA" w:rsidRPr="009353FA" w:rsidRDefault="009353FA" w:rsidP="009353FA">
      <w:pPr>
        <w:rPr>
          <w:lang w:val="sq-AL"/>
        </w:rPr>
      </w:pPr>
    </w:p>
    <w:p w14:paraId="11347C88" w14:textId="77777777" w:rsidR="00C259DF" w:rsidRDefault="00000000">
      <w:pPr>
        <w:pStyle w:val="Heading1"/>
        <w:rPr>
          <w:rFonts w:ascii="Calibri" w:eastAsia="Calibri" w:hAnsi="Calibri" w:cs="Calibri"/>
          <w:b/>
          <w:bCs/>
          <w:sz w:val="32"/>
          <w:szCs w:val="32"/>
          <w:lang w:val="sq-AL"/>
        </w:rPr>
      </w:pPr>
      <w:bookmarkStart w:id="14" w:name="_Toc201047761"/>
      <w:r>
        <w:rPr>
          <w:rFonts w:ascii="Calibri" w:eastAsia="Calibri" w:hAnsi="Calibri" w:cs="Calibri"/>
          <w:b/>
          <w:bCs/>
          <w:sz w:val="32"/>
          <w:szCs w:val="32"/>
          <w:lang w:val="sq-AL"/>
        </w:rPr>
        <w:lastRenderedPageBreak/>
        <w:t>Shtojca 6 – Anketë Vlerësimi mbi Dialogun me Qytetarët</w:t>
      </w:r>
      <w:bookmarkEnd w:id="14"/>
    </w:p>
    <w:p w14:paraId="259A1A11" w14:textId="77777777" w:rsidR="00C259DF" w:rsidRDefault="00000000">
      <w:pPr>
        <w:rPr>
          <w:b/>
          <w:color w:val="000000"/>
          <w:lang w:val="sq-AL"/>
        </w:rPr>
      </w:pPr>
      <w:r>
        <w:rPr>
          <w:b/>
          <w:color w:val="000000"/>
          <w:lang w:val="sq-AL"/>
        </w:rPr>
        <w:t>Vlerësimi i Dialogut me Qytetarët mbi………………………………………………….</w:t>
      </w:r>
    </w:p>
    <w:p w14:paraId="23E6BB8B" w14:textId="77777777" w:rsidR="00C259DF" w:rsidRDefault="00000000">
      <w:pPr>
        <w:rPr>
          <w:b/>
          <w:color w:val="000000"/>
          <w:lang w:val="sq-AL"/>
        </w:rPr>
      </w:pPr>
      <w:r>
        <w:rPr>
          <w:b/>
          <w:color w:val="000000"/>
          <w:lang w:val="sq-AL"/>
        </w:rPr>
        <w:t>Vlerësim i përgjithshëm:</w:t>
      </w:r>
      <w:r>
        <w:rPr>
          <w:b/>
          <w:color w:val="000000"/>
          <w:lang w:val="sq-AL"/>
        </w:rPr>
        <w:tab/>
        <w:t>1</w:t>
      </w:r>
      <w:r>
        <w:rPr>
          <w:b/>
          <w:color w:val="000000"/>
          <w:lang w:val="sq-AL"/>
        </w:rPr>
        <w:tab/>
        <w:t>2</w:t>
      </w:r>
      <w:r>
        <w:rPr>
          <w:b/>
          <w:color w:val="000000"/>
          <w:lang w:val="sq-AL"/>
        </w:rPr>
        <w:tab/>
        <w:t>3</w:t>
      </w:r>
      <w:r>
        <w:rPr>
          <w:b/>
          <w:color w:val="000000"/>
          <w:lang w:val="sq-AL"/>
        </w:rPr>
        <w:tab/>
        <w:t>4</w:t>
      </w:r>
      <w:r>
        <w:rPr>
          <w:b/>
          <w:color w:val="000000"/>
          <w:lang w:val="sq-AL"/>
        </w:rPr>
        <w:tab/>
        <w:t>5</w:t>
      </w:r>
    </w:p>
    <w:p w14:paraId="65B59444" w14:textId="77777777" w:rsidR="00C259DF" w:rsidRDefault="00000000">
      <w:pPr>
        <w:rPr>
          <w:b/>
          <w:color w:val="000000"/>
          <w:lang w:val="sq-AL"/>
        </w:rPr>
      </w:pPr>
      <w:r>
        <w:rPr>
          <w:b/>
          <w:color w:val="000000"/>
          <w:lang w:val="sq-AL"/>
        </w:rPr>
        <w:t>Shënoni me një rreth perceptimin tuaj për dialogun me qytetarët. 5 është vlerësimi më i lartë.</w:t>
      </w:r>
    </w:p>
    <w:p w14:paraId="0205ED91" w14:textId="77777777" w:rsidR="00C259DF" w:rsidRDefault="00000000">
      <w:pPr>
        <w:rPr>
          <w:b/>
          <w:color w:val="000000"/>
          <w:lang w:val="sq-AL"/>
        </w:rPr>
      </w:pPr>
      <w:r>
        <w:rPr>
          <w:b/>
          <w:color w:val="000000"/>
          <w:lang w:val="sq-AL"/>
        </w:rPr>
        <w:t>Si mendoni, përshtypjet tuaja:</w:t>
      </w:r>
    </w:p>
    <w:p w14:paraId="387786A1" w14:textId="77777777" w:rsidR="00C259DF" w:rsidRDefault="00000000">
      <w:pPr>
        <w:rPr>
          <w:color w:val="000000"/>
          <w:lang w:val="sq-AL"/>
        </w:rPr>
      </w:pPr>
      <w:r>
        <w:rPr>
          <w:color w:val="000000"/>
          <w:lang w:val="sq-AL"/>
        </w:rPr>
        <w:t>...................................................................................................................................</w:t>
      </w:r>
    </w:p>
    <w:p w14:paraId="5C7495BF" w14:textId="77777777" w:rsidR="00C259DF" w:rsidRDefault="00000000">
      <w:pPr>
        <w:rPr>
          <w:color w:val="000000"/>
          <w:lang w:val="sq-AL"/>
        </w:rPr>
      </w:pPr>
      <w:r>
        <w:rPr>
          <w:color w:val="000000"/>
          <w:lang w:val="sq-AL"/>
        </w:rPr>
        <w:t>...................................................................................................................................</w:t>
      </w:r>
    </w:p>
    <w:p w14:paraId="7FA1A742" w14:textId="77777777" w:rsidR="00C259DF" w:rsidRDefault="00000000">
      <w:pPr>
        <w:rPr>
          <w:color w:val="000000"/>
          <w:lang w:val="sq-AL"/>
        </w:rPr>
      </w:pPr>
      <w:r>
        <w:rPr>
          <w:color w:val="000000"/>
          <w:lang w:val="sq-AL"/>
        </w:rPr>
        <w:t>...................................................................................................................................</w:t>
      </w:r>
    </w:p>
    <w:p w14:paraId="779A9E3D" w14:textId="77777777" w:rsidR="00C259DF" w:rsidRDefault="00000000">
      <w:pPr>
        <w:rPr>
          <w:color w:val="000000"/>
          <w:lang w:val="sq-AL"/>
        </w:rPr>
      </w:pPr>
      <w:r>
        <w:rPr>
          <w:color w:val="000000"/>
          <w:lang w:val="sq-AL"/>
        </w:rPr>
        <w:t>...................................................................................................................................</w:t>
      </w:r>
    </w:p>
    <w:p w14:paraId="01B56F64" w14:textId="77777777" w:rsidR="00C259DF" w:rsidRDefault="00000000">
      <w:pPr>
        <w:rPr>
          <w:color w:val="000000"/>
          <w:lang w:val="sq-AL"/>
        </w:rPr>
      </w:pPr>
      <w:r>
        <w:rPr>
          <w:color w:val="000000"/>
          <w:lang w:val="sq-AL"/>
        </w:rPr>
        <w:t>...................................................................................................................................</w:t>
      </w:r>
    </w:p>
    <w:p w14:paraId="287F1217" w14:textId="77777777" w:rsidR="00C259DF" w:rsidRDefault="00000000">
      <w:pPr>
        <w:rPr>
          <w:b/>
          <w:color w:val="000000"/>
          <w:lang w:val="sq-AL"/>
        </w:rPr>
      </w:pPr>
      <w:r>
        <w:rPr>
          <w:b/>
          <w:color w:val="000000"/>
          <w:lang w:val="sq-AL"/>
        </w:rPr>
        <w:t>Ke ndonjë ide, çfarë mund të bëjmë më mirë:</w:t>
      </w:r>
    </w:p>
    <w:p w14:paraId="2DE5D021" w14:textId="77777777" w:rsidR="00C259DF" w:rsidRDefault="00000000">
      <w:pPr>
        <w:rPr>
          <w:color w:val="000000"/>
          <w:lang w:val="sq-AL"/>
        </w:rPr>
      </w:pPr>
      <w:r>
        <w:rPr>
          <w:color w:val="000000"/>
          <w:lang w:val="sq-AL"/>
        </w:rPr>
        <w:t>...................................................................................................................................</w:t>
      </w:r>
    </w:p>
    <w:p w14:paraId="646E4F50" w14:textId="77777777" w:rsidR="00C259DF" w:rsidRDefault="00000000">
      <w:pPr>
        <w:rPr>
          <w:color w:val="000000"/>
          <w:lang w:val="sq-AL"/>
        </w:rPr>
      </w:pPr>
      <w:r>
        <w:rPr>
          <w:color w:val="000000"/>
          <w:lang w:val="sq-AL"/>
        </w:rPr>
        <w:t>...................................................................................................................................</w:t>
      </w:r>
    </w:p>
    <w:p w14:paraId="76E59B48" w14:textId="77777777" w:rsidR="00C259DF" w:rsidRDefault="00000000">
      <w:pPr>
        <w:rPr>
          <w:color w:val="000000"/>
          <w:lang w:val="sq-AL"/>
        </w:rPr>
      </w:pPr>
      <w:r>
        <w:rPr>
          <w:color w:val="000000"/>
          <w:lang w:val="sq-AL"/>
        </w:rPr>
        <w:t>...................................................................................................................................</w:t>
      </w:r>
    </w:p>
    <w:p w14:paraId="61831696" w14:textId="77777777" w:rsidR="00C259DF" w:rsidRDefault="00000000">
      <w:pPr>
        <w:rPr>
          <w:color w:val="000000"/>
          <w:lang w:val="sq-AL"/>
        </w:rPr>
      </w:pPr>
      <w:r>
        <w:rPr>
          <w:color w:val="000000"/>
          <w:lang w:val="sq-AL"/>
        </w:rPr>
        <w:t>...................................................................................................................................</w:t>
      </w:r>
    </w:p>
    <w:p w14:paraId="76F8D3E4" w14:textId="77777777" w:rsidR="00C259DF" w:rsidRDefault="00000000">
      <w:pPr>
        <w:rPr>
          <w:b/>
          <w:color w:val="000000"/>
          <w:lang w:val="sq-AL"/>
        </w:rPr>
      </w:pPr>
      <w:r>
        <w:rPr>
          <w:b/>
          <w:color w:val="000000"/>
          <w:lang w:val="sq-AL"/>
        </w:rPr>
        <w:t>Interesante, do të doja të dija më shumë rreth kësaj:</w:t>
      </w:r>
    </w:p>
    <w:p w14:paraId="42E5D6D3" w14:textId="77777777" w:rsidR="00C259DF" w:rsidRDefault="00000000">
      <w:pPr>
        <w:rPr>
          <w:color w:val="000000"/>
          <w:lang w:val="sq-AL"/>
        </w:rPr>
      </w:pPr>
      <w:r>
        <w:rPr>
          <w:color w:val="000000"/>
          <w:lang w:val="sq-AL"/>
        </w:rPr>
        <w:t>...................................................................................................................................</w:t>
      </w:r>
    </w:p>
    <w:p w14:paraId="066F4661" w14:textId="77777777" w:rsidR="00C259DF" w:rsidRDefault="00000000">
      <w:pPr>
        <w:rPr>
          <w:color w:val="000000"/>
          <w:lang w:val="sq-AL"/>
        </w:rPr>
      </w:pPr>
      <w:r>
        <w:rPr>
          <w:color w:val="000000"/>
          <w:lang w:val="sq-AL"/>
        </w:rPr>
        <w:t>...................................................................................................................................</w:t>
      </w:r>
    </w:p>
    <w:p w14:paraId="75EBB606" w14:textId="77777777" w:rsidR="00C259DF" w:rsidRDefault="00000000">
      <w:pPr>
        <w:rPr>
          <w:color w:val="000000"/>
          <w:lang w:val="sq-AL"/>
        </w:rPr>
      </w:pPr>
      <w:r>
        <w:rPr>
          <w:color w:val="000000"/>
          <w:lang w:val="sq-AL"/>
        </w:rPr>
        <w:t>...................................................................................................................................</w:t>
      </w:r>
    </w:p>
    <w:p w14:paraId="6EB30C9F" w14:textId="77777777" w:rsidR="00C259DF" w:rsidRDefault="00000000">
      <w:pPr>
        <w:rPr>
          <w:color w:val="000000"/>
          <w:lang w:val="sq-AL"/>
        </w:rPr>
      </w:pPr>
      <w:r>
        <w:rPr>
          <w:color w:val="000000"/>
          <w:lang w:val="sq-AL"/>
        </w:rPr>
        <w:t>...................................................................................................................................</w:t>
      </w:r>
    </w:p>
    <w:p w14:paraId="7C01B7BC" w14:textId="77777777" w:rsidR="00C259DF" w:rsidRDefault="00000000">
      <w:pPr>
        <w:rPr>
          <w:b/>
          <w:color w:val="000000"/>
          <w:lang w:val="sq-AL"/>
        </w:rPr>
      </w:pPr>
      <w:r>
        <w:rPr>
          <w:b/>
          <w:color w:val="000000"/>
          <w:lang w:val="sq-AL"/>
        </w:rPr>
        <w:t>Për më tej, çfarë na duhet për të përmirësuar dialogun e ardhshëm me qytetarët:</w:t>
      </w:r>
    </w:p>
    <w:p w14:paraId="68F2A194" w14:textId="77777777" w:rsidR="00C259DF" w:rsidRDefault="00000000">
      <w:pPr>
        <w:rPr>
          <w:color w:val="000000"/>
          <w:lang w:val="sq-AL"/>
        </w:rPr>
      </w:pPr>
      <w:r>
        <w:rPr>
          <w:color w:val="000000"/>
          <w:lang w:val="sq-AL"/>
        </w:rPr>
        <w:t>...................................................................................................................................</w:t>
      </w:r>
    </w:p>
    <w:p w14:paraId="3F2D9564" w14:textId="77777777" w:rsidR="00C259DF" w:rsidRDefault="00000000">
      <w:pPr>
        <w:rPr>
          <w:color w:val="000000"/>
          <w:lang w:val="sq-AL"/>
        </w:rPr>
      </w:pPr>
      <w:r>
        <w:rPr>
          <w:color w:val="000000"/>
          <w:lang w:val="sq-AL"/>
        </w:rPr>
        <w:t>...................................................................................................................................</w:t>
      </w:r>
    </w:p>
    <w:p w14:paraId="52C8E303" w14:textId="77777777" w:rsidR="00C259DF" w:rsidRDefault="00000000">
      <w:pPr>
        <w:rPr>
          <w:color w:val="000000"/>
          <w:lang w:val="sq-AL"/>
        </w:rPr>
      </w:pPr>
      <w:r>
        <w:rPr>
          <w:color w:val="000000"/>
          <w:lang w:val="sq-AL"/>
        </w:rPr>
        <w:t>...................................................................................................................................</w:t>
      </w:r>
    </w:p>
    <w:p w14:paraId="7FB9C114" w14:textId="77777777" w:rsidR="00C259DF" w:rsidRDefault="00000000">
      <w:pPr>
        <w:rPr>
          <w:color w:val="000000"/>
          <w:lang w:val="sq-AL"/>
        </w:rPr>
      </w:pPr>
      <w:r>
        <w:rPr>
          <w:color w:val="000000"/>
          <w:lang w:val="sq-AL"/>
        </w:rPr>
        <w:t>...................................................................................................................................</w:t>
      </w:r>
    </w:p>
    <w:p w14:paraId="1431180D" w14:textId="77777777" w:rsidR="00C259DF" w:rsidRDefault="00C259DF">
      <w:pPr>
        <w:rPr>
          <w:color w:val="000000"/>
          <w:lang w:val="sq-AL"/>
        </w:rPr>
      </w:pPr>
    </w:p>
    <w:p w14:paraId="3A7460E5" w14:textId="77777777" w:rsidR="00C259DF" w:rsidRDefault="00000000">
      <w:pPr>
        <w:rPr>
          <w:b/>
          <w:color w:val="000000"/>
          <w:lang w:val="sq-AL"/>
        </w:rPr>
      </w:pPr>
      <w:r>
        <w:rPr>
          <w:color w:val="000000"/>
          <w:lang w:val="sq-AL"/>
        </w:rPr>
        <w:t>…………………………………………………….. Emri, opsional</w:t>
      </w:r>
    </w:p>
    <w:p w14:paraId="1DB6178C" w14:textId="77777777" w:rsidR="00C259DF" w:rsidRDefault="00000000">
      <w:pPr>
        <w:rPr>
          <w:color w:val="000000"/>
          <w:lang w:val="sq-AL"/>
        </w:rPr>
      </w:pPr>
      <w:r>
        <w:rPr>
          <w:color w:val="000000"/>
          <w:lang w:val="sq-AL"/>
        </w:rPr>
        <w:t>Merr pesë minuta nga koha jote për të plotësuar formularin, përndryshe ne nuk kemi sesi ta dimë. Së bashku çdo gjë mund ta bëjmë më mirë!</w:t>
      </w:r>
    </w:p>
    <w:p w14:paraId="6DB20DFA" w14:textId="77777777" w:rsidR="00C259DF" w:rsidRDefault="00000000">
      <w:pPr>
        <w:pStyle w:val="Heading1"/>
        <w:rPr>
          <w:rFonts w:ascii="Calibri" w:eastAsia="Calibri" w:hAnsi="Calibri" w:cs="Calibri"/>
          <w:b/>
          <w:bCs/>
          <w:sz w:val="32"/>
          <w:szCs w:val="32"/>
          <w:lang w:val="sq-AL"/>
        </w:rPr>
      </w:pPr>
      <w:bookmarkStart w:id="15" w:name="_Toc201047762"/>
      <w:r>
        <w:rPr>
          <w:rFonts w:ascii="Calibri" w:eastAsia="Calibri" w:hAnsi="Calibri" w:cs="Calibri"/>
          <w:b/>
          <w:bCs/>
          <w:sz w:val="32"/>
          <w:szCs w:val="32"/>
          <w:lang w:val="sq-AL"/>
        </w:rPr>
        <w:lastRenderedPageBreak/>
        <w:t>Shtojca 7 – Plani i Komunikimit</w:t>
      </w:r>
      <w:bookmarkEnd w:id="15"/>
    </w:p>
    <w:p w14:paraId="62CF31E5" w14:textId="77777777" w:rsidR="00C259DF" w:rsidRDefault="00000000">
      <w:pPr>
        <w:tabs>
          <w:tab w:val="left" w:pos="1102"/>
        </w:tabs>
        <w:jc w:val="both"/>
        <w:rPr>
          <w:b/>
          <w:lang w:val="sq-AL"/>
        </w:rPr>
      </w:pPr>
      <w:r>
        <w:rPr>
          <w:b/>
          <w:lang w:val="sq-AL"/>
        </w:rPr>
        <w:t>Model hap pas hapi për zhvillimin dhe zbatimin e një strategjie komunikimi për Bashkinë.</w:t>
      </w:r>
    </w:p>
    <w:p w14:paraId="41BA049E" w14:textId="77777777" w:rsidR="00C259DF" w:rsidRDefault="00000000">
      <w:pPr>
        <w:numPr>
          <w:ilvl w:val="0"/>
          <w:numId w:val="17"/>
        </w:numPr>
        <w:tabs>
          <w:tab w:val="left" w:pos="1102"/>
        </w:tabs>
        <w:spacing w:after="0" w:line="240" w:lineRule="auto"/>
        <w:rPr>
          <w:lang w:val="sq-AL"/>
        </w:rPr>
      </w:pPr>
      <w:r>
        <w:rPr>
          <w:b/>
          <w:lang w:val="sq-AL"/>
        </w:rPr>
        <w:t xml:space="preserve">Vlerësoni praktikat aktuale të komunikimit </w:t>
      </w:r>
      <w:r>
        <w:rPr>
          <w:i/>
          <w:lang w:val="sq-AL"/>
        </w:rPr>
        <w:t>(1-2 javë)</w:t>
      </w:r>
    </w:p>
    <w:p w14:paraId="185006DB" w14:textId="77777777" w:rsidR="00C259DF" w:rsidRDefault="00000000">
      <w:pPr>
        <w:numPr>
          <w:ilvl w:val="1"/>
          <w:numId w:val="17"/>
        </w:numPr>
        <w:tabs>
          <w:tab w:val="left" w:pos="1102"/>
        </w:tabs>
        <w:spacing w:after="0" w:line="240" w:lineRule="auto"/>
        <w:jc w:val="both"/>
        <w:rPr>
          <w:lang w:val="sq-AL"/>
        </w:rPr>
      </w:pPr>
      <w:r>
        <w:rPr>
          <w:lang w:val="sq-AL"/>
        </w:rPr>
        <w:t>Rishikoni se si komunikon aktualisht bashkia juaj me qytetarët (p.sh., faqja e internetit, rrjetet sociale, takimet dhe aktivitetet publike, materialet e komunikimit).</w:t>
      </w:r>
    </w:p>
    <w:p w14:paraId="5123B0C9" w14:textId="77777777" w:rsidR="00C259DF" w:rsidRDefault="00000000">
      <w:pPr>
        <w:numPr>
          <w:ilvl w:val="1"/>
          <w:numId w:val="17"/>
        </w:numPr>
        <w:tabs>
          <w:tab w:val="left" w:pos="1102"/>
        </w:tabs>
        <w:spacing w:after="0" w:line="240" w:lineRule="auto"/>
        <w:jc w:val="both"/>
        <w:rPr>
          <w:lang w:val="sq-AL"/>
        </w:rPr>
      </w:pPr>
      <w:r>
        <w:rPr>
          <w:lang w:val="sq-AL"/>
        </w:rPr>
        <w:t>Identifikoni pikat e forta, dobësitë dhe boshllëqet në arritjen e grupeve të ndryshme.</w:t>
      </w:r>
    </w:p>
    <w:p w14:paraId="6141F5D2" w14:textId="77777777" w:rsidR="00C259DF" w:rsidRDefault="00C259DF">
      <w:pPr>
        <w:tabs>
          <w:tab w:val="left" w:pos="1102"/>
        </w:tabs>
        <w:spacing w:after="0" w:line="240" w:lineRule="auto"/>
        <w:ind w:left="1080"/>
        <w:rPr>
          <w:lang w:val="sq-AL"/>
        </w:rPr>
      </w:pPr>
    </w:p>
    <w:p w14:paraId="3A805B39" w14:textId="77777777" w:rsidR="00C259DF" w:rsidRDefault="00000000">
      <w:pPr>
        <w:numPr>
          <w:ilvl w:val="0"/>
          <w:numId w:val="17"/>
        </w:numPr>
        <w:tabs>
          <w:tab w:val="left" w:pos="1102"/>
        </w:tabs>
        <w:spacing w:after="0" w:line="240" w:lineRule="auto"/>
        <w:rPr>
          <w:lang w:val="sq-AL"/>
        </w:rPr>
      </w:pPr>
      <w:r>
        <w:rPr>
          <w:b/>
          <w:lang w:val="sq-AL"/>
        </w:rPr>
        <w:t xml:space="preserve">Vendosni objektiva të qarta </w:t>
      </w:r>
      <w:r>
        <w:rPr>
          <w:i/>
          <w:lang w:val="sq-AL"/>
        </w:rPr>
        <w:t>(1 javë)</w:t>
      </w:r>
    </w:p>
    <w:p w14:paraId="69385CB1" w14:textId="77777777" w:rsidR="00C259DF" w:rsidRDefault="00000000">
      <w:pPr>
        <w:numPr>
          <w:ilvl w:val="1"/>
          <w:numId w:val="17"/>
        </w:numPr>
        <w:tabs>
          <w:tab w:val="left" w:pos="1102"/>
        </w:tabs>
        <w:spacing w:after="0" w:line="240" w:lineRule="auto"/>
        <w:jc w:val="both"/>
        <w:rPr>
          <w:lang w:val="sq-AL"/>
        </w:rPr>
      </w:pPr>
      <w:r>
        <w:rPr>
          <w:lang w:val="sq-AL"/>
        </w:rPr>
        <w:t>Përcaktoni se çfarë doni të arrini me strategjinë tuaj të komunikimit (p.sh., të rrisni pjesëmarrjen e qytetarëve, përmirësoni transparencën, informoni rreth politikave të reja).</w:t>
      </w:r>
    </w:p>
    <w:p w14:paraId="3248DAFA" w14:textId="77777777" w:rsidR="00C259DF" w:rsidRDefault="00000000">
      <w:pPr>
        <w:numPr>
          <w:ilvl w:val="1"/>
          <w:numId w:val="17"/>
        </w:numPr>
        <w:tabs>
          <w:tab w:val="left" w:pos="1102"/>
        </w:tabs>
        <w:spacing w:after="0" w:line="240" w:lineRule="auto"/>
        <w:jc w:val="both"/>
        <w:rPr>
          <w:lang w:val="sq-AL"/>
        </w:rPr>
      </w:pPr>
      <w:r>
        <w:rPr>
          <w:lang w:val="sq-AL"/>
        </w:rPr>
        <w:t>Bëjini objektivat specifike, të matshme dhe realiste.</w:t>
      </w:r>
    </w:p>
    <w:p w14:paraId="30057925" w14:textId="77777777" w:rsidR="00C259DF" w:rsidRDefault="00C259DF">
      <w:pPr>
        <w:tabs>
          <w:tab w:val="left" w:pos="1102"/>
        </w:tabs>
        <w:spacing w:after="0" w:line="240" w:lineRule="auto"/>
        <w:ind w:left="1080"/>
        <w:jc w:val="both"/>
        <w:rPr>
          <w:b/>
          <w:lang w:val="sq-AL"/>
        </w:rPr>
      </w:pPr>
    </w:p>
    <w:p w14:paraId="5D054F7D" w14:textId="77777777" w:rsidR="00C259DF" w:rsidRDefault="00000000">
      <w:pPr>
        <w:numPr>
          <w:ilvl w:val="0"/>
          <w:numId w:val="17"/>
        </w:numPr>
        <w:tabs>
          <w:tab w:val="left" w:pos="1102"/>
        </w:tabs>
        <w:spacing w:after="0" w:line="240" w:lineRule="auto"/>
        <w:jc w:val="both"/>
        <w:rPr>
          <w:b/>
          <w:lang w:val="sq-AL"/>
        </w:rPr>
      </w:pPr>
      <w:r>
        <w:rPr>
          <w:b/>
          <w:lang w:val="sq-AL"/>
        </w:rPr>
        <w:t xml:space="preserve">Identifikoni audiencën tuaj të synuar </w:t>
      </w:r>
      <w:r>
        <w:rPr>
          <w:bCs/>
          <w:i/>
          <w:iCs/>
          <w:lang w:val="sq-AL"/>
        </w:rPr>
        <w:t>(</w:t>
      </w:r>
      <w:r>
        <w:rPr>
          <w:i/>
          <w:lang w:val="sq-AL"/>
        </w:rPr>
        <w:t>1 javë)</w:t>
      </w:r>
    </w:p>
    <w:p w14:paraId="2FC76074" w14:textId="77777777" w:rsidR="00C259DF" w:rsidRDefault="00000000">
      <w:pPr>
        <w:numPr>
          <w:ilvl w:val="1"/>
          <w:numId w:val="17"/>
        </w:numPr>
        <w:tabs>
          <w:tab w:val="left" w:pos="1102"/>
        </w:tabs>
        <w:spacing w:after="0" w:line="240" w:lineRule="auto"/>
        <w:jc w:val="both"/>
        <w:rPr>
          <w:lang w:val="sq-AL"/>
        </w:rPr>
      </w:pPr>
      <w:r>
        <w:rPr>
          <w:lang w:val="sq-AL"/>
        </w:rPr>
        <w:t>Rendisni grupet kryesore që duhet të arrini (p.sh., publikun e gjerë, të rinjtë, të moshuarit, komunitetin e biznesit, minoritetet, grupet vulnerabël).</w:t>
      </w:r>
    </w:p>
    <w:p w14:paraId="0ECC0727" w14:textId="77777777" w:rsidR="00C259DF" w:rsidRDefault="00000000">
      <w:pPr>
        <w:numPr>
          <w:ilvl w:val="1"/>
          <w:numId w:val="17"/>
        </w:numPr>
        <w:tabs>
          <w:tab w:val="left" w:pos="1102"/>
        </w:tabs>
        <w:spacing w:after="0" w:line="240" w:lineRule="auto"/>
        <w:jc w:val="both"/>
        <w:rPr>
          <w:lang w:val="sq-AL"/>
        </w:rPr>
      </w:pPr>
      <w:r>
        <w:rPr>
          <w:lang w:val="sq-AL"/>
        </w:rPr>
        <w:t>Merrni në konsideratë kanalet e tyre të preferuara të komunikimit dhe çdo nevojë të veçantë.</w:t>
      </w:r>
    </w:p>
    <w:p w14:paraId="443B21CF" w14:textId="77777777" w:rsidR="00C259DF" w:rsidRDefault="00C259DF">
      <w:pPr>
        <w:tabs>
          <w:tab w:val="left" w:pos="1102"/>
        </w:tabs>
        <w:spacing w:after="0" w:line="240" w:lineRule="auto"/>
        <w:ind w:left="1080"/>
        <w:jc w:val="both"/>
        <w:rPr>
          <w:lang w:val="sq-AL"/>
        </w:rPr>
      </w:pPr>
    </w:p>
    <w:p w14:paraId="2B8CD658" w14:textId="77777777" w:rsidR="00C259DF" w:rsidRDefault="00000000">
      <w:pPr>
        <w:numPr>
          <w:ilvl w:val="0"/>
          <w:numId w:val="17"/>
        </w:numPr>
        <w:tabs>
          <w:tab w:val="left" w:pos="1102"/>
        </w:tabs>
        <w:spacing w:after="0" w:line="240" w:lineRule="auto"/>
        <w:rPr>
          <w:lang w:val="sq-AL"/>
        </w:rPr>
      </w:pPr>
      <w:r>
        <w:rPr>
          <w:b/>
          <w:lang w:val="sq-AL"/>
        </w:rPr>
        <w:t xml:space="preserve">Ndërtoni Mesazhe Kyçe </w:t>
      </w:r>
      <w:r>
        <w:rPr>
          <w:bCs/>
          <w:i/>
          <w:iCs/>
          <w:lang w:val="sq-AL"/>
        </w:rPr>
        <w:t>(</w:t>
      </w:r>
      <w:r>
        <w:rPr>
          <w:i/>
          <w:lang w:val="sq-AL"/>
        </w:rPr>
        <w:t>1 javë)</w:t>
      </w:r>
    </w:p>
    <w:p w14:paraId="5507C722" w14:textId="77777777" w:rsidR="00C259DF" w:rsidRDefault="00000000">
      <w:pPr>
        <w:numPr>
          <w:ilvl w:val="1"/>
          <w:numId w:val="17"/>
        </w:numPr>
        <w:tabs>
          <w:tab w:val="left" w:pos="1102"/>
        </w:tabs>
        <w:spacing w:after="0" w:line="240" w:lineRule="auto"/>
        <w:jc w:val="both"/>
        <w:rPr>
          <w:lang w:val="sq-AL"/>
        </w:rPr>
      </w:pPr>
      <w:r>
        <w:rPr>
          <w:lang w:val="sq-AL"/>
        </w:rPr>
        <w:t>Përgatisni mesazhe të qarta dhe të thjeshta, të përshtatura për secilën audiencë dhe temë.</w:t>
      </w:r>
    </w:p>
    <w:p w14:paraId="266F4309" w14:textId="77777777" w:rsidR="00C259DF" w:rsidRDefault="00000000">
      <w:pPr>
        <w:numPr>
          <w:ilvl w:val="1"/>
          <w:numId w:val="17"/>
        </w:numPr>
        <w:tabs>
          <w:tab w:val="left" w:pos="1102"/>
        </w:tabs>
        <w:spacing w:after="0" w:line="240" w:lineRule="auto"/>
        <w:jc w:val="both"/>
        <w:rPr>
          <w:lang w:val="sq-AL"/>
        </w:rPr>
      </w:pPr>
      <w:r>
        <w:rPr>
          <w:lang w:val="sq-AL"/>
        </w:rPr>
        <w:t>Përdorni gjuhë dhe materiale vizuale të thjeshta sa herë që është e mundur.</w:t>
      </w:r>
    </w:p>
    <w:p w14:paraId="156B8863" w14:textId="77777777" w:rsidR="00C259DF" w:rsidRDefault="00C259DF">
      <w:pPr>
        <w:tabs>
          <w:tab w:val="left" w:pos="1102"/>
        </w:tabs>
        <w:spacing w:after="0" w:line="240" w:lineRule="auto"/>
        <w:ind w:left="1080"/>
        <w:rPr>
          <w:lang w:val="sq-AL"/>
        </w:rPr>
      </w:pPr>
    </w:p>
    <w:p w14:paraId="595C08D1" w14:textId="77777777" w:rsidR="00C259DF" w:rsidRDefault="00000000">
      <w:pPr>
        <w:numPr>
          <w:ilvl w:val="0"/>
          <w:numId w:val="17"/>
        </w:numPr>
        <w:tabs>
          <w:tab w:val="left" w:pos="1102"/>
        </w:tabs>
        <w:spacing w:after="0" w:line="240" w:lineRule="auto"/>
        <w:rPr>
          <w:b/>
          <w:lang w:val="sq-AL"/>
        </w:rPr>
      </w:pPr>
      <w:r>
        <w:rPr>
          <w:b/>
          <w:lang w:val="sq-AL"/>
        </w:rPr>
        <w:t xml:space="preserve">Zgjidhni Kanalet e Komunikimit </w:t>
      </w:r>
      <w:r>
        <w:rPr>
          <w:bCs/>
          <w:i/>
          <w:iCs/>
          <w:lang w:val="sq-AL"/>
        </w:rPr>
        <w:t>(</w:t>
      </w:r>
      <w:r>
        <w:rPr>
          <w:i/>
          <w:lang w:val="sq-AL"/>
        </w:rPr>
        <w:t>1 javë)</w:t>
      </w:r>
    </w:p>
    <w:p w14:paraId="3ACB2560" w14:textId="77777777" w:rsidR="00C259DF" w:rsidRDefault="00000000">
      <w:pPr>
        <w:numPr>
          <w:ilvl w:val="1"/>
          <w:numId w:val="17"/>
        </w:numPr>
        <w:tabs>
          <w:tab w:val="left" w:pos="1102"/>
        </w:tabs>
        <w:spacing w:after="0" w:line="240" w:lineRule="auto"/>
        <w:jc w:val="both"/>
        <w:rPr>
          <w:lang w:val="sq-AL"/>
        </w:rPr>
      </w:pPr>
      <w:r>
        <w:rPr>
          <w:lang w:val="sq-AL"/>
        </w:rPr>
        <w:t>Zgjidhni kanalet më efektive për secilën audiencë (p.sh., faqja e internetit e bashkisë, rrjetet sociale, mediat  lokale, takimet me komunitetin, fletëpalosjet e shtypura, etj).</w:t>
      </w:r>
    </w:p>
    <w:p w14:paraId="1E65997C" w14:textId="77777777" w:rsidR="00C259DF" w:rsidRDefault="00000000">
      <w:pPr>
        <w:numPr>
          <w:ilvl w:val="1"/>
          <w:numId w:val="17"/>
        </w:numPr>
        <w:tabs>
          <w:tab w:val="left" w:pos="1102"/>
        </w:tabs>
        <w:spacing w:after="0" w:line="240" w:lineRule="auto"/>
        <w:jc w:val="both"/>
        <w:rPr>
          <w:lang w:val="sq-AL"/>
        </w:rPr>
      </w:pPr>
      <w:r>
        <w:rPr>
          <w:lang w:val="sq-AL"/>
        </w:rPr>
        <w:t>Siguroni aksesueshmëri për të gjitha grupet, përfshirë ata me akses të kufizuar në internet.</w:t>
      </w:r>
      <w:r>
        <w:rPr>
          <w:lang w:val="sq-AL"/>
        </w:rPr>
        <w:br/>
      </w:r>
    </w:p>
    <w:p w14:paraId="3ABDFA12" w14:textId="77777777" w:rsidR="00C259DF" w:rsidRDefault="00000000">
      <w:pPr>
        <w:numPr>
          <w:ilvl w:val="0"/>
          <w:numId w:val="17"/>
        </w:numPr>
        <w:tabs>
          <w:tab w:val="left" w:pos="1102"/>
        </w:tabs>
        <w:spacing w:after="0" w:line="240" w:lineRule="auto"/>
        <w:rPr>
          <w:lang w:val="sq-AL"/>
        </w:rPr>
      </w:pPr>
      <w:r>
        <w:rPr>
          <w:b/>
          <w:lang w:val="sq-AL"/>
        </w:rPr>
        <w:t xml:space="preserve">Caktoni Rolet dhe Përgjegjësitë </w:t>
      </w:r>
      <w:r>
        <w:rPr>
          <w:bCs/>
          <w:i/>
          <w:iCs/>
          <w:lang w:val="sq-AL"/>
        </w:rPr>
        <w:t>(</w:t>
      </w:r>
      <w:r>
        <w:rPr>
          <w:i/>
          <w:lang w:val="sq-AL"/>
        </w:rPr>
        <w:t>1 javë)</w:t>
      </w:r>
    </w:p>
    <w:p w14:paraId="252F5E15" w14:textId="77777777" w:rsidR="00C259DF" w:rsidRDefault="00000000">
      <w:pPr>
        <w:numPr>
          <w:ilvl w:val="1"/>
          <w:numId w:val="17"/>
        </w:numPr>
        <w:tabs>
          <w:tab w:val="left" w:pos="1102"/>
        </w:tabs>
        <w:spacing w:after="0" w:line="240" w:lineRule="auto"/>
        <w:rPr>
          <w:lang w:val="sq-AL"/>
        </w:rPr>
      </w:pPr>
      <w:r>
        <w:rPr>
          <w:lang w:val="sq-AL"/>
        </w:rPr>
        <w:t>Caktoni stafin përgjegjës për menaxhimin e aktiviteteve të komunikimit.</w:t>
      </w:r>
    </w:p>
    <w:p w14:paraId="2539016E" w14:textId="77777777" w:rsidR="00C259DF" w:rsidRDefault="00000000">
      <w:pPr>
        <w:numPr>
          <w:ilvl w:val="1"/>
          <w:numId w:val="17"/>
        </w:numPr>
        <w:tabs>
          <w:tab w:val="left" w:pos="1102"/>
        </w:tabs>
        <w:spacing w:after="0" w:line="240" w:lineRule="auto"/>
        <w:rPr>
          <w:lang w:val="sq-AL"/>
        </w:rPr>
      </w:pPr>
      <w:r>
        <w:rPr>
          <w:lang w:val="sq-AL"/>
        </w:rPr>
        <w:t>Sigurohuni që të gjithë të jenë në dijeni të detyrave dhe afateve të tyre.</w:t>
      </w:r>
    </w:p>
    <w:p w14:paraId="16F89C79" w14:textId="77777777" w:rsidR="00C259DF" w:rsidRDefault="00C259DF">
      <w:pPr>
        <w:tabs>
          <w:tab w:val="left" w:pos="1102"/>
        </w:tabs>
        <w:spacing w:after="0" w:line="240" w:lineRule="auto"/>
        <w:ind w:left="1080"/>
        <w:rPr>
          <w:lang w:val="sq-AL"/>
        </w:rPr>
      </w:pPr>
    </w:p>
    <w:p w14:paraId="5A979AAF" w14:textId="77777777" w:rsidR="00C259DF" w:rsidRDefault="00000000">
      <w:pPr>
        <w:numPr>
          <w:ilvl w:val="0"/>
          <w:numId w:val="17"/>
        </w:numPr>
        <w:tabs>
          <w:tab w:val="left" w:pos="1102"/>
        </w:tabs>
        <w:spacing w:after="0" w:line="240" w:lineRule="auto"/>
        <w:rPr>
          <w:b/>
          <w:lang w:val="sq-AL"/>
        </w:rPr>
      </w:pPr>
      <w:r>
        <w:rPr>
          <w:b/>
          <w:lang w:val="sq-AL"/>
        </w:rPr>
        <w:t xml:space="preserve">Buxhetimi </w:t>
      </w:r>
      <w:r>
        <w:rPr>
          <w:bCs/>
          <w:i/>
          <w:iCs/>
          <w:lang w:val="sq-AL"/>
        </w:rPr>
        <w:t>(</w:t>
      </w:r>
      <w:r>
        <w:rPr>
          <w:i/>
          <w:lang w:val="sq-AL"/>
        </w:rPr>
        <w:t>1 javë)</w:t>
      </w:r>
    </w:p>
    <w:p w14:paraId="0516056B" w14:textId="77777777" w:rsidR="00C259DF" w:rsidRDefault="00000000">
      <w:pPr>
        <w:numPr>
          <w:ilvl w:val="1"/>
          <w:numId w:val="17"/>
        </w:numPr>
        <w:tabs>
          <w:tab w:val="left" w:pos="1102"/>
        </w:tabs>
        <w:spacing w:after="0" w:line="240" w:lineRule="auto"/>
        <w:rPr>
          <w:lang w:val="sq-AL"/>
        </w:rPr>
      </w:pPr>
      <w:r>
        <w:rPr>
          <w:lang w:val="sq-AL"/>
        </w:rPr>
        <w:t>Përllogarisni kostot për aktivitetet e komunikimit (p.sh., përditësimet e faqes së internetit, materialet e shtypura, organizimi i aktivititeve, shërbimet e përkthimit).</w:t>
      </w:r>
    </w:p>
    <w:p w14:paraId="38DA852E" w14:textId="77777777" w:rsidR="00C259DF" w:rsidRDefault="00000000">
      <w:pPr>
        <w:numPr>
          <w:ilvl w:val="1"/>
          <w:numId w:val="17"/>
        </w:numPr>
        <w:tabs>
          <w:tab w:val="left" w:pos="1102"/>
        </w:tabs>
        <w:spacing w:after="0" w:line="240" w:lineRule="auto"/>
        <w:rPr>
          <w:lang w:val="sq-AL"/>
        </w:rPr>
      </w:pPr>
      <w:r>
        <w:rPr>
          <w:lang w:val="sq-AL"/>
        </w:rPr>
        <w:t>Propozoni zë të veçantë në buxhetin e bashkisë për të mbuluar këto shpenzime.</w:t>
      </w:r>
    </w:p>
    <w:p w14:paraId="32340F1A" w14:textId="77777777" w:rsidR="00C259DF" w:rsidRDefault="00000000">
      <w:pPr>
        <w:numPr>
          <w:ilvl w:val="1"/>
          <w:numId w:val="17"/>
        </w:numPr>
        <w:tabs>
          <w:tab w:val="left" w:pos="1102"/>
        </w:tabs>
        <w:spacing w:after="0" w:line="240" w:lineRule="auto"/>
        <w:rPr>
          <w:lang w:val="sq-AL"/>
        </w:rPr>
      </w:pPr>
      <w:r>
        <w:rPr>
          <w:lang w:val="sq-AL"/>
        </w:rPr>
        <w:t>Monitoroni shpenzimet për të siguruar që aktivitetet të qëndrojnë brenda buxhetit.</w:t>
      </w:r>
    </w:p>
    <w:p w14:paraId="123426AC" w14:textId="77777777" w:rsidR="00C259DF" w:rsidRDefault="00C259DF">
      <w:pPr>
        <w:tabs>
          <w:tab w:val="left" w:pos="1102"/>
        </w:tabs>
        <w:spacing w:after="0" w:line="240" w:lineRule="auto"/>
        <w:ind w:left="1080"/>
        <w:rPr>
          <w:lang w:val="sq-AL"/>
        </w:rPr>
      </w:pPr>
    </w:p>
    <w:p w14:paraId="75BC603C" w14:textId="77777777" w:rsidR="00C259DF" w:rsidRDefault="00000000">
      <w:pPr>
        <w:numPr>
          <w:ilvl w:val="0"/>
          <w:numId w:val="17"/>
        </w:numPr>
        <w:tabs>
          <w:tab w:val="left" w:pos="1102"/>
        </w:tabs>
        <w:spacing w:after="0" w:line="240" w:lineRule="auto"/>
        <w:rPr>
          <w:b/>
          <w:lang w:val="sq-AL"/>
        </w:rPr>
      </w:pPr>
      <w:r>
        <w:rPr>
          <w:b/>
          <w:lang w:val="sq-AL"/>
        </w:rPr>
        <w:t xml:space="preserve">Krijoni një Plan Veprimi dhe Afate Kohore </w:t>
      </w:r>
      <w:r>
        <w:rPr>
          <w:bCs/>
          <w:i/>
          <w:iCs/>
          <w:lang w:val="sq-AL"/>
        </w:rPr>
        <w:t>(</w:t>
      </w:r>
      <w:r>
        <w:rPr>
          <w:i/>
          <w:lang w:val="sq-AL"/>
        </w:rPr>
        <w:t>1 javë)</w:t>
      </w:r>
    </w:p>
    <w:p w14:paraId="56C4D023" w14:textId="77777777" w:rsidR="00C259DF" w:rsidRDefault="00000000">
      <w:pPr>
        <w:numPr>
          <w:ilvl w:val="1"/>
          <w:numId w:val="17"/>
        </w:numPr>
        <w:tabs>
          <w:tab w:val="left" w:pos="1102"/>
        </w:tabs>
        <w:spacing w:after="0" w:line="240" w:lineRule="auto"/>
        <w:rPr>
          <w:lang w:val="sq-AL"/>
        </w:rPr>
      </w:pPr>
      <w:r>
        <w:rPr>
          <w:lang w:val="sq-AL"/>
        </w:rPr>
        <w:t>Përshkruani aktivitete specifike, personat përgjegjës dhe afatet.</w:t>
      </w:r>
    </w:p>
    <w:p w14:paraId="5771AFBF" w14:textId="77777777" w:rsidR="00C259DF" w:rsidRDefault="00000000">
      <w:pPr>
        <w:numPr>
          <w:ilvl w:val="1"/>
          <w:numId w:val="17"/>
        </w:numPr>
        <w:tabs>
          <w:tab w:val="left" w:pos="1102"/>
        </w:tabs>
        <w:spacing w:after="0" w:line="240" w:lineRule="auto"/>
        <w:rPr>
          <w:lang w:val="sq-AL"/>
        </w:rPr>
      </w:pPr>
      <w:r>
        <w:rPr>
          <w:lang w:val="sq-AL"/>
        </w:rPr>
        <w:t>Përfshini përditësime të rregullta dhe mundësi për inpute.</w:t>
      </w:r>
      <w:r>
        <w:rPr>
          <w:lang w:val="sq-AL"/>
        </w:rPr>
        <w:br/>
      </w:r>
    </w:p>
    <w:p w14:paraId="3F7014D8" w14:textId="77777777" w:rsidR="00C259DF" w:rsidRDefault="00000000">
      <w:pPr>
        <w:numPr>
          <w:ilvl w:val="0"/>
          <w:numId w:val="17"/>
        </w:numPr>
        <w:tabs>
          <w:tab w:val="left" w:pos="1102"/>
        </w:tabs>
        <w:spacing w:after="0" w:line="240" w:lineRule="auto"/>
        <w:rPr>
          <w:lang w:val="sq-AL"/>
        </w:rPr>
      </w:pPr>
      <w:r>
        <w:rPr>
          <w:b/>
          <w:lang w:val="sq-AL"/>
        </w:rPr>
        <w:t xml:space="preserve">Monitoroni dhe Vlerësoni </w:t>
      </w:r>
      <w:r>
        <w:rPr>
          <w:i/>
          <w:iCs/>
          <w:lang w:val="sq-AL"/>
        </w:rPr>
        <w:t>(Në vazhdim – rekomandohet analizë  tremujore)</w:t>
      </w:r>
    </w:p>
    <w:p w14:paraId="49DC6FDF" w14:textId="77777777" w:rsidR="00C259DF" w:rsidRDefault="00000000">
      <w:pPr>
        <w:numPr>
          <w:ilvl w:val="1"/>
          <w:numId w:val="17"/>
        </w:numPr>
        <w:tabs>
          <w:tab w:val="left" w:pos="1102"/>
        </w:tabs>
        <w:spacing w:after="0" w:line="240" w:lineRule="auto"/>
        <w:rPr>
          <w:lang w:val="sq-AL"/>
        </w:rPr>
      </w:pPr>
      <w:r>
        <w:rPr>
          <w:lang w:val="sq-AL"/>
        </w:rPr>
        <w:t>Ndiqni efektivitetin e komunikimit tuaj (p.sh., vizitat në faqen e internetit, pjesëmarrja në takime vente, inputet e marra).</w:t>
      </w:r>
    </w:p>
    <w:p w14:paraId="28BC89D7" w14:textId="77777777" w:rsidR="00C259DF" w:rsidRDefault="00000000">
      <w:pPr>
        <w:numPr>
          <w:ilvl w:val="1"/>
          <w:numId w:val="17"/>
        </w:numPr>
        <w:tabs>
          <w:tab w:val="left" w:pos="1102"/>
        </w:tabs>
        <w:spacing w:after="0" w:line="240" w:lineRule="auto"/>
        <w:rPr>
          <w:lang w:val="sq-AL"/>
        </w:rPr>
      </w:pPr>
      <w:r>
        <w:rPr>
          <w:lang w:val="sq-AL"/>
        </w:rPr>
        <w:t>Mblidhni komente dhe rekomandime nga qytetarët dhe stafi.</w:t>
      </w:r>
    </w:p>
    <w:p w14:paraId="6400D00D" w14:textId="77777777" w:rsidR="00C259DF" w:rsidRDefault="00000000">
      <w:pPr>
        <w:numPr>
          <w:ilvl w:val="1"/>
          <w:numId w:val="17"/>
        </w:numPr>
        <w:tabs>
          <w:tab w:val="left" w:pos="1102"/>
        </w:tabs>
        <w:spacing w:after="0" w:line="240" w:lineRule="auto"/>
        <w:rPr>
          <w:lang w:val="sq-AL"/>
        </w:rPr>
      </w:pPr>
      <w:r>
        <w:rPr>
          <w:lang w:val="sq-AL"/>
        </w:rPr>
        <w:t>Përshtasni strategjinë tuaj sipas nevojës për përmirësim të vazhdueshëm.</w:t>
      </w:r>
    </w:p>
    <w:p w14:paraId="0E3A5F7D" w14:textId="77777777" w:rsidR="00C259DF" w:rsidRDefault="00C259DF">
      <w:pPr>
        <w:tabs>
          <w:tab w:val="left" w:pos="1102"/>
        </w:tabs>
        <w:spacing w:after="0" w:line="240" w:lineRule="auto"/>
        <w:ind w:left="1080"/>
        <w:rPr>
          <w:lang w:val="sq-AL"/>
        </w:rPr>
      </w:pPr>
    </w:p>
    <w:p w14:paraId="706DECF0" w14:textId="77777777" w:rsidR="00C259DF" w:rsidRDefault="00000000">
      <w:pPr>
        <w:tabs>
          <w:tab w:val="left" w:pos="1102"/>
        </w:tabs>
        <w:rPr>
          <w:b/>
          <w:sz w:val="32"/>
          <w:szCs w:val="32"/>
          <w:lang w:val="sq-AL"/>
        </w:rPr>
      </w:pPr>
      <w:r>
        <w:rPr>
          <w:b/>
          <w:sz w:val="32"/>
          <w:szCs w:val="32"/>
          <w:lang w:val="sq-AL"/>
        </w:rPr>
        <w:t>Modeli i Planit të Veprimit të Komunikimit</w:t>
      </w:r>
    </w:p>
    <w:tbl>
      <w:tblPr>
        <w:tblStyle w:val="Style87"/>
        <w:tblW w:w="1022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0"/>
        <w:gridCol w:w="1231"/>
        <w:gridCol w:w="1065"/>
        <w:gridCol w:w="1355"/>
        <w:gridCol w:w="1345"/>
        <w:gridCol w:w="1014"/>
        <w:gridCol w:w="1065"/>
        <w:gridCol w:w="1025"/>
        <w:gridCol w:w="910"/>
      </w:tblGrid>
      <w:tr w:rsidR="00C259DF" w14:paraId="1EE3E769" w14:textId="77777777">
        <w:tc>
          <w:tcPr>
            <w:tcW w:w="1210" w:type="dxa"/>
            <w:shd w:val="clear" w:color="auto" w:fill="DEEBF6"/>
            <w:vAlign w:val="center"/>
          </w:tcPr>
          <w:p w14:paraId="4427ABAC" w14:textId="77777777" w:rsidR="00C259DF" w:rsidRDefault="00000000">
            <w:pPr>
              <w:tabs>
                <w:tab w:val="left" w:pos="1102"/>
              </w:tabs>
              <w:spacing w:after="0" w:line="240" w:lineRule="auto"/>
              <w:jc w:val="center"/>
              <w:rPr>
                <w:b/>
                <w:sz w:val="24"/>
                <w:szCs w:val="24"/>
                <w:lang w:val="sq-AL"/>
              </w:rPr>
            </w:pPr>
            <w:r>
              <w:rPr>
                <w:rFonts w:ascii="Times New Roman" w:eastAsia="Times New Roman" w:hAnsi="Times New Roman" w:cs="Times New Roman"/>
                <w:b/>
                <w:sz w:val="24"/>
                <w:szCs w:val="24"/>
                <w:lang w:val="sq-AL"/>
              </w:rPr>
              <w:t>Aktiviteti</w:t>
            </w:r>
          </w:p>
        </w:tc>
        <w:tc>
          <w:tcPr>
            <w:tcW w:w="1231" w:type="dxa"/>
            <w:shd w:val="clear" w:color="auto" w:fill="DEEBF6"/>
            <w:vAlign w:val="center"/>
          </w:tcPr>
          <w:p w14:paraId="40F1C252" w14:textId="77777777" w:rsidR="00C259DF" w:rsidRDefault="00000000">
            <w:pPr>
              <w:tabs>
                <w:tab w:val="left" w:pos="1102"/>
              </w:tabs>
              <w:spacing w:after="0" w:line="240" w:lineRule="auto"/>
              <w:jc w:val="center"/>
              <w:rPr>
                <w:b/>
                <w:sz w:val="24"/>
                <w:szCs w:val="24"/>
                <w:lang w:val="sq-AL"/>
              </w:rPr>
            </w:pPr>
            <w:r>
              <w:rPr>
                <w:rFonts w:ascii="Times New Roman" w:eastAsia="Times New Roman" w:hAnsi="Times New Roman" w:cs="Times New Roman"/>
                <w:b/>
                <w:sz w:val="24"/>
                <w:szCs w:val="24"/>
                <w:lang w:val="sq-AL"/>
              </w:rPr>
              <w:t>Audienca e synuar</w:t>
            </w:r>
          </w:p>
        </w:tc>
        <w:tc>
          <w:tcPr>
            <w:tcW w:w="1065" w:type="dxa"/>
            <w:shd w:val="clear" w:color="auto" w:fill="DEEBF6"/>
            <w:vAlign w:val="center"/>
          </w:tcPr>
          <w:p w14:paraId="15B89FA7" w14:textId="77777777" w:rsidR="00C259DF" w:rsidRDefault="00000000">
            <w:pPr>
              <w:tabs>
                <w:tab w:val="left" w:pos="1102"/>
              </w:tabs>
              <w:spacing w:after="0" w:line="240" w:lineRule="auto"/>
              <w:jc w:val="center"/>
              <w:rPr>
                <w:b/>
                <w:sz w:val="24"/>
                <w:szCs w:val="24"/>
                <w:lang w:val="sq-AL"/>
              </w:rPr>
            </w:pPr>
            <w:r>
              <w:rPr>
                <w:rFonts w:ascii="Times New Roman" w:eastAsia="Times New Roman" w:hAnsi="Times New Roman" w:cs="Times New Roman"/>
                <w:b/>
                <w:sz w:val="24"/>
                <w:szCs w:val="24"/>
                <w:lang w:val="sq-AL"/>
              </w:rPr>
              <w:t>Kanalet</w:t>
            </w:r>
          </w:p>
        </w:tc>
        <w:tc>
          <w:tcPr>
            <w:tcW w:w="1355" w:type="dxa"/>
            <w:shd w:val="clear" w:color="auto" w:fill="DEEBF6"/>
            <w:vAlign w:val="center"/>
          </w:tcPr>
          <w:p w14:paraId="66D197AB" w14:textId="77777777" w:rsidR="00C259DF" w:rsidRDefault="00000000">
            <w:pPr>
              <w:tabs>
                <w:tab w:val="left" w:pos="1102"/>
              </w:tabs>
              <w:spacing w:after="0" w:line="240" w:lineRule="auto"/>
              <w:jc w:val="center"/>
              <w:rPr>
                <w:b/>
                <w:sz w:val="24"/>
                <w:szCs w:val="24"/>
                <w:lang w:val="sq-AL"/>
              </w:rPr>
            </w:pPr>
            <w:r>
              <w:rPr>
                <w:rFonts w:ascii="Times New Roman" w:eastAsia="Times New Roman" w:hAnsi="Times New Roman" w:cs="Times New Roman"/>
                <w:b/>
                <w:sz w:val="24"/>
                <w:szCs w:val="24"/>
                <w:lang w:val="sq-AL"/>
              </w:rPr>
              <w:t>Mesazhet kryesore</w:t>
            </w:r>
          </w:p>
        </w:tc>
        <w:tc>
          <w:tcPr>
            <w:tcW w:w="1345" w:type="dxa"/>
            <w:shd w:val="clear" w:color="auto" w:fill="DEEBF6"/>
            <w:vAlign w:val="center"/>
          </w:tcPr>
          <w:p w14:paraId="11B45856" w14:textId="77777777" w:rsidR="00C259DF" w:rsidRDefault="00000000">
            <w:pPr>
              <w:tabs>
                <w:tab w:val="left" w:pos="1102"/>
              </w:tabs>
              <w:spacing w:after="0" w:line="240" w:lineRule="auto"/>
              <w:jc w:val="center"/>
              <w:rPr>
                <w:b/>
                <w:sz w:val="24"/>
                <w:szCs w:val="24"/>
                <w:lang w:val="sq-AL"/>
              </w:rPr>
            </w:pPr>
            <w:r>
              <w:rPr>
                <w:rFonts w:ascii="Times New Roman" w:eastAsia="Times New Roman" w:hAnsi="Times New Roman" w:cs="Times New Roman"/>
                <w:b/>
                <w:sz w:val="24"/>
                <w:szCs w:val="24"/>
                <w:lang w:val="sq-AL"/>
              </w:rPr>
              <w:t>Personi përgjegjës</w:t>
            </w:r>
          </w:p>
        </w:tc>
        <w:tc>
          <w:tcPr>
            <w:tcW w:w="1014" w:type="dxa"/>
            <w:shd w:val="clear" w:color="auto" w:fill="DEEBF6"/>
            <w:vAlign w:val="center"/>
          </w:tcPr>
          <w:p w14:paraId="4EAD8D38" w14:textId="77777777" w:rsidR="00C259DF" w:rsidRDefault="00000000">
            <w:pPr>
              <w:tabs>
                <w:tab w:val="left" w:pos="1102"/>
              </w:tabs>
              <w:spacing w:after="0" w:line="240" w:lineRule="auto"/>
              <w:jc w:val="center"/>
              <w:rPr>
                <w:b/>
                <w:sz w:val="24"/>
                <w:szCs w:val="24"/>
                <w:lang w:val="sq-AL"/>
              </w:rPr>
            </w:pPr>
            <w:r>
              <w:rPr>
                <w:rFonts w:ascii="Times New Roman" w:eastAsia="Times New Roman" w:hAnsi="Times New Roman" w:cs="Times New Roman"/>
                <w:b/>
                <w:sz w:val="24"/>
                <w:szCs w:val="24"/>
                <w:lang w:val="sq-AL"/>
              </w:rPr>
              <w:t>Kronologjia</w:t>
            </w:r>
          </w:p>
        </w:tc>
        <w:tc>
          <w:tcPr>
            <w:tcW w:w="1065" w:type="dxa"/>
            <w:shd w:val="clear" w:color="auto" w:fill="DEEBF6"/>
            <w:vAlign w:val="center"/>
          </w:tcPr>
          <w:p w14:paraId="730F7D19" w14:textId="77777777" w:rsidR="00C259DF" w:rsidRDefault="00000000">
            <w:pPr>
              <w:tabs>
                <w:tab w:val="left" w:pos="1102"/>
              </w:tabs>
              <w:spacing w:after="0" w:line="240" w:lineRule="auto"/>
              <w:jc w:val="center"/>
              <w:rPr>
                <w:b/>
                <w:sz w:val="24"/>
                <w:szCs w:val="24"/>
                <w:lang w:val="sq-AL"/>
              </w:rPr>
            </w:pPr>
            <w:r>
              <w:rPr>
                <w:rFonts w:ascii="Times New Roman" w:eastAsia="Times New Roman" w:hAnsi="Times New Roman" w:cs="Times New Roman"/>
                <w:b/>
                <w:sz w:val="24"/>
                <w:szCs w:val="24"/>
                <w:lang w:val="sq-AL"/>
              </w:rPr>
              <w:t>Buxheti</w:t>
            </w:r>
          </w:p>
        </w:tc>
        <w:tc>
          <w:tcPr>
            <w:tcW w:w="1025" w:type="dxa"/>
            <w:shd w:val="clear" w:color="auto" w:fill="DEEBF6"/>
            <w:vAlign w:val="center"/>
          </w:tcPr>
          <w:p w14:paraId="343F2D88" w14:textId="77777777" w:rsidR="00C259DF" w:rsidRDefault="00000000">
            <w:pPr>
              <w:tabs>
                <w:tab w:val="left" w:pos="1102"/>
              </w:tabs>
              <w:spacing w:after="0" w:line="240" w:lineRule="auto"/>
              <w:jc w:val="center"/>
              <w:rPr>
                <w:b/>
                <w:sz w:val="24"/>
                <w:szCs w:val="24"/>
                <w:lang w:val="sq-AL"/>
              </w:rPr>
            </w:pPr>
            <w:r>
              <w:rPr>
                <w:rFonts w:ascii="Times New Roman" w:eastAsia="Times New Roman" w:hAnsi="Times New Roman" w:cs="Times New Roman"/>
                <w:b/>
                <w:sz w:val="24"/>
                <w:szCs w:val="24"/>
                <w:lang w:val="sq-AL"/>
              </w:rPr>
              <w:t>Matja</w:t>
            </w:r>
          </w:p>
        </w:tc>
        <w:tc>
          <w:tcPr>
            <w:tcW w:w="910" w:type="dxa"/>
            <w:shd w:val="clear" w:color="auto" w:fill="DEEBF6"/>
            <w:vAlign w:val="center"/>
          </w:tcPr>
          <w:p w14:paraId="76C28136" w14:textId="77777777" w:rsidR="00C259DF" w:rsidRDefault="00000000">
            <w:pPr>
              <w:tabs>
                <w:tab w:val="left" w:pos="1102"/>
              </w:tabs>
              <w:spacing w:after="0" w:line="240" w:lineRule="auto"/>
              <w:jc w:val="center"/>
              <w:rPr>
                <w:b/>
                <w:sz w:val="24"/>
                <w:szCs w:val="24"/>
                <w:lang w:val="sq-AL"/>
              </w:rPr>
            </w:pPr>
            <w:r>
              <w:rPr>
                <w:rFonts w:ascii="Times New Roman" w:eastAsia="Times New Roman" w:hAnsi="Times New Roman" w:cs="Times New Roman"/>
                <w:b/>
                <w:sz w:val="24"/>
                <w:szCs w:val="24"/>
                <w:lang w:val="sq-AL"/>
              </w:rPr>
              <w:t>Shënime</w:t>
            </w:r>
          </w:p>
        </w:tc>
      </w:tr>
      <w:tr w:rsidR="00C259DF" w14:paraId="26A4BEA7" w14:textId="77777777">
        <w:trPr>
          <w:trHeight w:val="3241"/>
        </w:trPr>
        <w:tc>
          <w:tcPr>
            <w:tcW w:w="1210" w:type="dxa"/>
          </w:tcPr>
          <w:p w14:paraId="2831651D" w14:textId="77777777" w:rsidR="00C259DF" w:rsidRDefault="00000000">
            <w:pPr>
              <w:tabs>
                <w:tab w:val="left" w:pos="1102"/>
              </w:tabs>
              <w:spacing w:after="0" w:line="240" w:lineRule="auto"/>
              <w:rPr>
                <w:lang w:val="sq-AL"/>
              </w:rPr>
            </w:pPr>
            <w:r>
              <w:rPr>
                <w:rFonts w:ascii="Times New Roman" w:eastAsia="Times New Roman" w:hAnsi="Times New Roman" w:cs="Times New Roman"/>
                <w:sz w:val="20"/>
                <w:szCs w:val="20"/>
                <w:lang w:val="sq-AL"/>
              </w:rPr>
              <w:t>Shembull: Shpallja e Konsultimit Publik mbi Planin e Ri Urban.</w:t>
            </w:r>
          </w:p>
        </w:tc>
        <w:tc>
          <w:tcPr>
            <w:tcW w:w="1231" w:type="dxa"/>
          </w:tcPr>
          <w:p w14:paraId="0A00C555" w14:textId="77777777" w:rsidR="00C259DF" w:rsidRDefault="00000000">
            <w:pPr>
              <w:tabs>
                <w:tab w:val="left" w:pos="1102"/>
              </w:tabs>
              <w:spacing w:after="0" w:line="240" w:lineRule="auto"/>
              <w:rPr>
                <w:lang w:val="sq-AL"/>
              </w:rPr>
            </w:pPr>
            <w:r>
              <w:rPr>
                <w:rFonts w:ascii="Times New Roman" w:eastAsia="Times New Roman" w:hAnsi="Times New Roman" w:cs="Times New Roman"/>
                <w:sz w:val="20"/>
                <w:szCs w:val="20"/>
                <w:lang w:val="sq-AL"/>
              </w:rPr>
              <w:t>Banorët e komunitetiti.</w:t>
            </w:r>
          </w:p>
        </w:tc>
        <w:tc>
          <w:tcPr>
            <w:tcW w:w="1065" w:type="dxa"/>
          </w:tcPr>
          <w:p w14:paraId="5A9EFF68" w14:textId="77777777" w:rsidR="00C259DF" w:rsidRDefault="00000000">
            <w:pPr>
              <w:tabs>
                <w:tab w:val="left" w:pos="1102"/>
              </w:tabs>
              <w:spacing w:after="0" w:line="240" w:lineRule="auto"/>
              <w:rPr>
                <w:sz w:val="20"/>
                <w:szCs w:val="20"/>
                <w:lang w:val="sq-AL"/>
              </w:rPr>
            </w:pPr>
            <w:r>
              <w:rPr>
                <w:rFonts w:ascii="Times New Roman" w:eastAsia="Times New Roman" w:hAnsi="Times New Roman" w:cs="Times New Roman"/>
                <w:sz w:val="20"/>
                <w:szCs w:val="20"/>
                <w:lang w:val="sq-AL"/>
              </w:rPr>
              <w:t xml:space="preserve">Faqja e internetit  e Bashkisë, Rrjetet Sociale, Mediat </w:t>
            </w:r>
            <w:r>
              <w:rPr>
                <w:sz w:val="20"/>
                <w:szCs w:val="20"/>
                <w:lang w:val="sq-AL"/>
              </w:rPr>
              <w:t xml:space="preserve"> lokale</w:t>
            </w:r>
            <w:r>
              <w:rPr>
                <w:rFonts w:ascii="Times New Roman" w:eastAsia="Times New Roman" w:hAnsi="Times New Roman" w:cs="Times New Roman"/>
                <w:sz w:val="20"/>
                <w:szCs w:val="20"/>
                <w:lang w:val="sq-AL"/>
              </w:rPr>
              <w:t>,</w:t>
            </w:r>
          </w:p>
          <w:p w14:paraId="20B91518" w14:textId="77777777" w:rsidR="00C259DF" w:rsidRDefault="00000000">
            <w:pPr>
              <w:tabs>
                <w:tab w:val="left" w:pos="1102"/>
              </w:tabs>
              <w:spacing w:after="0" w:line="240" w:lineRule="auto"/>
              <w:rPr>
                <w:lang w:val="sq-AL"/>
              </w:rPr>
            </w:pPr>
            <w:r>
              <w:rPr>
                <w:rFonts w:ascii="Times New Roman" w:eastAsia="Times New Roman" w:hAnsi="Times New Roman" w:cs="Times New Roman"/>
                <w:sz w:val="20"/>
                <w:szCs w:val="20"/>
                <w:lang w:val="sq-AL"/>
              </w:rPr>
              <w:t>Materiale të Shtypura Komunikimi.</w:t>
            </w:r>
          </w:p>
        </w:tc>
        <w:tc>
          <w:tcPr>
            <w:tcW w:w="1355" w:type="dxa"/>
          </w:tcPr>
          <w:p w14:paraId="776B0B2A" w14:textId="77777777" w:rsidR="00C259DF" w:rsidRDefault="00000000">
            <w:pPr>
              <w:tabs>
                <w:tab w:val="left" w:pos="1102"/>
              </w:tabs>
              <w:spacing w:after="0" w:line="240" w:lineRule="auto"/>
              <w:rPr>
                <w:lang w:val="sq-AL"/>
              </w:rPr>
            </w:pPr>
            <w:r>
              <w:rPr>
                <w:rFonts w:ascii="Times New Roman" w:eastAsia="Times New Roman" w:hAnsi="Times New Roman" w:cs="Times New Roman"/>
                <w:sz w:val="20"/>
                <w:szCs w:val="20"/>
                <w:lang w:val="sq-AL"/>
              </w:rPr>
              <w:t>"Shprehni mendimin tuaj për të ardhmen e komunitetit tonë! Merrni pjesë në Konsultimin Publik më [Data] në [Ora] në [Vendndodhja].</w:t>
            </w:r>
          </w:p>
        </w:tc>
        <w:tc>
          <w:tcPr>
            <w:tcW w:w="1345" w:type="dxa"/>
          </w:tcPr>
          <w:p w14:paraId="6098351B" w14:textId="77777777" w:rsidR="00C259DF" w:rsidRDefault="00000000">
            <w:pPr>
              <w:tabs>
                <w:tab w:val="left" w:pos="1102"/>
              </w:tabs>
              <w:spacing w:after="0" w:line="240" w:lineRule="auto"/>
              <w:rPr>
                <w:lang w:val="sq-AL"/>
              </w:rPr>
            </w:pPr>
            <w:r>
              <w:rPr>
                <w:rFonts w:ascii="Times New Roman" w:eastAsia="Times New Roman" w:hAnsi="Times New Roman" w:cs="Times New Roman"/>
                <w:sz w:val="20"/>
                <w:szCs w:val="20"/>
                <w:lang w:val="sq-AL"/>
              </w:rPr>
              <w:t>Specialist Komunikimi, Drejtoria e Planifikimit, etj.</w:t>
            </w:r>
          </w:p>
        </w:tc>
        <w:tc>
          <w:tcPr>
            <w:tcW w:w="1014" w:type="dxa"/>
          </w:tcPr>
          <w:p w14:paraId="4A3A278C" w14:textId="77777777" w:rsidR="00C259DF" w:rsidRDefault="00000000">
            <w:pPr>
              <w:tabs>
                <w:tab w:val="left" w:pos="1102"/>
              </w:tabs>
              <w:spacing w:after="0" w:line="240" w:lineRule="auto"/>
              <w:rPr>
                <w:lang w:val="sq-AL"/>
              </w:rPr>
            </w:pPr>
            <w:r>
              <w:rPr>
                <w:rFonts w:ascii="Times New Roman" w:eastAsia="Times New Roman" w:hAnsi="Times New Roman" w:cs="Times New Roman"/>
                <w:sz w:val="20"/>
                <w:szCs w:val="20"/>
                <w:lang w:val="sq-AL"/>
              </w:rPr>
              <w:t>Njoftim: [Data] Kujtesë: [Data]</w:t>
            </w:r>
          </w:p>
        </w:tc>
        <w:tc>
          <w:tcPr>
            <w:tcW w:w="1065" w:type="dxa"/>
          </w:tcPr>
          <w:p w14:paraId="76E60173" w14:textId="77777777" w:rsidR="00C259DF" w:rsidRDefault="00000000">
            <w:pPr>
              <w:tabs>
                <w:tab w:val="left" w:pos="1102"/>
              </w:tabs>
              <w:spacing w:after="0" w:line="240" w:lineRule="auto"/>
              <w:rPr>
                <w:lang w:val="sq-AL"/>
              </w:rPr>
            </w:pPr>
            <w:r>
              <w:rPr>
                <w:rFonts w:ascii="Times New Roman" w:eastAsia="Times New Roman" w:hAnsi="Times New Roman" w:cs="Times New Roman"/>
                <w:sz w:val="20"/>
                <w:szCs w:val="20"/>
                <w:lang w:val="sq-AL"/>
              </w:rPr>
              <w:t>[ ] TË GJITHA (fletushka/baner/</w:t>
            </w:r>
          </w:p>
          <w:p w14:paraId="340BFE6D" w14:textId="77777777" w:rsidR="00C259DF" w:rsidRDefault="00000000">
            <w:pPr>
              <w:tabs>
                <w:tab w:val="left" w:pos="1102"/>
              </w:tabs>
              <w:spacing w:after="0" w:line="240" w:lineRule="auto"/>
              <w:rPr>
                <w:lang w:val="sq-AL"/>
              </w:rPr>
            </w:pPr>
            <w:r>
              <w:rPr>
                <w:rFonts w:ascii="Times New Roman" w:eastAsia="Times New Roman" w:hAnsi="Times New Roman" w:cs="Times New Roman"/>
                <w:sz w:val="20"/>
                <w:szCs w:val="20"/>
                <w:lang w:val="sq-AL"/>
              </w:rPr>
              <w:t>postera)</w:t>
            </w:r>
          </w:p>
        </w:tc>
        <w:tc>
          <w:tcPr>
            <w:tcW w:w="1025" w:type="dxa"/>
          </w:tcPr>
          <w:p w14:paraId="4B2C69E6" w14:textId="77777777" w:rsidR="00C259DF" w:rsidRDefault="00000000">
            <w:pPr>
              <w:tabs>
                <w:tab w:val="left" w:pos="1102"/>
              </w:tabs>
              <w:spacing w:after="0" w:line="240" w:lineRule="auto"/>
              <w:rPr>
                <w:lang w:val="sq-AL"/>
              </w:rPr>
            </w:pPr>
            <w:r>
              <w:rPr>
                <w:rFonts w:ascii="Times New Roman" w:eastAsia="Times New Roman" w:hAnsi="Times New Roman" w:cs="Times New Roman"/>
                <w:sz w:val="20"/>
                <w:szCs w:val="20"/>
                <w:lang w:val="sq-AL"/>
              </w:rPr>
              <w:t>Numri i pjesëm- rrësve, vizitat në faqen e internetit , angazhi-mi në rrjetet sociale.</w:t>
            </w:r>
          </w:p>
        </w:tc>
        <w:tc>
          <w:tcPr>
            <w:tcW w:w="910" w:type="dxa"/>
          </w:tcPr>
          <w:p w14:paraId="01E76F48" w14:textId="77777777" w:rsidR="00C259DF" w:rsidRDefault="00000000">
            <w:pPr>
              <w:tabs>
                <w:tab w:val="left" w:pos="1102"/>
              </w:tabs>
              <w:spacing w:after="0" w:line="240" w:lineRule="auto"/>
              <w:rPr>
                <w:lang w:val="sq-AL"/>
              </w:rPr>
            </w:pPr>
            <w:r>
              <w:rPr>
                <w:rFonts w:ascii="Times New Roman" w:eastAsia="Times New Roman" w:hAnsi="Times New Roman" w:cs="Times New Roman"/>
                <w:sz w:val="20"/>
                <w:szCs w:val="20"/>
                <w:lang w:val="sq-AL"/>
              </w:rPr>
              <w:t>Siguroni aksesu-eshmëri për të gjithë banorët.</w:t>
            </w:r>
          </w:p>
        </w:tc>
      </w:tr>
    </w:tbl>
    <w:p w14:paraId="1932C791" w14:textId="77777777" w:rsidR="00C259DF" w:rsidRDefault="00C259DF">
      <w:pPr>
        <w:tabs>
          <w:tab w:val="left" w:pos="1102"/>
        </w:tabs>
        <w:jc w:val="both"/>
        <w:rPr>
          <w:lang w:val="sq-AL"/>
        </w:rPr>
      </w:pPr>
    </w:p>
    <w:p w14:paraId="4C1EC750" w14:textId="77777777" w:rsidR="00C259DF" w:rsidRDefault="00C259DF">
      <w:pPr>
        <w:tabs>
          <w:tab w:val="left" w:pos="1102"/>
        </w:tabs>
        <w:jc w:val="both"/>
        <w:rPr>
          <w:lang w:val="sq-AL"/>
        </w:rPr>
      </w:pPr>
    </w:p>
    <w:p w14:paraId="53D12665" w14:textId="77777777" w:rsidR="00C259DF" w:rsidRDefault="00C259DF">
      <w:pPr>
        <w:tabs>
          <w:tab w:val="left" w:pos="1102"/>
        </w:tabs>
        <w:jc w:val="both"/>
        <w:rPr>
          <w:rFonts w:ascii="Arial" w:eastAsia="Arial" w:hAnsi="Arial" w:cs="Arial"/>
          <w:lang w:val="sq-AL"/>
        </w:rPr>
      </w:pPr>
    </w:p>
    <w:p w14:paraId="19BAE4D5" w14:textId="77777777" w:rsidR="00C259DF" w:rsidRDefault="00C259DF">
      <w:pPr>
        <w:tabs>
          <w:tab w:val="left" w:pos="1102"/>
        </w:tabs>
        <w:rPr>
          <w:rFonts w:ascii="Arial" w:eastAsia="Arial" w:hAnsi="Arial" w:cs="Arial"/>
          <w:lang w:val="sq-AL"/>
        </w:rPr>
      </w:pPr>
    </w:p>
    <w:p w14:paraId="31E987B0" w14:textId="77777777" w:rsidR="00C259DF" w:rsidRDefault="00C259DF">
      <w:pPr>
        <w:tabs>
          <w:tab w:val="left" w:pos="1102"/>
        </w:tabs>
        <w:rPr>
          <w:rFonts w:ascii="Arial" w:eastAsia="Arial" w:hAnsi="Arial" w:cs="Arial"/>
          <w:lang w:val="sq-AL"/>
        </w:rPr>
      </w:pPr>
    </w:p>
    <w:p w14:paraId="67072947" w14:textId="77777777" w:rsidR="00C259DF" w:rsidRDefault="00C259DF">
      <w:pPr>
        <w:tabs>
          <w:tab w:val="left" w:pos="1102"/>
        </w:tabs>
        <w:rPr>
          <w:rFonts w:ascii="Arial" w:eastAsia="Arial" w:hAnsi="Arial" w:cs="Arial"/>
          <w:lang w:val="sq-AL"/>
        </w:rPr>
      </w:pPr>
    </w:p>
    <w:p w14:paraId="18C7676E" w14:textId="77777777" w:rsidR="00C259DF" w:rsidRDefault="00C259DF">
      <w:pPr>
        <w:tabs>
          <w:tab w:val="left" w:pos="1102"/>
        </w:tabs>
        <w:rPr>
          <w:rFonts w:ascii="Arial" w:eastAsia="Arial" w:hAnsi="Arial" w:cs="Arial"/>
          <w:lang w:val="sq-AL"/>
        </w:rPr>
      </w:pPr>
    </w:p>
    <w:p w14:paraId="34D7AA3F" w14:textId="77777777" w:rsidR="00C259DF" w:rsidRDefault="00C259DF">
      <w:pPr>
        <w:tabs>
          <w:tab w:val="left" w:pos="1102"/>
        </w:tabs>
        <w:rPr>
          <w:rFonts w:ascii="Arial" w:eastAsia="Arial" w:hAnsi="Arial" w:cs="Arial"/>
          <w:lang w:val="sq-AL"/>
        </w:rPr>
      </w:pPr>
    </w:p>
    <w:p w14:paraId="50AB1112" w14:textId="77777777" w:rsidR="00C259DF" w:rsidRDefault="00C259DF">
      <w:pPr>
        <w:tabs>
          <w:tab w:val="left" w:pos="1102"/>
        </w:tabs>
        <w:rPr>
          <w:rFonts w:ascii="Arial" w:eastAsia="Arial" w:hAnsi="Arial" w:cs="Arial"/>
          <w:lang w:val="sq-AL"/>
        </w:rPr>
      </w:pPr>
    </w:p>
    <w:p w14:paraId="1B76418E" w14:textId="77777777" w:rsidR="00C259DF" w:rsidRDefault="00C259DF">
      <w:pPr>
        <w:tabs>
          <w:tab w:val="left" w:pos="1102"/>
        </w:tabs>
        <w:rPr>
          <w:rFonts w:ascii="Arial" w:eastAsia="Arial" w:hAnsi="Arial" w:cs="Arial"/>
          <w:lang w:val="sq-AL"/>
        </w:rPr>
      </w:pPr>
    </w:p>
    <w:p w14:paraId="609057B0" w14:textId="77777777" w:rsidR="00C259DF" w:rsidRDefault="00C259DF">
      <w:pPr>
        <w:tabs>
          <w:tab w:val="left" w:pos="1102"/>
        </w:tabs>
        <w:rPr>
          <w:rFonts w:ascii="Arial" w:eastAsia="Arial" w:hAnsi="Arial" w:cs="Arial"/>
          <w:lang w:val="sq-AL"/>
        </w:rPr>
      </w:pPr>
    </w:p>
    <w:p w14:paraId="16B75939" w14:textId="77777777" w:rsidR="00C259DF" w:rsidRDefault="00C259DF">
      <w:pPr>
        <w:tabs>
          <w:tab w:val="left" w:pos="1102"/>
        </w:tabs>
        <w:rPr>
          <w:rFonts w:ascii="Arial" w:eastAsia="Arial" w:hAnsi="Arial" w:cs="Arial"/>
          <w:lang w:val="sq-AL"/>
        </w:rPr>
      </w:pPr>
    </w:p>
    <w:p w14:paraId="36ED929A" w14:textId="77777777" w:rsidR="00C259DF" w:rsidRDefault="00C259DF">
      <w:pPr>
        <w:tabs>
          <w:tab w:val="left" w:pos="1102"/>
        </w:tabs>
        <w:rPr>
          <w:rFonts w:ascii="Arial" w:eastAsia="Arial" w:hAnsi="Arial" w:cs="Arial"/>
          <w:lang w:val="sq-AL"/>
        </w:rPr>
      </w:pPr>
    </w:p>
    <w:p w14:paraId="40AEE092" w14:textId="77777777" w:rsidR="00C259DF" w:rsidRDefault="00C259DF">
      <w:pPr>
        <w:tabs>
          <w:tab w:val="left" w:pos="1102"/>
        </w:tabs>
        <w:rPr>
          <w:rFonts w:ascii="Arial" w:eastAsia="Arial" w:hAnsi="Arial" w:cs="Arial"/>
          <w:lang w:val="sq-AL"/>
        </w:rPr>
      </w:pPr>
    </w:p>
    <w:p w14:paraId="21A60BF7" w14:textId="77777777" w:rsidR="00C259DF" w:rsidRDefault="00C259DF">
      <w:pPr>
        <w:tabs>
          <w:tab w:val="left" w:pos="1102"/>
        </w:tabs>
        <w:rPr>
          <w:rFonts w:ascii="Arial" w:eastAsia="Arial" w:hAnsi="Arial" w:cs="Arial"/>
          <w:lang w:val="sq-AL"/>
        </w:rPr>
      </w:pPr>
    </w:p>
    <w:p w14:paraId="180A700B" w14:textId="77777777" w:rsidR="00C259DF" w:rsidRDefault="00C259DF">
      <w:pPr>
        <w:tabs>
          <w:tab w:val="left" w:pos="1102"/>
        </w:tabs>
        <w:rPr>
          <w:rFonts w:ascii="Arial" w:eastAsia="Arial" w:hAnsi="Arial" w:cs="Arial"/>
          <w:lang w:val="sq-AL"/>
        </w:rPr>
      </w:pPr>
    </w:p>
    <w:p w14:paraId="37A09F48" w14:textId="77777777" w:rsidR="00C259DF" w:rsidRDefault="00C259DF">
      <w:pPr>
        <w:tabs>
          <w:tab w:val="left" w:pos="1102"/>
        </w:tabs>
        <w:rPr>
          <w:rFonts w:ascii="Arial" w:eastAsia="Arial" w:hAnsi="Arial" w:cs="Arial"/>
          <w:lang w:val="sq-AL"/>
        </w:rPr>
      </w:pPr>
    </w:p>
    <w:p w14:paraId="59A97FB3" w14:textId="77777777" w:rsidR="00C259DF" w:rsidRDefault="00C259DF">
      <w:pPr>
        <w:pStyle w:val="Heading1"/>
        <w:spacing w:before="0" w:after="0" w:line="240" w:lineRule="auto"/>
        <w:contextualSpacing/>
        <w:jc w:val="both"/>
        <w:rPr>
          <w:rFonts w:asciiTheme="minorHAnsi" w:eastAsia="Calibri" w:hAnsiTheme="minorHAnsi" w:cstheme="minorHAnsi"/>
          <w:b/>
          <w:bCs/>
          <w:sz w:val="32"/>
          <w:szCs w:val="32"/>
          <w:lang w:val="sq-AL"/>
        </w:rPr>
      </w:pPr>
    </w:p>
    <w:p w14:paraId="24E9157B" w14:textId="77777777" w:rsidR="00C259DF" w:rsidRDefault="00C259DF">
      <w:pPr>
        <w:rPr>
          <w:lang w:val="sq-AL"/>
        </w:rPr>
      </w:pPr>
    </w:p>
    <w:p w14:paraId="6F97A8D7" w14:textId="77777777" w:rsidR="00C259DF" w:rsidRDefault="00000000">
      <w:pPr>
        <w:pStyle w:val="Heading1"/>
        <w:spacing w:before="0" w:after="0" w:line="240" w:lineRule="auto"/>
        <w:contextualSpacing/>
        <w:jc w:val="both"/>
        <w:rPr>
          <w:rFonts w:asciiTheme="minorHAnsi" w:hAnsiTheme="minorHAnsi" w:cstheme="minorHAnsi"/>
          <w:b/>
          <w:bCs/>
          <w:sz w:val="32"/>
          <w:szCs w:val="32"/>
          <w:lang w:val="sq-AL"/>
        </w:rPr>
      </w:pPr>
      <w:bookmarkStart w:id="16" w:name="_Toc201047763"/>
      <w:r>
        <w:rPr>
          <w:rFonts w:asciiTheme="minorHAnsi" w:eastAsia="Calibri" w:hAnsiTheme="minorHAnsi" w:cstheme="minorHAnsi"/>
          <w:b/>
          <w:bCs/>
          <w:sz w:val="32"/>
          <w:szCs w:val="32"/>
          <w:lang w:val="sq-AL"/>
        </w:rPr>
        <w:lastRenderedPageBreak/>
        <w:t>Shtojca 8 – Shembuj tematikash për t’u shqyrtuar me anë të  dialogut me qytetarët</w:t>
      </w:r>
      <w:sdt>
        <w:sdtPr>
          <w:rPr>
            <w:rFonts w:asciiTheme="minorHAnsi" w:hAnsiTheme="minorHAnsi" w:cstheme="minorHAnsi"/>
            <w:b/>
            <w:bCs/>
            <w:sz w:val="32"/>
            <w:szCs w:val="32"/>
            <w:lang w:val="sq-AL"/>
          </w:rPr>
          <w:tag w:val="goog_rdk_8"/>
          <w:id w:val="2144377011"/>
        </w:sdtPr>
        <w:sdtContent/>
      </w:sdt>
      <w:sdt>
        <w:sdtPr>
          <w:rPr>
            <w:rFonts w:asciiTheme="minorHAnsi" w:hAnsiTheme="minorHAnsi" w:cstheme="minorHAnsi"/>
            <w:b/>
            <w:bCs/>
            <w:sz w:val="32"/>
            <w:szCs w:val="32"/>
            <w:lang w:val="sq-AL"/>
          </w:rPr>
          <w:tag w:val="goog_rdk_9"/>
          <w:id w:val="1722248596"/>
          <w:showingPlcHdr/>
        </w:sdtPr>
        <w:sdtContent>
          <w:r>
            <w:rPr>
              <w:rFonts w:asciiTheme="minorHAnsi" w:hAnsiTheme="minorHAnsi" w:cstheme="minorHAnsi"/>
              <w:b/>
              <w:bCs/>
              <w:sz w:val="32"/>
              <w:szCs w:val="32"/>
              <w:lang w:val="sq-AL"/>
            </w:rPr>
            <w:t xml:space="preserve">     </w:t>
          </w:r>
        </w:sdtContent>
      </w:sdt>
      <w:bookmarkEnd w:id="16"/>
    </w:p>
    <w:p w14:paraId="657227EA" w14:textId="18CA4806" w:rsidR="00C259DF" w:rsidRDefault="00000000">
      <w:pPr>
        <w:spacing w:after="0" w:line="240" w:lineRule="auto"/>
        <w:contextualSpacing/>
        <w:jc w:val="both"/>
        <w:rPr>
          <w:lang w:val="sq-AL"/>
        </w:rPr>
      </w:pPr>
      <w:r>
        <w:rPr>
          <w:lang w:val="sq-AL"/>
        </w:rPr>
        <w:t xml:space="preserve">Gjashtë bashkitë pilot që u intervistuan gjatë procesit të </w:t>
      </w:r>
      <w:r w:rsidR="009353FA">
        <w:rPr>
          <w:lang w:val="sq-AL"/>
        </w:rPr>
        <w:t>identifikimi</w:t>
      </w:r>
      <w:r>
        <w:rPr>
          <w:lang w:val="sq-AL"/>
        </w:rPr>
        <w:t xml:space="preserve"> në </w:t>
      </w:r>
      <w:r w:rsidR="009353FA">
        <w:rPr>
          <w:lang w:val="sq-AL"/>
        </w:rPr>
        <w:t xml:space="preserve">muajin </w:t>
      </w:r>
      <w:r>
        <w:rPr>
          <w:lang w:val="sq-AL"/>
        </w:rPr>
        <w:t>prill 2025 raportuan se dialogu me qytetarët është veçanërisht i vlefshëm kur çështja ndikon drejtpërdrejt në jetën e përditshme, kërkon mbështetjen e komunitetit ose përfiton nga njohuritë dhe përvoja vendore. Disa shembuj nga dialogu me qytetarët ilustrohen në tabelën më poshtë.</w:t>
      </w:r>
    </w:p>
    <w:tbl>
      <w:tblPr>
        <w:tblStyle w:val="Style88"/>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310"/>
        <w:gridCol w:w="4690"/>
      </w:tblGrid>
      <w:tr w:rsidR="00C259DF" w14:paraId="0625EBA7" w14:textId="77777777">
        <w:trPr>
          <w:trHeight w:val="591"/>
        </w:trPr>
        <w:tc>
          <w:tcPr>
            <w:tcW w:w="4310" w:type="dxa"/>
            <w:shd w:val="clear" w:color="auto" w:fill="auto"/>
            <w:tcMar>
              <w:top w:w="100" w:type="dxa"/>
              <w:left w:w="100" w:type="dxa"/>
              <w:bottom w:w="100" w:type="dxa"/>
              <w:right w:w="100" w:type="dxa"/>
            </w:tcMar>
          </w:tcPr>
          <w:p w14:paraId="1B0B49D1" w14:textId="77777777" w:rsidR="00C259DF" w:rsidRDefault="00000000">
            <w:pPr>
              <w:widowControl w:val="0"/>
              <w:spacing w:after="0" w:line="240" w:lineRule="auto"/>
              <w:contextualSpacing/>
              <w:rPr>
                <w:b/>
                <w:lang w:val="sq-AL"/>
              </w:rPr>
            </w:pPr>
            <w:r>
              <w:rPr>
                <w:b/>
                <w:lang w:val="sq-AL"/>
              </w:rPr>
              <w:t>Buxheti Bashkiak dhe Paketa Fiskale</w:t>
            </w:r>
          </w:p>
        </w:tc>
        <w:tc>
          <w:tcPr>
            <w:tcW w:w="4690" w:type="dxa"/>
            <w:shd w:val="clear" w:color="auto" w:fill="auto"/>
            <w:tcMar>
              <w:top w:w="100" w:type="dxa"/>
              <w:left w:w="100" w:type="dxa"/>
              <w:bottom w:w="100" w:type="dxa"/>
              <w:right w:w="100" w:type="dxa"/>
            </w:tcMar>
          </w:tcPr>
          <w:p w14:paraId="1B1B85FC" w14:textId="77777777" w:rsidR="00C259DF" w:rsidRDefault="00000000">
            <w:pPr>
              <w:widowControl w:val="0"/>
              <w:numPr>
                <w:ilvl w:val="0"/>
                <w:numId w:val="1"/>
              </w:numPr>
              <w:spacing w:after="0" w:line="240" w:lineRule="auto"/>
              <w:ind w:left="101" w:hanging="187"/>
              <w:contextualSpacing/>
              <w:jc w:val="both"/>
              <w:rPr>
                <w:lang w:val="sq-AL"/>
              </w:rPr>
            </w:pPr>
            <w:r>
              <w:rPr>
                <w:lang w:val="sq-AL"/>
              </w:rPr>
              <w:t>Planifikimi i buxhetit vjetor dhe afatmesëm</w:t>
            </w:r>
          </w:p>
          <w:p w14:paraId="09EFCAB9" w14:textId="77777777" w:rsidR="00C259DF" w:rsidRDefault="00000000">
            <w:pPr>
              <w:widowControl w:val="0"/>
              <w:numPr>
                <w:ilvl w:val="0"/>
                <w:numId w:val="1"/>
              </w:numPr>
              <w:spacing w:after="0" w:line="240" w:lineRule="auto"/>
              <w:ind w:left="101" w:hanging="187"/>
              <w:contextualSpacing/>
              <w:jc w:val="both"/>
              <w:rPr>
                <w:lang w:val="sq-AL"/>
              </w:rPr>
            </w:pPr>
            <w:r>
              <w:rPr>
                <w:lang w:val="sq-AL"/>
              </w:rPr>
              <w:t>Vendosja ose rishikimi i taksave, tarifave vendore.</w:t>
            </w:r>
          </w:p>
          <w:p w14:paraId="4F40DB32" w14:textId="77777777" w:rsidR="00C259DF" w:rsidRDefault="00000000">
            <w:pPr>
              <w:widowControl w:val="0"/>
              <w:numPr>
                <w:ilvl w:val="0"/>
                <w:numId w:val="1"/>
              </w:numPr>
              <w:spacing w:after="0" w:line="240" w:lineRule="auto"/>
              <w:ind w:left="101" w:hanging="187"/>
              <w:contextualSpacing/>
              <w:jc w:val="both"/>
              <w:rPr>
                <w:lang w:val="sq-AL"/>
              </w:rPr>
            </w:pPr>
            <w:r>
              <w:rPr>
                <w:lang w:val="sq-AL"/>
              </w:rPr>
              <w:t>Rregullime në tarifat e shërbimit (p.sh., menaxhimi i mbeturinave, parkimi, shërbimet e pastrimit, etj).</w:t>
            </w:r>
          </w:p>
        </w:tc>
      </w:tr>
      <w:tr w:rsidR="00C259DF" w14:paraId="1ED02B06" w14:textId="77777777">
        <w:trPr>
          <w:trHeight w:val="1185"/>
        </w:trPr>
        <w:tc>
          <w:tcPr>
            <w:tcW w:w="4310" w:type="dxa"/>
            <w:shd w:val="clear" w:color="auto" w:fill="auto"/>
            <w:tcMar>
              <w:top w:w="100" w:type="dxa"/>
              <w:left w:w="100" w:type="dxa"/>
              <w:bottom w:w="100" w:type="dxa"/>
              <w:right w:w="100" w:type="dxa"/>
            </w:tcMar>
          </w:tcPr>
          <w:p w14:paraId="77CE1B04" w14:textId="77777777" w:rsidR="00C259DF" w:rsidRDefault="00000000">
            <w:pPr>
              <w:widowControl w:val="0"/>
              <w:spacing w:after="0" w:line="240" w:lineRule="auto"/>
              <w:contextualSpacing/>
              <w:rPr>
                <w:b/>
                <w:lang w:val="sq-AL"/>
              </w:rPr>
            </w:pPr>
            <w:r>
              <w:rPr>
                <w:b/>
                <w:lang w:val="sq-AL"/>
              </w:rPr>
              <w:t>Planifikimi Urban dhe Infrastruktura</w:t>
            </w:r>
          </w:p>
        </w:tc>
        <w:tc>
          <w:tcPr>
            <w:tcW w:w="4690" w:type="dxa"/>
            <w:shd w:val="clear" w:color="auto" w:fill="auto"/>
            <w:tcMar>
              <w:top w:w="100" w:type="dxa"/>
              <w:left w:w="100" w:type="dxa"/>
              <w:bottom w:w="100" w:type="dxa"/>
              <w:right w:w="100" w:type="dxa"/>
            </w:tcMar>
          </w:tcPr>
          <w:p w14:paraId="38EF4EE2" w14:textId="77777777" w:rsidR="00C259DF" w:rsidRDefault="00000000">
            <w:pPr>
              <w:widowControl w:val="0"/>
              <w:numPr>
                <w:ilvl w:val="0"/>
                <w:numId w:val="1"/>
              </w:numPr>
              <w:spacing w:after="0" w:line="240" w:lineRule="auto"/>
              <w:ind w:left="101" w:hanging="187"/>
              <w:contextualSpacing/>
              <w:jc w:val="both"/>
              <w:rPr>
                <w:lang w:val="sq-AL"/>
              </w:rPr>
            </w:pPr>
            <w:r>
              <w:rPr>
                <w:lang w:val="sq-AL"/>
              </w:rPr>
              <w:t>Hartimi ose rishikimi i planeve të zhvillimit urban</w:t>
            </w:r>
          </w:p>
          <w:p w14:paraId="4FB1F344" w14:textId="77777777" w:rsidR="00C259DF" w:rsidRDefault="00000000">
            <w:pPr>
              <w:widowControl w:val="0"/>
              <w:numPr>
                <w:ilvl w:val="0"/>
                <w:numId w:val="1"/>
              </w:numPr>
              <w:spacing w:after="0" w:line="240" w:lineRule="auto"/>
              <w:ind w:left="101" w:hanging="187"/>
              <w:contextualSpacing/>
              <w:jc w:val="both"/>
              <w:rPr>
                <w:lang w:val="sq-AL"/>
              </w:rPr>
            </w:pPr>
            <w:r>
              <w:rPr>
                <w:lang w:val="sq-AL"/>
              </w:rPr>
              <w:t>Projekte infrastrukturore (rrugë, hapësira publike, shërbime publike)</w:t>
            </w:r>
          </w:p>
          <w:p w14:paraId="78CE5642" w14:textId="77777777" w:rsidR="00C259DF" w:rsidRDefault="00000000">
            <w:pPr>
              <w:widowControl w:val="0"/>
              <w:numPr>
                <w:ilvl w:val="0"/>
                <w:numId w:val="1"/>
              </w:numPr>
              <w:spacing w:after="0" w:line="240" w:lineRule="auto"/>
              <w:ind w:left="101" w:hanging="187"/>
              <w:contextualSpacing/>
              <w:jc w:val="both"/>
              <w:rPr>
                <w:lang w:val="sq-AL"/>
              </w:rPr>
            </w:pPr>
            <w:r>
              <w:rPr>
                <w:lang w:val="sq-AL"/>
              </w:rPr>
              <w:t>Menaxhimi i mjedisit  (mbeturinat, hapësirat e gjelbra, burimet ujore)</w:t>
            </w:r>
          </w:p>
        </w:tc>
      </w:tr>
      <w:tr w:rsidR="00C259DF" w14:paraId="0C2FEFCB" w14:textId="77777777">
        <w:trPr>
          <w:trHeight w:val="1158"/>
        </w:trPr>
        <w:tc>
          <w:tcPr>
            <w:tcW w:w="4310" w:type="dxa"/>
            <w:shd w:val="clear" w:color="auto" w:fill="auto"/>
            <w:tcMar>
              <w:top w:w="100" w:type="dxa"/>
              <w:left w:w="100" w:type="dxa"/>
              <w:bottom w:w="100" w:type="dxa"/>
              <w:right w:w="100" w:type="dxa"/>
            </w:tcMar>
          </w:tcPr>
          <w:p w14:paraId="330F4133" w14:textId="77777777" w:rsidR="00C259DF" w:rsidRDefault="00000000">
            <w:pPr>
              <w:widowControl w:val="0"/>
              <w:spacing w:after="0" w:line="240" w:lineRule="auto"/>
              <w:contextualSpacing/>
              <w:rPr>
                <w:b/>
                <w:lang w:val="sq-AL"/>
              </w:rPr>
            </w:pPr>
            <w:r>
              <w:rPr>
                <w:b/>
                <w:lang w:val="sq-AL"/>
              </w:rPr>
              <w:t>Projekte Komunitare dhe Nisma Vendore</w:t>
            </w:r>
          </w:p>
        </w:tc>
        <w:tc>
          <w:tcPr>
            <w:tcW w:w="4690" w:type="dxa"/>
            <w:shd w:val="clear" w:color="auto" w:fill="auto"/>
            <w:tcMar>
              <w:top w:w="100" w:type="dxa"/>
              <w:left w:w="100" w:type="dxa"/>
              <w:bottom w:w="100" w:type="dxa"/>
              <w:right w:w="100" w:type="dxa"/>
            </w:tcMar>
          </w:tcPr>
          <w:p w14:paraId="6B4507F5" w14:textId="77777777" w:rsidR="00C259DF" w:rsidRDefault="00000000">
            <w:pPr>
              <w:widowControl w:val="0"/>
              <w:numPr>
                <w:ilvl w:val="0"/>
                <w:numId w:val="1"/>
              </w:numPr>
              <w:spacing w:after="0" w:line="240" w:lineRule="auto"/>
              <w:ind w:left="101" w:hanging="187"/>
              <w:contextualSpacing/>
              <w:jc w:val="both"/>
              <w:rPr>
                <w:lang w:val="sq-AL"/>
              </w:rPr>
            </w:pPr>
            <w:r>
              <w:rPr>
                <w:lang w:val="sq-AL"/>
              </w:rPr>
              <w:t>Propozime për objekte të reja komunitare (parqe, qendra sportive, vende kulturore)</w:t>
            </w:r>
          </w:p>
          <w:p w14:paraId="524F3851" w14:textId="77777777" w:rsidR="00C259DF" w:rsidRDefault="00000000">
            <w:pPr>
              <w:widowControl w:val="0"/>
              <w:numPr>
                <w:ilvl w:val="0"/>
                <w:numId w:val="1"/>
              </w:numPr>
              <w:spacing w:after="0" w:line="240" w:lineRule="auto"/>
              <w:ind w:left="101" w:hanging="187"/>
              <w:contextualSpacing/>
              <w:jc w:val="both"/>
              <w:rPr>
                <w:lang w:val="sq-AL"/>
              </w:rPr>
            </w:pPr>
            <w:r>
              <w:rPr>
                <w:lang w:val="sq-AL"/>
              </w:rPr>
              <w:t>Projekte që ndikojnë në lagje ose zona rurale specifike</w:t>
            </w:r>
          </w:p>
          <w:p w14:paraId="44304E12" w14:textId="77777777" w:rsidR="00C259DF" w:rsidRDefault="00000000">
            <w:pPr>
              <w:widowControl w:val="0"/>
              <w:numPr>
                <w:ilvl w:val="0"/>
                <w:numId w:val="1"/>
              </w:numPr>
              <w:spacing w:after="0" w:line="240" w:lineRule="auto"/>
              <w:ind w:left="101" w:hanging="187"/>
              <w:contextualSpacing/>
              <w:jc w:val="both"/>
              <w:rPr>
                <w:lang w:val="sq-AL"/>
              </w:rPr>
            </w:pPr>
            <w:r>
              <w:rPr>
                <w:lang w:val="sq-AL"/>
              </w:rPr>
              <w:t>Nisma për zhvillimin e turizmit ose zonat ekonomike vendore</w:t>
            </w:r>
          </w:p>
        </w:tc>
      </w:tr>
      <w:tr w:rsidR="00C259DF" w14:paraId="0E97BDF1" w14:textId="77777777">
        <w:trPr>
          <w:trHeight w:val="762"/>
        </w:trPr>
        <w:tc>
          <w:tcPr>
            <w:tcW w:w="4310" w:type="dxa"/>
            <w:shd w:val="clear" w:color="auto" w:fill="auto"/>
            <w:tcMar>
              <w:top w:w="100" w:type="dxa"/>
              <w:left w:w="100" w:type="dxa"/>
              <w:bottom w:w="100" w:type="dxa"/>
              <w:right w:w="100" w:type="dxa"/>
            </w:tcMar>
          </w:tcPr>
          <w:p w14:paraId="260EFDC3" w14:textId="77777777" w:rsidR="00C259DF" w:rsidRDefault="00000000">
            <w:pPr>
              <w:widowControl w:val="0"/>
              <w:spacing w:after="0" w:line="240" w:lineRule="auto"/>
              <w:contextualSpacing/>
              <w:rPr>
                <w:b/>
                <w:lang w:val="sq-AL"/>
              </w:rPr>
            </w:pPr>
            <w:r>
              <w:rPr>
                <w:b/>
                <w:lang w:val="sq-AL"/>
              </w:rPr>
              <w:t>Rregulloret dhe Politikat Vendore</w:t>
            </w:r>
          </w:p>
        </w:tc>
        <w:tc>
          <w:tcPr>
            <w:tcW w:w="4690" w:type="dxa"/>
            <w:shd w:val="clear" w:color="auto" w:fill="auto"/>
            <w:tcMar>
              <w:top w:w="100" w:type="dxa"/>
              <w:left w:w="100" w:type="dxa"/>
              <w:bottom w:w="100" w:type="dxa"/>
              <w:right w:w="100" w:type="dxa"/>
            </w:tcMar>
          </w:tcPr>
          <w:p w14:paraId="2829F277" w14:textId="77777777" w:rsidR="00C259DF" w:rsidRDefault="00000000">
            <w:pPr>
              <w:widowControl w:val="0"/>
              <w:numPr>
                <w:ilvl w:val="0"/>
                <w:numId w:val="1"/>
              </w:numPr>
              <w:spacing w:after="0" w:line="240" w:lineRule="auto"/>
              <w:ind w:left="101" w:hanging="187"/>
              <w:contextualSpacing/>
              <w:jc w:val="both"/>
              <w:rPr>
                <w:lang w:val="sq-AL"/>
              </w:rPr>
            </w:pPr>
            <w:r>
              <w:rPr>
                <w:lang w:val="sq-AL"/>
              </w:rPr>
              <w:t>Hartimi ose ndryshimi i rregulloreve vendore (p.sh., menaxhimi i mbeturinave, policimi në komunitet )</w:t>
            </w:r>
          </w:p>
          <w:p w14:paraId="6C4783CA" w14:textId="77777777" w:rsidR="00C259DF" w:rsidRDefault="00000000">
            <w:pPr>
              <w:widowControl w:val="0"/>
              <w:numPr>
                <w:ilvl w:val="0"/>
                <w:numId w:val="1"/>
              </w:numPr>
              <w:spacing w:after="0" w:line="240" w:lineRule="auto"/>
              <w:ind w:left="101" w:hanging="187"/>
              <w:contextualSpacing/>
              <w:jc w:val="both"/>
              <w:rPr>
                <w:lang w:val="sq-AL"/>
              </w:rPr>
            </w:pPr>
            <w:r>
              <w:rPr>
                <w:lang w:val="sq-AL"/>
              </w:rPr>
              <w:t>Vendosja e rregullave për operacionet e biznesit, tregjet ose ngjarjet publike</w:t>
            </w:r>
          </w:p>
        </w:tc>
      </w:tr>
      <w:tr w:rsidR="00C259DF" w14:paraId="2852F1A9" w14:textId="77777777">
        <w:trPr>
          <w:trHeight w:val="1536"/>
        </w:trPr>
        <w:tc>
          <w:tcPr>
            <w:tcW w:w="4310" w:type="dxa"/>
            <w:shd w:val="clear" w:color="auto" w:fill="auto"/>
            <w:tcMar>
              <w:top w:w="100" w:type="dxa"/>
              <w:left w:w="100" w:type="dxa"/>
              <w:bottom w:w="100" w:type="dxa"/>
              <w:right w:w="100" w:type="dxa"/>
            </w:tcMar>
          </w:tcPr>
          <w:p w14:paraId="6E5E8D35" w14:textId="77777777" w:rsidR="00C259DF" w:rsidRDefault="00000000">
            <w:pPr>
              <w:widowControl w:val="0"/>
              <w:spacing w:after="0" w:line="240" w:lineRule="auto"/>
              <w:contextualSpacing/>
              <w:rPr>
                <w:b/>
                <w:lang w:val="sq-AL"/>
              </w:rPr>
            </w:pPr>
            <w:r>
              <w:rPr>
                <w:b/>
                <w:lang w:val="sq-AL"/>
              </w:rPr>
              <w:t>Shërbimet Sociale dhe Gjithëpërfshirja</w:t>
            </w:r>
          </w:p>
        </w:tc>
        <w:tc>
          <w:tcPr>
            <w:tcW w:w="4690" w:type="dxa"/>
            <w:shd w:val="clear" w:color="auto" w:fill="auto"/>
            <w:tcMar>
              <w:top w:w="100" w:type="dxa"/>
              <w:left w:w="100" w:type="dxa"/>
              <w:bottom w:w="100" w:type="dxa"/>
              <w:right w:w="100" w:type="dxa"/>
            </w:tcMar>
          </w:tcPr>
          <w:p w14:paraId="3C5C0F1C" w14:textId="77777777" w:rsidR="00C259DF" w:rsidRDefault="00000000">
            <w:pPr>
              <w:widowControl w:val="0"/>
              <w:numPr>
                <w:ilvl w:val="0"/>
                <w:numId w:val="1"/>
              </w:numPr>
              <w:spacing w:after="0" w:line="240" w:lineRule="auto"/>
              <w:ind w:left="101" w:hanging="187"/>
              <w:contextualSpacing/>
              <w:jc w:val="both"/>
              <w:rPr>
                <w:lang w:val="sq-AL"/>
              </w:rPr>
            </w:pPr>
            <w:r>
              <w:rPr>
                <w:lang w:val="sq-AL"/>
              </w:rPr>
              <w:t>Planifikimi dhe përmirësimi i shërbimeve sociale (arsimi, shëndetësia, të rinjtë, të moshuarit)</w:t>
            </w:r>
          </w:p>
          <w:p w14:paraId="32BC6B88" w14:textId="77777777" w:rsidR="00C259DF" w:rsidRDefault="00000000">
            <w:pPr>
              <w:widowControl w:val="0"/>
              <w:numPr>
                <w:ilvl w:val="0"/>
                <w:numId w:val="1"/>
              </w:numPr>
              <w:spacing w:after="0" w:line="240" w:lineRule="auto"/>
              <w:ind w:left="101" w:hanging="187"/>
              <w:contextualSpacing/>
              <w:jc w:val="both"/>
              <w:rPr>
                <w:lang w:val="sq-AL"/>
              </w:rPr>
            </w:pPr>
            <w:r>
              <w:rPr>
                <w:lang w:val="sq-AL"/>
              </w:rPr>
              <w:t>Nisma për grupet vulnerabël ose të margjinalizuara</w:t>
            </w:r>
          </w:p>
          <w:p w14:paraId="01760964" w14:textId="77777777" w:rsidR="00C259DF" w:rsidRDefault="00000000">
            <w:pPr>
              <w:widowControl w:val="0"/>
              <w:numPr>
                <w:ilvl w:val="0"/>
                <w:numId w:val="1"/>
              </w:numPr>
              <w:spacing w:after="0" w:line="240" w:lineRule="auto"/>
              <w:ind w:left="101" w:hanging="187"/>
              <w:contextualSpacing/>
              <w:jc w:val="both"/>
              <w:rPr>
                <w:lang w:val="sq-AL"/>
              </w:rPr>
            </w:pPr>
            <w:r>
              <w:rPr>
                <w:lang w:val="sq-AL"/>
              </w:rPr>
              <w:t>Angazhimi i të rinjve dhe unksionimi i mirë i  Këshillave Rinorë Vendore</w:t>
            </w:r>
          </w:p>
        </w:tc>
      </w:tr>
      <w:tr w:rsidR="00C259DF" w14:paraId="4622358F" w14:textId="77777777">
        <w:tc>
          <w:tcPr>
            <w:tcW w:w="4310" w:type="dxa"/>
            <w:shd w:val="clear" w:color="auto" w:fill="auto"/>
            <w:tcMar>
              <w:top w:w="100" w:type="dxa"/>
              <w:left w:w="100" w:type="dxa"/>
              <w:bottom w:w="100" w:type="dxa"/>
              <w:right w:w="100" w:type="dxa"/>
            </w:tcMar>
          </w:tcPr>
          <w:p w14:paraId="110D99F2" w14:textId="77777777" w:rsidR="00C259DF" w:rsidRDefault="00000000">
            <w:pPr>
              <w:widowControl w:val="0"/>
              <w:spacing w:after="0" w:line="240" w:lineRule="auto"/>
              <w:contextualSpacing/>
              <w:rPr>
                <w:b/>
                <w:lang w:val="sq-AL"/>
              </w:rPr>
            </w:pPr>
            <w:r>
              <w:rPr>
                <w:b/>
                <w:lang w:val="sq-AL"/>
              </w:rPr>
              <w:t>Planifikim Strategjik</w:t>
            </w:r>
          </w:p>
        </w:tc>
        <w:tc>
          <w:tcPr>
            <w:tcW w:w="4690" w:type="dxa"/>
            <w:shd w:val="clear" w:color="auto" w:fill="auto"/>
            <w:tcMar>
              <w:top w:w="100" w:type="dxa"/>
              <w:left w:w="100" w:type="dxa"/>
              <w:bottom w:w="100" w:type="dxa"/>
              <w:right w:w="100" w:type="dxa"/>
            </w:tcMar>
          </w:tcPr>
          <w:p w14:paraId="51D784B5" w14:textId="77777777" w:rsidR="00C259DF" w:rsidRDefault="00000000">
            <w:pPr>
              <w:widowControl w:val="0"/>
              <w:numPr>
                <w:ilvl w:val="0"/>
                <w:numId w:val="1"/>
              </w:numPr>
              <w:spacing w:after="0" w:line="240" w:lineRule="auto"/>
              <w:ind w:left="101" w:hanging="187"/>
              <w:contextualSpacing/>
              <w:jc w:val="both"/>
              <w:rPr>
                <w:lang w:val="sq-AL"/>
              </w:rPr>
            </w:pPr>
            <w:r>
              <w:rPr>
                <w:lang w:val="sq-AL"/>
              </w:rPr>
              <w:t>Përgatitja e planeve strategjike të zhvillimit</w:t>
            </w:r>
          </w:p>
          <w:p w14:paraId="540B0741" w14:textId="77777777" w:rsidR="00C259DF" w:rsidRDefault="00000000">
            <w:pPr>
              <w:widowControl w:val="0"/>
              <w:numPr>
                <w:ilvl w:val="0"/>
                <w:numId w:val="1"/>
              </w:numPr>
              <w:spacing w:after="0" w:line="240" w:lineRule="auto"/>
              <w:ind w:left="101" w:hanging="187"/>
              <w:contextualSpacing/>
              <w:jc w:val="both"/>
              <w:rPr>
                <w:lang w:val="sq-AL"/>
              </w:rPr>
            </w:pPr>
            <w:r>
              <w:rPr>
                <w:lang w:val="sq-AL"/>
              </w:rPr>
              <w:t>Vizioni afatgjatë për rritjen dhe qëndrueshmërinë e bashkisë</w:t>
            </w:r>
          </w:p>
        </w:tc>
      </w:tr>
      <w:tr w:rsidR="00C259DF" w14:paraId="20C5A27F" w14:textId="77777777">
        <w:tc>
          <w:tcPr>
            <w:tcW w:w="4310" w:type="dxa"/>
            <w:shd w:val="clear" w:color="auto" w:fill="auto"/>
            <w:tcMar>
              <w:top w:w="100" w:type="dxa"/>
              <w:left w:w="100" w:type="dxa"/>
              <w:bottom w:w="100" w:type="dxa"/>
              <w:right w:w="100" w:type="dxa"/>
            </w:tcMar>
          </w:tcPr>
          <w:p w14:paraId="296D8CD6" w14:textId="77777777" w:rsidR="00C259DF" w:rsidRDefault="00000000">
            <w:pPr>
              <w:widowControl w:val="0"/>
              <w:spacing w:after="0" w:line="240" w:lineRule="auto"/>
              <w:contextualSpacing/>
              <w:rPr>
                <w:b/>
                <w:lang w:val="sq-AL"/>
              </w:rPr>
            </w:pPr>
            <w:r>
              <w:rPr>
                <w:b/>
                <w:lang w:val="sq-AL"/>
              </w:rPr>
              <w:t>Reagimi ndaj Emergjencave dhe Krizave</w:t>
            </w:r>
          </w:p>
        </w:tc>
        <w:tc>
          <w:tcPr>
            <w:tcW w:w="4690" w:type="dxa"/>
            <w:shd w:val="clear" w:color="auto" w:fill="auto"/>
            <w:tcMar>
              <w:top w:w="100" w:type="dxa"/>
              <w:left w:w="100" w:type="dxa"/>
              <w:bottom w:w="100" w:type="dxa"/>
              <w:right w:w="100" w:type="dxa"/>
            </w:tcMar>
          </w:tcPr>
          <w:p w14:paraId="6AC0B812" w14:textId="77777777" w:rsidR="00C259DF" w:rsidRDefault="00000000">
            <w:pPr>
              <w:widowControl w:val="0"/>
              <w:numPr>
                <w:ilvl w:val="0"/>
                <w:numId w:val="1"/>
              </w:numPr>
              <w:spacing w:after="0" w:line="240" w:lineRule="auto"/>
              <w:ind w:left="101" w:hanging="187"/>
              <w:contextualSpacing/>
              <w:jc w:val="both"/>
              <w:rPr>
                <w:lang w:val="sq-AL"/>
              </w:rPr>
            </w:pPr>
            <w:r>
              <w:rPr>
                <w:lang w:val="sq-AL"/>
              </w:rPr>
              <w:t>Kontributi i komunitetit mbi planet e përgatitjes dhe reagimit ndaj fatkeqësive</w:t>
            </w:r>
          </w:p>
          <w:p w14:paraId="7E626B91" w14:textId="77777777" w:rsidR="00C259DF" w:rsidRDefault="00000000">
            <w:pPr>
              <w:widowControl w:val="0"/>
              <w:numPr>
                <w:ilvl w:val="0"/>
                <w:numId w:val="1"/>
              </w:numPr>
              <w:spacing w:after="0" w:line="240" w:lineRule="auto"/>
              <w:ind w:left="101" w:hanging="187"/>
              <w:contextualSpacing/>
              <w:jc w:val="both"/>
              <w:rPr>
                <w:lang w:val="sq-AL"/>
              </w:rPr>
            </w:pPr>
            <w:r>
              <w:rPr>
                <w:lang w:val="sq-AL"/>
              </w:rPr>
              <w:t>Masat e shëndetit publik dhe komunikimi gjatë emergjencave</w:t>
            </w:r>
          </w:p>
        </w:tc>
      </w:tr>
      <w:tr w:rsidR="00C259DF" w14:paraId="2809D63B" w14:textId="77777777">
        <w:tc>
          <w:tcPr>
            <w:tcW w:w="4310" w:type="dxa"/>
            <w:shd w:val="clear" w:color="auto" w:fill="auto"/>
            <w:tcMar>
              <w:top w:w="100" w:type="dxa"/>
              <w:left w:w="100" w:type="dxa"/>
              <w:bottom w:w="100" w:type="dxa"/>
              <w:right w:w="100" w:type="dxa"/>
            </w:tcMar>
          </w:tcPr>
          <w:p w14:paraId="58F7AFB0" w14:textId="77777777" w:rsidR="00C259DF" w:rsidRDefault="00000000">
            <w:pPr>
              <w:widowControl w:val="0"/>
              <w:spacing w:after="0" w:line="240" w:lineRule="auto"/>
              <w:contextualSpacing/>
              <w:rPr>
                <w:b/>
                <w:lang w:val="sq-AL"/>
              </w:rPr>
            </w:pPr>
            <w:r>
              <w:rPr>
                <w:b/>
                <w:lang w:val="sq-AL"/>
              </w:rPr>
              <w:t>Reagime mbi Performancën Bashkiake</w:t>
            </w:r>
          </w:p>
        </w:tc>
        <w:tc>
          <w:tcPr>
            <w:tcW w:w="4690" w:type="dxa"/>
            <w:shd w:val="clear" w:color="auto" w:fill="auto"/>
            <w:tcMar>
              <w:top w:w="100" w:type="dxa"/>
              <w:left w:w="100" w:type="dxa"/>
              <w:bottom w:w="100" w:type="dxa"/>
              <w:right w:w="100" w:type="dxa"/>
            </w:tcMar>
          </w:tcPr>
          <w:p w14:paraId="311BCCB4" w14:textId="77777777" w:rsidR="00C259DF" w:rsidRDefault="00000000">
            <w:pPr>
              <w:widowControl w:val="0"/>
              <w:numPr>
                <w:ilvl w:val="0"/>
                <w:numId w:val="1"/>
              </w:numPr>
              <w:spacing w:after="0" w:line="240" w:lineRule="auto"/>
              <w:ind w:left="101" w:hanging="187"/>
              <w:contextualSpacing/>
              <w:jc w:val="both"/>
              <w:rPr>
                <w:lang w:val="sq-AL"/>
              </w:rPr>
            </w:pPr>
            <w:r>
              <w:rPr>
                <w:lang w:val="sq-AL"/>
              </w:rPr>
              <w:t>Raportimi vjetor dhe vlerësimi i performancës</w:t>
            </w:r>
          </w:p>
          <w:p w14:paraId="1288E019" w14:textId="77777777" w:rsidR="00C259DF" w:rsidRDefault="00000000">
            <w:pPr>
              <w:widowControl w:val="0"/>
              <w:numPr>
                <w:ilvl w:val="0"/>
                <w:numId w:val="1"/>
              </w:numPr>
              <w:spacing w:after="0" w:line="240" w:lineRule="auto"/>
              <w:ind w:left="101" w:hanging="187"/>
              <w:contextualSpacing/>
              <w:jc w:val="both"/>
              <w:rPr>
                <w:lang w:val="sq-AL"/>
              </w:rPr>
            </w:pPr>
            <w:r>
              <w:rPr>
                <w:lang w:val="sq-AL"/>
              </w:rPr>
              <w:t>Mbledhja e sugjerimeve për përmirësimin e shërbimeve vendore</w:t>
            </w:r>
          </w:p>
        </w:tc>
      </w:tr>
    </w:tbl>
    <w:p w14:paraId="1C6C6349" w14:textId="77777777" w:rsidR="00C259DF" w:rsidRDefault="00000000">
      <w:pPr>
        <w:pStyle w:val="Heading1"/>
        <w:rPr>
          <w:rFonts w:ascii="Calibri" w:eastAsia="Calibri" w:hAnsi="Calibri" w:cs="Calibri"/>
          <w:b/>
          <w:bCs/>
          <w:sz w:val="32"/>
          <w:szCs w:val="32"/>
          <w:lang w:val="sq-AL"/>
        </w:rPr>
      </w:pPr>
      <w:bookmarkStart w:id="17" w:name="_Toc201047764"/>
      <w:r>
        <w:rPr>
          <w:rFonts w:ascii="Calibri" w:eastAsia="Calibri" w:hAnsi="Calibri" w:cs="Calibri"/>
          <w:b/>
          <w:bCs/>
          <w:sz w:val="32"/>
          <w:szCs w:val="32"/>
          <w:lang w:val="sq-AL"/>
        </w:rPr>
        <w:lastRenderedPageBreak/>
        <w:t>Shtojca 9 – Mjetet e Regjistrimit dhe Ndjekjes</w:t>
      </w:r>
      <w:bookmarkEnd w:id="17"/>
    </w:p>
    <w:p w14:paraId="0529B6CC" w14:textId="7BB7DD84" w:rsidR="00C259DF" w:rsidRDefault="00387E67">
      <w:pPr>
        <w:pStyle w:val="Heading2"/>
        <w:rPr>
          <w:rFonts w:ascii="Calibri" w:eastAsia="Calibri" w:hAnsi="Calibri" w:cs="Calibri"/>
          <w:color w:val="000000"/>
          <w:sz w:val="24"/>
          <w:szCs w:val="24"/>
          <w:lang w:val="sq-AL"/>
        </w:rPr>
      </w:pPr>
      <w:bookmarkStart w:id="18" w:name="_heading=h.e07fbhxyt4ze" w:colFirst="0" w:colLast="0"/>
      <w:bookmarkStart w:id="19" w:name="_Toc199143656"/>
      <w:bookmarkStart w:id="20" w:name="_Toc199114071"/>
      <w:bookmarkStart w:id="21" w:name="_Toc201047394"/>
      <w:bookmarkStart w:id="22" w:name="_Toc201047765"/>
      <w:bookmarkEnd w:id="18"/>
      <w:r>
        <w:rPr>
          <w:rFonts w:ascii="Calibri" w:eastAsia="Calibri" w:hAnsi="Calibri" w:cs="Calibri"/>
          <w:color w:val="000000"/>
          <w:sz w:val="24"/>
          <w:szCs w:val="24"/>
          <w:lang w:val="sq-AL"/>
        </w:rPr>
        <w:t>Ky është një m</w:t>
      </w:r>
      <w:r w:rsidR="00000000">
        <w:rPr>
          <w:rFonts w:ascii="Calibri" w:eastAsia="Calibri" w:hAnsi="Calibri" w:cs="Calibri"/>
          <w:color w:val="000000"/>
          <w:sz w:val="24"/>
          <w:szCs w:val="24"/>
          <w:lang w:val="sq-AL"/>
        </w:rPr>
        <w:t>odel praktik për regjistrimin dhe ndjekjen e aktiviteteve të konsultimit publik, reagimeve/rekomandimeve dhe veprimeve pasuese.</w:t>
      </w:r>
      <w:bookmarkEnd w:id="19"/>
      <w:bookmarkEnd w:id="20"/>
      <w:bookmarkEnd w:id="21"/>
      <w:bookmarkEnd w:id="22"/>
    </w:p>
    <w:p w14:paraId="2C566A55" w14:textId="77777777" w:rsidR="00C259DF" w:rsidRDefault="00000000">
      <w:pPr>
        <w:pStyle w:val="Heading2"/>
        <w:rPr>
          <w:rFonts w:ascii="Calibri" w:eastAsia="Calibri" w:hAnsi="Calibri" w:cs="Calibri"/>
          <w:b/>
          <w:sz w:val="24"/>
          <w:szCs w:val="24"/>
          <w:lang w:val="sq-AL"/>
        </w:rPr>
      </w:pPr>
      <w:bookmarkStart w:id="23" w:name="_heading=h.2yyfdl3r68q1" w:colFirst="0" w:colLast="0"/>
      <w:bookmarkStart w:id="24" w:name="_Toc199143657"/>
      <w:bookmarkStart w:id="25" w:name="_Toc199114072"/>
      <w:bookmarkStart w:id="26" w:name="_Toc201047395"/>
      <w:bookmarkStart w:id="27" w:name="_Toc201047766"/>
      <w:bookmarkEnd w:id="23"/>
      <w:r>
        <w:rPr>
          <w:rFonts w:ascii="Calibri" w:eastAsia="Calibri" w:hAnsi="Calibri" w:cs="Calibri"/>
          <w:b/>
          <w:sz w:val="24"/>
          <w:szCs w:val="24"/>
          <w:lang w:val="sq-AL"/>
        </w:rPr>
        <w:t>1. Regjistri i aktiviteteve të konsultimit</w:t>
      </w:r>
      <w:bookmarkEnd w:id="24"/>
      <w:bookmarkEnd w:id="25"/>
      <w:bookmarkEnd w:id="26"/>
      <w:bookmarkEnd w:id="27"/>
    </w:p>
    <w:p w14:paraId="0A39F787" w14:textId="77777777" w:rsidR="00C259DF" w:rsidRDefault="00000000">
      <w:pPr>
        <w:rPr>
          <w:sz w:val="24"/>
          <w:szCs w:val="24"/>
          <w:lang w:val="sq-AL"/>
        </w:rPr>
      </w:pPr>
      <w:r>
        <w:rPr>
          <w:sz w:val="24"/>
          <w:szCs w:val="24"/>
          <w:lang w:val="sq-AL"/>
        </w:rPr>
        <w:t>Përdoreni këtë tabelë për të regjistruar detajet e çdo aktiviteti të konsultimit publik.</w:t>
      </w:r>
    </w:p>
    <w:tbl>
      <w:tblPr>
        <w:tblStyle w:val="Style8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1671"/>
        <w:gridCol w:w="1182"/>
        <w:gridCol w:w="1402"/>
        <w:gridCol w:w="1481"/>
        <w:gridCol w:w="2256"/>
      </w:tblGrid>
      <w:tr w:rsidR="00C259DF" w14:paraId="1EC2BE82" w14:textId="77777777">
        <w:tc>
          <w:tcPr>
            <w:tcW w:w="1024" w:type="dxa"/>
          </w:tcPr>
          <w:p w14:paraId="6CD9B5CE"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Data dhe Ora</w:t>
            </w:r>
          </w:p>
        </w:tc>
        <w:tc>
          <w:tcPr>
            <w:tcW w:w="1671" w:type="dxa"/>
          </w:tcPr>
          <w:p w14:paraId="77208FC7"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Tema/Vendimi gjatë Konsultimit</w:t>
            </w:r>
          </w:p>
        </w:tc>
        <w:tc>
          <w:tcPr>
            <w:tcW w:w="1182" w:type="dxa"/>
          </w:tcPr>
          <w:p w14:paraId="3738AD85"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Metoda e Përdorur</w:t>
            </w:r>
          </w:p>
        </w:tc>
        <w:tc>
          <w:tcPr>
            <w:tcW w:w="1402" w:type="dxa"/>
          </w:tcPr>
          <w:p w14:paraId="14659445"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Numri i Pjesëmarrë-sve</w:t>
            </w:r>
          </w:p>
        </w:tc>
        <w:tc>
          <w:tcPr>
            <w:tcW w:w="1481" w:type="dxa"/>
          </w:tcPr>
          <w:p w14:paraId="17F5E373"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Përfituesit kryesorë të përfshirë</w:t>
            </w:r>
          </w:p>
        </w:tc>
        <w:tc>
          <w:tcPr>
            <w:tcW w:w="2256" w:type="dxa"/>
          </w:tcPr>
          <w:p w14:paraId="4AA0B45F"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Përmbledhje e Diskutimit/</w:t>
            </w:r>
          </w:p>
          <w:p w14:paraId="4F237816"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Rekomandimeve</w:t>
            </w:r>
          </w:p>
        </w:tc>
      </w:tr>
      <w:tr w:rsidR="00C259DF" w14:paraId="26D7DF65" w14:textId="77777777">
        <w:trPr>
          <w:trHeight w:val="638"/>
        </w:trPr>
        <w:tc>
          <w:tcPr>
            <w:tcW w:w="1024" w:type="dxa"/>
          </w:tcPr>
          <w:p w14:paraId="301344E3" w14:textId="77777777" w:rsidR="00C259DF" w:rsidRDefault="00C259DF">
            <w:pPr>
              <w:spacing w:after="0" w:line="240" w:lineRule="auto"/>
              <w:rPr>
                <w:sz w:val="24"/>
                <w:szCs w:val="24"/>
                <w:lang w:val="sq-AL"/>
              </w:rPr>
            </w:pPr>
          </w:p>
        </w:tc>
        <w:tc>
          <w:tcPr>
            <w:tcW w:w="1671" w:type="dxa"/>
          </w:tcPr>
          <w:p w14:paraId="6E469320" w14:textId="77777777" w:rsidR="00C259DF" w:rsidRDefault="00C259DF">
            <w:pPr>
              <w:spacing w:after="0" w:line="240" w:lineRule="auto"/>
              <w:rPr>
                <w:sz w:val="24"/>
                <w:szCs w:val="24"/>
                <w:lang w:val="sq-AL"/>
              </w:rPr>
            </w:pPr>
          </w:p>
        </w:tc>
        <w:tc>
          <w:tcPr>
            <w:tcW w:w="1182" w:type="dxa"/>
          </w:tcPr>
          <w:p w14:paraId="24872A96" w14:textId="77777777" w:rsidR="00C259DF" w:rsidRDefault="00C259DF">
            <w:pPr>
              <w:spacing w:after="0" w:line="240" w:lineRule="auto"/>
              <w:rPr>
                <w:sz w:val="24"/>
                <w:szCs w:val="24"/>
                <w:lang w:val="sq-AL"/>
              </w:rPr>
            </w:pPr>
          </w:p>
        </w:tc>
        <w:tc>
          <w:tcPr>
            <w:tcW w:w="1402" w:type="dxa"/>
          </w:tcPr>
          <w:p w14:paraId="70798EFC" w14:textId="77777777" w:rsidR="00C259DF" w:rsidRDefault="00C259DF">
            <w:pPr>
              <w:spacing w:after="0" w:line="240" w:lineRule="auto"/>
              <w:rPr>
                <w:sz w:val="24"/>
                <w:szCs w:val="24"/>
                <w:lang w:val="sq-AL"/>
              </w:rPr>
            </w:pPr>
          </w:p>
        </w:tc>
        <w:tc>
          <w:tcPr>
            <w:tcW w:w="1481" w:type="dxa"/>
          </w:tcPr>
          <w:p w14:paraId="026F593B" w14:textId="77777777" w:rsidR="00C259DF" w:rsidRDefault="00C259DF">
            <w:pPr>
              <w:spacing w:after="0" w:line="240" w:lineRule="auto"/>
              <w:rPr>
                <w:sz w:val="24"/>
                <w:szCs w:val="24"/>
                <w:lang w:val="sq-AL"/>
              </w:rPr>
            </w:pPr>
          </w:p>
        </w:tc>
        <w:tc>
          <w:tcPr>
            <w:tcW w:w="2256" w:type="dxa"/>
          </w:tcPr>
          <w:p w14:paraId="04BECD55" w14:textId="77777777" w:rsidR="00C259DF" w:rsidRDefault="00C259DF">
            <w:pPr>
              <w:spacing w:after="0" w:line="240" w:lineRule="auto"/>
              <w:rPr>
                <w:sz w:val="24"/>
                <w:szCs w:val="24"/>
                <w:lang w:val="sq-AL"/>
              </w:rPr>
            </w:pPr>
          </w:p>
        </w:tc>
      </w:tr>
    </w:tbl>
    <w:p w14:paraId="42A1E1ED" w14:textId="77777777" w:rsidR="00C259DF" w:rsidRDefault="00C259DF">
      <w:pPr>
        <w:rPr>
          <w:sz w:val="24"/>
          <w:szCs w:val="24"/>
          <w:lang w:val="sq-AL"/>
        </w:rPr>
      </w:pPr>
    </w:p>
    <w:p w14:paraId="57650D30" w14:textId="77777777" w:rsidR="00C259DF" w:rsidRDefault="00000000">
      <w:pPr>
        <w:pStyle w:val="Heading2"/>
        <w:rPr>
          <w:rFonts w:ascii="Calibri" w:eastAsia="Calibri" w:hAnsi="Calibri" w:cs="Calibri"/>
          <w:b/>
          <w:sz w:val="24"/>
          <w:szCs w:val="24"/>
          <w:lang w:val="sq-AL"/>
        </w:rPr>
      </w:pPr>
      <w:bookmarkStart w:id="28" w:name="_heading=h.ipliqvoc9zxk" w:colFirst="0" w:colLast="0"/>
      <w:bookmarkStart w:id="29" w:name="_Toc199114073"/>
      <w:bookmarkStart w:id="30" w:name="_Toc199143658"/>
      <w:bookmarkStart w:id="31" w:name="_Toc201047396"/>
      <w:bookmarkStart w:id="32" w:name="_Toc201047767"/>
      <w:bookmarkEnd w:id="28"/>
      <w:r>
        <w:rPr>
          <w:rFonts w:ascii="Calibri" w:eastAsia="Calibri" w:hAnsi="Calibri" w:cs="Calibri"/>
          <w:b/>
          <w:sz w:val="24"/>
          <w:szCs w:val="24"/>
          <w:lang w:val="sq-AL"/>
        </w:rPr>
        <w:t>2. Tabela e Ndjekjes së Rekomandimeve</w:t>
      </w:r>
      <w:bookmarkEnd w:id="29"/>
      <w:bookmarkEnd w:id="30"/>
      <w:bookmarkEnd w:id="31"/>
      <w:bookmarkEnd w:id="32"/>
    </w:p>
    <w:p w14:paraId="5AB7C28D" w14:textId="77777777" w:rsidR="00C259DF" w:rsidRDefault="00000000">
      <w:pPr>
        <w:rPr>
          <w:sz w:val="24"/>
          <w:szCs w:val="24"/>
          <w:lang w:val="sq-AL"/>
        </w:rPr>
      </w:pPr>
      <w:r>
        <w:rPr>
          <w:sz w:val="24"/>
          <w:szCs w:val="24"/>
          <w:lang w:val="sq-AL"/>
        </w:rPr>
        <w:t>Përdoreni këtë tabelë për të ndjekur inputet e marra gjatë procesit të konsultimit dhe veprimet e ndërmarra në përgjigje të tyre.</w:t>
      </w:r>
    </w:p>
    <w:tbl>
      <w:tblPr>
        <w:tblStyle w:val="Style9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882"/>
        <w:gridCol w:w="918"/>
        <w:gridCol w:w="1350"/>
        <w:gridCol w:w="1440"/>
        <w:gridCol w:w="1170"/>
        <w:gridCol w:w="1551"/>
      </w:tblGrid>
      <w:tr w:rsidR="00C259DF" w14:paraId="46DD31D1" w14:textId="77777777">
        <w:tc>
          <w:tcPr>
            <w:tcW w:w="1705" w:type="dxa"/>
          </w:tcPr>
          <w:p w14:paraId="688D8395"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Reagime/</w:t>
            </w:r>
          </w:p>
          <w:p w14:paraId="56AF8C70"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Komente të Marra</w:t>
            </w:r>
          </w:p>
        </w:tc>
        <w:tc>
          <w:tcPr>
            <w:tcW w:w="882" w:type="dxa"/>
          </w:tcPr>
          <w:p w14:paraId="27AB9023"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Burimi</w:t>
            </w:r>
          </w:p>
        </w:tc>
        <w:tc>
          <w:tcPr>
            <w:tcW w:w="918" w:type="dxa"/>
          </w:tcPr>
          <w:p w14:paraId="7BC55452"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Data e marrjes</w:t>
            </w:r>
          </w:p>
        </w:tc>
        <w:tc>
          <w:tcPr>
            <w:tcW w:w="1350" w:type="dxa"/>
          </w:tcPr>
          <w:p w14:paraId="5C40C42D"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Stafi Përgjegjës/</w:t>
            </w:r>
          </w:p>
          <w:p w14:paraId="3BB2CBE3"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Drejtoria</w:t>
            </w:r>
          </w:p>
        </w:tc>
        <w:tc>
          <w:tcPr>
            <w:tcW w:w="1440" w:type="dxa"/>
          </w:tcPr>
          <w:p w14:paraId="55449FA0"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Veprimi i Ndërmarrë/</w:t>
            </w:r>
          </w:p>
          <w:p w14:paraId="44ACA700"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Përgjigje</w:t>
            </w:r>
          </w:p>
        </w:tc>
        <w:tc>
          <w:tcPr>
            <w:tcW w:w="1170" w:type="dxa"/>
          </w:tcPr>
          <w:p w14:paraId="2E8F77BA"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Data e Përgjigjes</w:t>
            </w:r>
          </w:p>
        </w:tc>
        <w:tc>
          <w:tcPr>
            <w:tcW w:w="1551" w:type="dxa"/>
          </w:tcPr>
          <w:p w14:paraId="183DF015"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 xml:space="preserve">Statusi </w:t>
            </w:r>
          </w:p>
          <w:p w14:paraId="50F0F469"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(I hapur/i mbyllur)</w:t>
            </w:r>
          </w:p>
        </w:tc>
      </w:tr>
      <w:tr w:rsidR="00C259DF" w14:paraId="75270F68" w14:textId="77777777">
        <w:trPr>
          <w:trHeight w:val="566"/>
        </w:trPr>
        <w:tc>
          <w:tcPr>
            <w:tcW w:w="1705" w:type="dxa"/>
          </w:tcPr>
          <w:p w14:paraId="2ECCF851" w14:textId="77777777" w:rsidR="00C259DF" w:rsidRDefault="00C259DF">
            <w:pPr>
              <w:spacing w:after="0" w:line="240" w:lineRule="auto"/>
              <w:rPr>
                <w:sz w:val="24"/>
                <w:szCs w:val="24"/>
                <w:lang w:val="sq-AL"/>
              </w:rPr>
            </w:pPr>
          </w:p>
        </w:tc>
        <w:tc>
          <w:tcPr>
            <w:tcW w:w="882" w:type="dxa"/>
          </w:tcPr>
          <w:p w14:paraId="085F09A8" w14:textId="77777777" w:rsidR="00C259DF" w:rsidRDefault="00C259DF">
            <w:pPr>
              <w:spacing w:after="0" w:line="240" w:lineRule="auto"/>
              <w:rPr>
                <w:sz w:val="24"/>
                <w:szCs w:val="24"/>
                <w:lang w:val="sq-AL"/>
              </w:rPr>
            </w:pPr>
          </w:p>
        </w:tc>
        <w:tc>
          <w:tcPr>
            <w:tcW w:w="918" w:type="dxa"/>
          </w:tcPr>
          <w:p w14:paraId="4102176C" w14:textId="77777777" w:rsidR="00C259DF" w:rsidRDefault="00C259DF">
            <w:pPr>
              <w:spacing w:after="0" w:line="240" w:lineRule="auto"/>
              <w:rPr>
                <w:sz w:val="24"/>
                <w:szCs w:val="24"/>
                <w:lang w:val="sq-AL"/>
              </w:rPr>
            </w:pPr>
          </w:p>
        </w:tc>
        <w:tc>
          <w:tcPr>
            <w:tcW w:w="1350" w:type="dxa"/>
          </w:tcPr>
          <w:p w14:paraId="08495637" w14:textId="77777777" w:rsidR="00C259DF" w:rsidRDefault="00C259DF">
            <w:pPr>
              <w:spacing w:after="0" w:line="240" w:lineRule="auto"/>
              <w:rPr>
                <w:sz w:val="24"/>
                <w:szCs w:val="24"/>
                <w:lang w:val="sq-AL"/>
              </w:rPr>
            </w:pPr>
          </w:p>
        </w:tc>
        <w:tc>
          <w:tcPr>
            <w:tcW w:w="1440" w:type="dxa"/>
          </w:tcPr>
          <w:p w14:paraId="007D3681" w14:textId="77777777" w:rsidR="00C259DF" w:rsidRDefault="00C259DF">
            <w:pPr>
              <w:spacing w:after="0" w:line="240" w:lineRule="auto"/>
              <w:rPr>
                <w:sz w:val="24"/>
                <w:szCs w:val="24"/>
                <w:lang w:val="sq-AL"/>
              </w:rPr>
            </w:pPr>
          </w:p>
        </w:tc>
        <w:tc>
          <w:tcPr>
            <w:tcW w:w="1170" w:type="dxa"/>
          </w:tcPr>
          <w:p w14:paraId="5EA0A104" w14:textId="77777777" w:rsidR="00C259DF" w:rsidRDefault="00C259DF">
            <w:pPr>
              <w:spacing w:after="0" w:line="240" w:lineRule="auto"/>
              <w:rPr>
                <w:sz w:val="24"/>
                <w:szCs w:val="24"/>
                <w:lang w:val="sq-AL"/>
              </w:rPr>
            </w:pPr>
          </w:p>
        </w:tc>
        <w:tc>
          <w:tcPr>
            <w:tcW w:w="1551" w:type="dxa"/>
          </w:tcPr>
          <w:p w14:paraId="534E1276" w14:textId="77777777" w:rsidR="00C259DF" w:rsidRDefault="00C259DF">
            <w:pPr>
              <w:spacing w:after="0" w:line="240" w:lineRule="auto"/>
              <w:rPr>
                <w:sz w:val="24"/>
                <w:szCs w:val="24"/>
                <w:lang w:val="sq-AL"/>
              </w:rPr>
            </w:pPr>
          </w:p>
        </w:tc>
      </w:tr>
    </w:tbl>
    <w:p w14:paraId="7687011D" w14:textId="77777777" w:rsidR="00C259DF" w:rsidRDefault="00C259DF">
      <w:pPr>
        <w:rPr>
          <w:sz w:val="24"/>
          <w:szCs w:val="24"/>
          <w:lang w:val="sq-AL"/>
        </w:rPr>
      </w:pPr>
    </w:p>
    <w:p w14:paraId="3442AAF3" w14:textId="77777777" w:rsidR="00C259DF" w:rsidRDefault="00000000">
      <w:pPr>
        <w:pStyle w:val="Heading2"/>
        <w:rPr>
          <w:rFonts w:ascii="Calibri" w:eastAsia="Calibri" w:hAnsi="Calibri" w:cs="Calibri"/>
          <w:b/>
          <w:sz w:val="24"/>
          <w:szCs w:val="24"/>
          <w:lang w:val="sq-AL"/>
        </w:rPr>
      </w:pPr>
      <w:bookmarkStart w:id="33" w:name="_heading=h.qjk2yspnao5t" w:colFirst="0" w:colLast="0"/>
      <w:bookmarkStart w:id="34" w:name="_Toc199114074"/>
      <w:bookmarkStart w:id="35" w:name="_Toc199143659"/>
      <w:bookmarkStart w:id="36" w:name="_Toc201047397"/>
      <w:bookmarkStart w:id="37" w:name="_Toc201047768"/>
      <w:bookmarkEnd w:id="33"/>
      <w:r>
        <w:rPr>
          <w:rFonts w:ascii="Calibri" w:eastAsia="Calibri" w:hAnsi="Calibri" w:cs="Calibri"/>
          <w:b/>
          <w:sz w:val="24"/>
          <w:szCs w:val="24"/>
          <w:lang w:val="sq-AL"/>
        </w:rPr>
        <w:t>3. Plani i Veprimit Pasues</w:t>
      </w:r>
      <w:bookmarkEnd w:id="34"/>
      <w:bookmarkEnd w:id="35"/>
      <w:bookmarkEnd w:id="36"/>
      <w:bookmarkEnd w:id="37"/>
    </w:p>
    <w:p w14:paraId="7CA4F807" w14:textId="77777777" w:rsidR="00C259DF" w:rsidRDefault="00000000">
      <w:pPr>
        <w:rPr>
          <w:sz w:val="24"/>
          <w:szCs w:val="24"/>
          <w:lang w:val="sq-AL"/>
        </w:rPr>
      </w:pPr>
      <w:r>
        <w:rPr>
          <w:sz w:val="24"/>
          <w:szCs w:val="24"/>
          <w:lang w:val="sq-AL"/>
        </w:rPr>
        <w:t>Përdoreni këtë tabelë për të planifikuar dhe monitoruar veprimet pasuese që rrjedhin nga procesi i konsultimit.</w:t>
      </w:r>
    </w:p>
    <w:tbl>
      <w:tblPr>
        <w:tblStyle w:val="Style91"/>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728"/>
        <w:gridCol w:w="1728"/>
        <w:gridCol w:w="1728"/>
        <w:gridCol w:w="1728"/>
      </w:tblGrid>
      <w:tr w:rsidR="00C259DF" w14:paraId="2C8392E0" w14:textId="77777777">
        <w:tc>
          <w:tcPr>
            <w:tcW w:w="1728" w:type="dxa"/>
          </w:tcPr>
          <w:p w14:paraId="5FCC16E2"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Element veprimi</w:t>
            </w:r>
          </w:p>
        </w:tc>
        <w:tc>
          <w:tcPr>
            <w:tcW w:w="1728" w:type="dxa"/>
          </w:tcPr>
          <w:p w14:paraId="3396BD23"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Personi/Njësia Përgjegjëse</w:t>
            </w:r>
          </w:p>
        </w:tc>
        <w:tc>
          <w:tcPr>
            <w:tcW w:w="1728" w:type="dxa"/>
          </w:tcPr>
          <w:p w14:paraId="38E2A3CF"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Afati i fundit</w:t>
            </w:r>
          </w:p>
        </w:tc>
        <w:tc>
          <w:tcPr>
            <w:tcW w:w="1728" w:type="dxa"/>
          </w:tcPr>
          <w:p w14:paraId="083A9482"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Progresi/</w:t>
            </w:r>
          </w:p>
          <w:p w14:paraId="69B30999"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Shënime</w:t>
            </w:r>
          </w:p>
        </w:tc>
        <w:tc>
          <w:tcPr>
            <w:tcW w:w="1728" w:type="dxa"/>
          </w:tcPr>
          <w:p w14:paraId="148424C7" w14:textId="77777777" w:rsidR="00C259DF" w:rsidRDefault="00000000">
            <w:pPr>
              <w:spacing w:after="0" w:line="240" w:lineRule="auto"/>
              <w:rPr>
                <w:sz w:val="24"/>
                <w:szCs w:val="24"/>
                <w:lang w:val="sq-AL"/>
              </w:rPr>
            </w:pPr>
            <w:r>
              <w:rPr>
                <w:rFonts w:ascii="Times New Roman" w:eastAsia="Times New Roman" w:hAnsi="Times New Roman" w:cs="Times New Roman"/>
                <w:sz w:val="24"/>
                <w:szCs w:val="24"/>
                <w:lang w:val="sq-AL"/>
              </w:rPr>
              <w:t>Data e Përfundimit</w:t>
            </w:r>
          </w:p>
        </w:tc>
      </w:tr>
      <w:tr w:rsidR="00C259DF" w14:paraId="15810E47" w14:textId="77777777">
        <w:trPr>
          <w:trHeight w:val="593"/>
        </w:trPr>
        <w:tc>
          <w:tcPr>
            <w:tcW w:w="1728" w:type="dxa"/>
          </w:tcPr>
          <w:p w14:paraId="4EA67823" w14:textId="77777777" w:rsidR="00C259DF" w:rsidRDefault="00C259DF">
            <w:pPr>
              <w:spacing w:after="0" w:line="240" w:lineRule="auto"/>
              <w:rPr>
                <w:sz w:val="24"/>
                <w:szCs w:val="24"/>
                <w:lang w:val="sq-AL"/>
              </w:rPr>
            </w:pPr>
          </w:p>
        </w:tc>
        <w:tc>
          <w:tcPr>
            <w:tcW w:w="1728" w:type="dxa"/>
          </w:tcPr>
          <w:p w14:paraId="635BAB9B" w14:textId="77777777" w:rsidR="00C259DF" w:rsidRDefault="00C259DF">
            <w:pPr>
              <w:spacing w:after="0" w:line="240" w:lineRule="auto"/>
              <w:rPr>
                <w:sz w:val="24"/>
                <w:szCs w:val="24"/>
                <w:lang w:val="sq-AL"/>
              </w:rPr>
            </w:pPr>
          </w:p>
        </w:tc>
        <w:tc>
          <w:tcPr>
            <w:tcW w:w="1728" w:type="dxa"/>
          </w:tcPr>
          <w:p w14:paraId="4ED351CB" w14:textId="77777777" w:rsidR="00C259DF" w:rsidRDefault="00C259DF">
            <w:pPr>
              <w:spacing w:after="0" w:line="240" w:lineRule="auto"/>
              <w:rPr>
                <w:sz w:val="24"/>
                <w:szCs w:val="24"/>
                <w:lang w:val="sq-AL"/>
              </w:rPr>
            </w:pPr>
          </w:p>
        </w:tc>
        <w:tc>
          <w:tcPr>
            <w:tcW w:w="1728" w:type="dxa"/>
          </w:tcPr>
          <w:p w14:paraId="1BF5B596" w14:textId="77777777" w:rsidR="00C259DF" w:rsidRDefault="00C259DF">
            <w:pPr>
              <w:spacing w:after="0" w:line="240" w:lineRule="auto"/>
              <w:rPr>
                <w:sz w:val="24"/>
                <w:szCs w:val="24"/>
                <w:lang w:val="sq-AL"/>
              </w:rPr>
            </w:pPr>
          </w:p>
        </w:tc>
        <w:tc>
          <w:tcPr>
            <w:tcW w:w="1728" w:type="dxa"/>
          </w:tcPr>
          <w:p w14:paraId="3C43F0FE" w14:textId="77777777" w:rsidR="00C259DF" w:rsidRDefault="00C259DF">
            <w:pPr>
              <w:spacing w:after="0" w:line="240" w:lineRule="auto"/>
              <w:rPr>
                <w:sz w:val="24"/>
                <w:szCs w:val="24"/>
                <w:lang w:val="sq-AL"/>
              </w:rPr>
            </w:pPr>
          </w:p>
        </w:tc>
      </w:tr>
    </w:tbl>
    <w:p w14:paraId="130D70A5" w14:textId="77777777" w:rsidR="00C259DF" w:rsidRDefault="00C259DF">
      <w:pPr>
        <w:rPr>
          <w:sz w:val="24"/>
          <w:szCs w:val="24"/>
          <w:lang w:val="sq-AL"/>
        </w:rPr>
      </w:pPr>
    </w:p>
    <w:p w14:paraId="05A71BEC" w14:textId="77777777" w:rsidR="00C259DF" w:rsidRDefault="00000000">
      <w:pPr>
        <w:pStyle w:val="Heading2"/>
        <w:jc w:val="both"/>
        <w:rPr>
          <w:rFonts w:ascii="Calibri" w:eastAsia="Calibri" w:hAnsi="Calibri" w:cs="Calibri"/>
          <w:color w:val="000000"/>
          <w:sz w:val="24"/>
          <w:szCs w:val="24"/>
          <w:lang w:val="sq-AL"/>
        </w:rPr>
      </w:pPr>
      <w:bookmarkStart w:id="38" w:name="_heading=h.fnq7c3tsbthy" w:colFirst="0" w:colLast="0"/>
      <w:bookmarkStart w:id="39" w:name="_Toc199143660"/>
      <w:bookmarkStart w:id="40" w:name="_Toc199114075"/>
      <w:bookmarkStart w:id="41" w:name="_Toc201047398"/>
      <w:bookmarkStart w:id="42" w:name="_Toc201047769"/>
      <w:bookmarkEnd w:id="38"/>
      <w:r>
        <w:rPr>
          <w:rFonts w:ascii="Calibri" w:eastAsia="Calibri" w:hAnsi="Calibri" w:cs="Calibri"/>
          <w:color w:val="000000"/>
          <w:sz w:val="24"/>
          <w:szCs w:val="24"/>
          <w:lang w:val="sq-AL"/>
        </w:rPr>
        <w:t>Bashkitë duhet t’i përdorin këto tabela për të dokumentuar në mënyrë sistematike çdo hap të procesit të konsultimit publik, duke siguruar transparencë, llogaridhënie dhe ndjekje efektive të kontributit të qytetarëve.</w:t>
      </w:r>
      <w:bookmarkEnd w:id="39"/>
      <w:bookmarkEnd w:id="40"/>
      <w:bookmarkEnd w:id="41"/>
      <w:bookmarkEnd w:id="42"/>
    </w:p>
    <w:p w14:paraId="76E6E620" w14:textId="77777777" w:rsidR="00C259DF" w:rsidRDefault="00C259DF">
      <w:pPr>
        <w:tabs>
          <w:tab w:val="left" w:pos="90"/>
          <w:tab w:val="left" w:pos="1102"/>
        </w:tabs>
        <w:rPr>
          <w:lang w:val="sq-AL"/>
        </w:rPr>
      </w:pPr>
    </w:p>
    <w:p w14:paraId="13175F13" w14:textId="77777777" w:rsidR="00C259DF" w:rsidRDefault="00C259DF">
      <w:pPr>
        <w:tabs>
          <w:tab w:val="left" w:pos="90"/>
          <w:tab w:val="left" w:pos="1102"/>
        </w:tabs>
        <w:rPr>
          <w:lang w:val="sq-AL"/>
        </w:rPr>
      </w:pPr>
    </w:p>
    <w:p w14:paraId="02A722B7" w14:textId="77777777" w:rsidR="00C259DF" w:rsidRDefault="00C259DF">
      <w:pPr>
        <w:tabs>
          <w:tab w:val="left" w:pos="90"/>
          <w:tab w:val="left" w:pos="1102"/>
        </w:tabs>
        <w:rPr>
          <w:lang w:val="sq-AL"/>
        </w:rPr>
      </w:pPr>
    </w:p>
    <w:p w14:paraId="73752ED1" w14:textId="26D48E92" w:rsidR="00C259DF" w:rsidRPr="00DD797B" w:rsidRDefault="00000000" w:rsidP="00DD797B">
      <w:pPr>
        <w:pStyle w:val="Heading1"/>
        <w:rPr>
          <w:rFonts w:ascii="Calibri" w:eastAsia="Calibri" w:hAnsi="Calibri" w:cs="Calibri"/>
          <w:b/>
          <w:bCs/>
          <w:sz w:val="32"/>
          <w:szCs w:val="32"/>
          <w:lang w:val="sq-AL"/>
        </w:rPr>
      </w:pPr>
      <w:bookmarkStart w:id="43" w:name="_Toc201047770"/>
      <w:r>
        <w:rPr>
          <w:rFonts w:ascii="Calibri" w:eastAsia="Calibri" w:hAnsi="Calibri" w:cs="Calibri"/>
          <w:b/>
          <w:bCs/>
          <w:sz w:val="32"/>
          <w:szCs w:val="32"/>
          <w:lang w:val="sq-AL"/>
        </w:rPr>
        <w:lastRenderedPageBreak/>
        <w:t>Shtojca 10 – Formulari i Thirrjes për Propozim  Projekti nga   Qytetarët</w:t>
      </w:r>
      <w:sdt>
        <w:sdtPr>
          <w:rPr>
            <w:b/>
            <w:bCs/>
            <w:lang w:val="sq-AL"/>
          </w:rPr>
          <w:tag w:val="goog_rdk_11"/>
          <w:id w:val="-1596234320"/>
        </w:sdtPr>
        <w:sdtContent/>
      </w:sdt>
      <w:sdt>
        <w:sdtPr>
          <w:rPr>
            <w:b/>
            <w:bCs/>
            <w:lang w:val="sq-AL"/>
          </w:rPr>
          <w:tag w:val="goog_rdk_12"/>
          <w:id w:val="1969544221"/>
        </w:sdtPr>
        <w:sdtContent/>
      </w:sdt>
      <w:bookmarkEnd w:id="43"/>
    </w:p>
    <w:p w14:paraId="7191EBCD" w14:textId="77777777" w:rsidR="00C259DF" w:rsidRDefault="00000000">
      <w:pPr>
        <w:tabs>
          <w:tab w:val="left" w:pos="90"/>
          <w:tab w:val="left" w:pos="1102"/>
        </w:tabs>
        <w:jc w:val="center"/>
        <w:rPr>
          <w:rFonts w:ascii="Arial" w:eastAsia="Arial" w:hAnsi="Arial" w:cs="Arial"/>
          <w:b/>
          <w:sz w:val="28"/>
          <w:szCs w:val="28"/>
          <w:lang w:val="sq-AL"/>
        </w:rPr>
      </w:pPr>
      <w:r>
        <w:rPr>
          <w:rFonts w:ascii="Arial" w:eastAsia="Arial" w:hAnsi="Arial" w:cs="Arial"/>
          <w:b/>
          <w:sz w:val="28"/>
          <w:szCs w:val="28"/>
          <w:lang w:val="sq-AL"/>
        </w:rPr>
        <w:t>[Logoja e Bashkisë]</w:t>
      </w:r>
    </w:p>
    <w:p w14:paraId="06101CA0" w14:textId="77777777" w:rsidR="00C259DF" w:rsidRDefault="00000000">
      <w:pPr>
        <w:tabs>
          <w:tab w:val="left" w:pos="90"/>
          <w:tab w:val="left" w:pos="1102"/>
        </w:tabs>
        <w:jc w:val="center"/>
        <w:rPr>
          <w:rFonts w:ascii="Arial" w:eastAsia="Arial" w:hAnsi="Arial" w:cs="Arial"/>
          <w:b/>
          <w:sz w:val="28"/>
          <w:szCs w:val="28"/>
          <w:lang w:val="sq-AL"/>
        </w:rPr>
      </w:pPr>
      <w:r>
        <w:rPr>
          <w:rFonts w:ascii="Arial" w:eastAsia="Arial" w:hAnsi="Arial" w:cs="Arial"/>
          <w:b/>
          <w:sz w:val="28"/>
          <w:szCs w:val="28"/>
          <w:lang w:val="sq-AL"/>
        </w:rPr>
        <w:t>[Emri i Bashkisë]</w:t>
      </w:r>
    </w:p>
    <w:p w14:paraId="3326D10F" w14:textId="77777777" w:rsidR="00C259DF" w:rsidRDefault="00000000">
      <w:pPr>
        <w:tabs>
          <w:tab w:val="left" w:pos="90"/>
          <w:tab w:val="left" w:pos="1102"/>
        </w:tabs>
        <w:jc w:val="center"/>
        <w:rPr>
          <w:rFonts w:ascii="Arial" w:eastAsia="Arial" w:hAnsi="Arial" w:cs="Arial"/>
          <w:b/>
          <w:sz w:val="28"/>
          <w:szCs w:val="28"/>
          <w:lang w:val="sq-AL"/>
        </w:rPr>
      </w:pPr>
      <w:r>
        <w:rPr>
          <w:rFonts w:ascii="Arial" w:eastAsia="Arial" w:hAnsi="Arial" w:cs="Arial"/>
          <w:b/>
          <w:sz w:val="28"/>
          <w:szCs w:val="28"/>
          <w:lang w:val="sq-AL"/>
        </w:rPr>
        <w:t>[Emri i Drejtorisë]</w:t>
      </w:r>
    </w:p>
    <w:p w14:paraId="31F739F8" w14:textId="7839FFF3" w:rsidR="00C259DF" w:rsidRPr="00387E67" w:rsidRDefault="00387E67" w:rsidP="00387E67">
      <w:pPr>
        <w:tabs>
          <w:tab w:val="left" w:pos="90"/>
          <w:tab w:val="left" w:pos="1102"/>
        </w:tabs>
        <w:jc w:val="center"/>
        <w:rPr>
          <w:rFonts w:ascii="Arial" w:eastAsia="Arial" w:hAnsi="Arial" w:cs="Arial"/>
          <w:b/>
          <w:sz w:val="28"/>
          <w:szCs w:val="28"/>
          <w:lang w:val="sq-AL"/>
        </w:rPr>
      </w:pPr>
      <w:r>
        <w:rPr>
          <w:noProof/>
          <w:lang w:val="sq-AL"/>
        </w:rPr>
        <mc:AlternateContent>
          <mc:Choice Requires="wps">
            <w:drawing>
              <wp:anchor distT="0" distB="0" distL="0" distR="0" simplePos="0" relativeHeight="251678720" behindDoc="0" locked="0" layoutInCell="1" allowOverlap="1" wp14:editId="1BFF42DB">
                <wp:simplePos x="0" y="0"/>
                <wp:positionH relativeFrom="column">
                  <wp:posOffset>0</wp:posOffset>
                </wp:positionH>
                <wp:positionV relativeFrom="paragraph">
                  <wp:posOffset>487045</wp:posOffset>
                </wp:positionV>
                <wp:extent cx="5730875" cy="2320925"/>
                <wp:effectExtent l="0" t="0" r="0" b="3175"/>
                <wp:wrapTopAndBottom/>
                <wp:docPr id="2116716509" name="Rectangle 2116716509"/>
                <wp:cNvGraphicFramePr/>
                <a:graphic xmlns:a="http://schemas.openxmlformats.org/drawingml/2006/main">
                  <a:graphicData uri="http://schemas.microsoft.com/office/word/2010/wordprocessingShape">
                    <wps:wsp>
                      <wps:cNvSpPr/>
                      <wps:spPr>
                        <a:xfrm>
                          <a:off x="0" y="0"/>
                          <a:ext cx="5730875" cy="2320925"/>
                        </a:xfrm>
                        <a:prstGeom prst="rect">
                          <a:avLst/>
                        </a:prstGeom>
                        <a:solidFill>
                          <a:srgbClr val="CCCCCC">
                            <a:alpha val="70000"/>
                          </a:srgbClr>
                        </a:solidFill>
                        <a:ln>
                          <a:noFill/>
                        </a:ln>
                      </wps:spPr>
                      <wps:txbx>
                        <w:txbxContent>
                          <w:p w14:paraId="4BE08DDC" w14:textId="77777777" w:rsidR="00C259DF" w:rsidRDefault="00000000">
                            <w:pPr>
                              <w:spacing w:after="0" w:line="240" w:lineRule="auto"/>
                              <w:rPr>
                                <w:lang w:val="sv-SE"/>
                              </w:rPr>
                            </w:pPr>
                            <w:r>
                              <w:rPr>
                                <w:rFonts w:ascii="Lucida Sans" w:eastAsia="Lucida Sans" w:hAnsi="Lucida Sans" w:cs="Lucida Sans"/>
                                <w:b/>
                                <w:color w:val="FFFFFF"/>
                                <w:sz w:val="20"/>
                                <w:lang w:val="sv-SE"/>
                              </w:rPr>
                              <w:t xml:space="preserve">   </w:t>
                            </w:r>
                            <w:r>
                              <w:rPr>
                                <w:rFonts w:ascii="Lucida Sans" w:eastAsia="Lucida Sans" w:hAnsi="Lucida Sans" w:cs="Lucida Sans"/>
                                <w:b/>
                                <w:color w:val="000000"/>
                                <w:sz w:val="20"/>
                                <w:lang w:val="sv-SE"/>
                              </w:rPr>
                              <w:t xml:space="preserve">  [</w:t>
                            </w:r>
                            <w:proofErr w:type="spellStart"/>
                            <w:r>
                              <w:rPr>
                                <w:rFonts w:ascii="Lucida Sans" w:eastAsia="Lucida Sans" w:hAnsi="Lucida Sans" w:cs="Lucida Sans"/>
                                <w:b/>
                                <w:color w:val="000000"/>
                                <w:sz w:val="20"/>
                                <w:lang w:val="sv-SE"/>
                              </w:rPr>
                              <w:t>Emri</w:t>
                            </w:r>
                            <w:proofErr w:type="spellEnd"/>
                            <w:r>
                              <w:rPr>
                                <w:rFonts w:ascii="Lucida Sans" w:eastAsia="Lucida Sans" w:hAnsi="Lucida Sans" w:cs="Lucida Sans"/>
                                <w:b/>
                                <w:color w:val="000000"/>
                                <w:sz w:val="20"/>
                                <w:lang w:val="sv-SE"/>
                              </w:rPr>
                              <w:t xml:space="preserve"> i </w:t>
                            </w:r>
                            <w:proofErr w:type="spellStart"/>
                            <w:r>
                              <w:rPr>
                                <w:rFonts w:ascii="Lucida Sans" w:eastAsia="Lucida Sans" w:hAnsi="Lucida Sans" w:cs="Lucida Sans"/>
                                <w:b/>
                                <w:color w:val="000000"/>
                                <w:sz w:val="20"/>
                                <w:lang w:val="sv-SE"/>
                              </w:rPr>
                              <w:t>thirrjes</w:t>
                            </w:r>
                            <w:proofErr w:type="spellEnd"/>
                            <w:r>
                              <w:rPr>
                                <w:rFonts w:ascii="Lucida Sans" w:eastAsia="Lucida Sans" w:hAnsi="Lucida Sans" w:cs="Lucida Sans"/>
                                <w:b/>
                                <w:color w:val="000000"/>
                                <w:sz w:val="20"/>
                                <w:lang w:val="sv-SE"/>
                              </w:rPr>
                              <w:t xml:space="preserve"> </w:t>
                            </w:r>
                            <w:proofErr w:type="spellStart"/>
                            <w:r>
                              <w:rPr>
                                <w:rFonts w:ascii="Lucida Sans" w:eastAsia="Lucida Sans" w:hAnsi="Lucida Sans" w:cs="Lucida Sans"/>
                                <w:b/>
                                <w:color w:val="000000"/>
                                <w:sz w:val="20"/>
                                <w:lang w:val="sv-SE"/>
                              </w:rPr>
                              <w:t>së</w:t>
                            </w:r>
                            <w:proofErr w:type="spellEnd"/>
                            <w:r>
                              <w:rPr>
                                <w:rFonts w:ascii="Lucida Sans" w:eastAsia="Lucida Sans" w:hAnsi="Lucida Sans" w:cs="Lucida Sans"/>
                                <w:b/>
                                <w:color w:val="000000"/>
                                <w:sz w:val="20"/>
                                <w:lang w:val="sv-SE"/>
                              </w:rPr>
                              <w:t xml:space="preserve"> </w:t>
                            </w:r>
                            <w:proofErr w:type="spellStart"/>
                            <w:r>
                              <w:rPr>
                                <w:rFonts w:ascii="Lucida Sans" w:eastAsia="Lucida Sans" w:hAnsi="Lucida Sans" w:cs="Lucida Sans"/>
                                <w:b/>
                                <w:color w:val="000000"/>
                                <w:sz w:val="20"/>
                                <w:lang w:val="sv-SE"/>
                              </w:rPr>
                              <w:t>projektit</w:t>
                            </w:r>
                            <w:proofErr w:type="spellEnd"/>
                            <w:r>
                              <w:rPr>
                                <w:rFonts w:ascii="Lucida Sans" w:eastAsia="Lucida Sans" w:hAnsi="Lucida Sans" w:cs="Lucida Sans"/>
                                <w:b/>
                                <w:color w:val="000000"/>
                                <w:sz w:val="20"/>
                                <w:lang w:val="sv-SE"/>
                              </w:rPr>
                              <w:t>]</w:t>
                            </w:r>
                            <w:r>
                              <w:rPr>
                                <w:rFonts w:ascii="Lucida Sans" w:eastAsia="Lucida Sans" w:hAnsi="Lucida Sans" w:cs="Lucida Sans"/>
                                <w:b/>
                                <w:color w:val="000000"/>
                                <w:sz w:val="20"/>
                                <w:lang w:val="sv-SE"/>
                              </w:rPr>
                              <w:br/>
                            </w:r>
                            <w:r>
                              <w:rPr>
                                <w:rFonts w:ascii="Lucida Sans" w:eastAsia="Lucida Sans" w:hAnsi="Lucida Sans" w:cs="Lucida Sans"/>
                                <w:b/>
                                <w:color w:val="000000"/>
                                <w:sz w:val="20"/>
                                <w:lang w:val="sv-SE"/>
                              </w:rPr>
                              <w:br/>
                              <w:t xml:space="preserve">  </w:t>
                            </w:r>
                            <w:proofErr w:type="gramStart"/>
                            <w:r>
                              <w:rPr>
                                <w:rFonts w:ascii="Lucida Sans" w:eastAsia="Lucida Sans" w:hAnsi="Lucida Sans" w:cs="Lucida Sans"/>
                                <w:b/>
                                <w:color w:val="000000"/>
                                <w:sz w:val="20"/>
                                <w:lang w:val="sv-SE"/>
                              </w:rPr>
                              <w:t xml:space="preserve">   [</w:t>
                            </w:r>
                            <w:proofErr w:type="spellStart"/>
                            <w:proofErr w:type="gramEnd"/>
                            <w:r>
                              <w:rPr>
                                <w:rFonts w:ascii="Lucida Sans" w:eastAsia="Lucida Sans" w:hAnsi="Lucida Sans" w:cs="Lucida Sans"/>
                                <w:b/>
                                <w:color w:val="000000"/>
                                <w:sz w:val="20"/>
                                <w:lang w:val="sv-SE"/>
                              </w:rPr>
                              <w:t>Përshkrim</w:t>
                            </w:r>
                            <w:proofErr w:type="spellEnd"/>
                            <w:r>
                              <w:rPr>
                                <w:rFonts w:ascii="Lucida Sans" w:eastAsia="Lucida Sans" w:hAnsi="Lucida Sans" w:cs="Lucida Sans"/>
                                <w:b/>
                                <w:color w:val="000000"/>
                                <w:sz w:val="20"/>
                                <w:lang w:val="sv-SE"/>
                              </w:rPr>
                              <w:t xml:space="preserve"> i </w:t>
                            </w:r>
                            <w:proofErr w:type="spellStart"/>
                            <w:r>
                              <w:rPr>
                                <w:rFonts w:ascii="Lucida Sans" w:eastAsia="Lucida Sans" w:hAnsi="Lucida Sans" w:cs="Lucida Sans"/>
                                <w:b/>
                                <w:color w:val="000000"/>
                                <w:sz w:val="20"/>
                                <w:lang w:val="sv-SE"/>
                              </w:rPr>
                              <w:t>shkurtër</w:t>
                            </w:r>
                            <w:proofErr w:type="spellEnd"/>
                            <w:r>
                              <w:rPr>
                                <w:rFonts w:ascii="Lucida Sans" w:eastAsia="Lucida Sans" w:hAnsi="Lucida Sans" w:cs="Lucida Sans"/>
                                <w:b/>
                                <w:color w:val="000000"/>
                                <w:sz w:val="20"/>
                                <w:lang w:val="sv-SE"/>
                              </w:rPr>
                              <w:t xml:space="preserve"> i </w:t>
                            </w:r>
                            <w:proofErr w:type="spellStart"/>
                            <w:r>
                              <w:rPr>
                                <w:rFonts w:ascii="Lucida Sans" w:eastAsia="Lucida Sans" w:hAnsi="Lucida Sans" w:cs="Lucida Sans"/>
                                <w:b/>
                                <w:color w:val="000000"/>
                                <w:sz w:val="20"/>
                                <w:lang w:val="sv-SE"/>
                              </w:rPr>
                              <w:t>projektit</w:t>
                            </w:r>
                            <w:proofErr w:type="spellEnd"/>
                            <w:r>
                              <w:rPr>
                                <w:rFonts w:ascii="Lucida Sans" w:eastAsia="Lucida Sans" w:hAnsi="Lucida Sans" w:cs="Lucida Sans"/>
                                <w:b/>
                                <w:color w:val="000000"/>
                                <w:sz w:val="20"/>
                                <w:lang w:val="sv-SE"/>
                              </w:rPr>
                              <w:t>]</w:t>
                            </w:r>
                          </w:p>
                          <w:p w14:paraId="00AF09F1" w14:textId="77777777" w:rsidR="00C259DF" w:rsidRDefault="00C259DF">
                            <w:pPr>
                              <w:spacing w:after="0" w:line="240" w:lineRule="auto"/>
                              <w:rPr>
                                <w:lang w:val="sv-SE"/>
                              </w:rPr>
                            </w:pPr>
                          </w:p>
                          <w:p w14:paraId="561D0DEF" w14:textId="77777777" w:rsidR="00C259DF" w:rsidRDefault="00000000">
                            <w:pPr>
                              <w:spacing w:after="0" w:line="240" w:lineRule="auto"/>
                              <w:rPr>
                                <w:lang w:val="sv-SE"/>
                              </w:rPr>
                            </w:pPr>
                            <w:r>
                              <w:rPr>
                                <w:b/>
                                <w:color w:val="000000"/>
                                <w:sz w:val="20"/>
                                <w:lang w:val="sv-SE"/>
                              </w:rPr>
                              <w:t xml:space="preserve">       </w:t>
                            </w:r>
                            <w:proofErr w:type="spellStart"/>
                            <w:r>
                              <w:rPr>
                                <w:b/>
                                <w:color w:val="000000"/>
                                <w:sz w:val="20"/>
                                <w:lang w:val="sv-SE"/>
                              </w:rPr>
                              <w:t>Kjo</w:t>
                            </w:r>
                            <w:proofErr w:type="spellEnd"/>
                            <w:r>
                              <w:rPr>
                                <w:b/>
                                <w:color w:val="000000"/>
                                <w:sz w:val="20"/>
                                <w:lang w:val="sv-SE"/>
                              </w:rPr>
                              <w:t xml:space="preserve"> </w:t>
                            </w:r>
                            <w:proofErr w:type="spellStart"/>
                            <w:r>
                              <w:rPr>
                                <w:b/>
                                <w:color w:val="000000"/>
                                <w:sz w:val="20"/>
                                <w:lang w:val="sv-SE"/>
                              </w:rPr>
                              <w:t>thirrje</w:t>
                            </w:r>
                            <w:proofErr w:type="spellEnd"/>
                            <w:r>
                              <w:rPr>
                                <w:b/>
                                <w:color w:val="000000"/>
                                <w:sz w:val="20"/>
                                <w:lang w:val="sv-SE"/>
                              </w:rPr>
                              <w:t xml:space="preserve"> </w:t>
                            </w:r>
                            <w:proofErr w:type="spellStart"/>
                            <w:r>
                              <w:rPr>
                                <w:b/>
                                <w:color w:val="000000"/>
                                <w:sz w:val="20"/>
                                <w:lang w:val="sv-SE"/>
                              </w:rPr>
                              <w:t>është</w:t>
                            </w:r>
                            <w:proofErr w:type="spellEnd"/>
                            <w:r>
                              <w:rPr>
                                <w:b/>
                                <w:color w:val="000000"/>
                                <w:sz w:val="20"/>
                                <w:lang w:val="sv-SE"/>
                              </w:rPr>
                              <w:t xml:space="preserve"> e </w:t>
                            </w:r>
                            <w:proofErr w:type="spellStart"/>
                            <w:r>
                              <w:rPr>
                                <w:b/>
                                <w:color w:val="000000"/>
                                <w:sz w:val="20"/>
                                <w:lang w:val="sv-SE"/>
                              </w:rPr>
                              <w:t>hapur</w:t>
                            </w:r>
                            <w:proofErr w:type="spellEnd"/>
                            <w:r>
                              <w:rPr>
                                <w:b/>
                                <w:color w:val="000000"/>
                                <w:sz w:val="20"/>
                                <w:lang w:val="sv-SE"/>
                              </w:rPr>
                              <w:t xml:space="preserve"> </w:t>
                            </w:r>
                            <w:proofErr w:type="spellStart"/>
                            <w:r>
                              <w:rPr>
                                <w:b/>
                                <w:color w:val="000000"/>
                                <w:sz w:val="20"/>
                                <w:lang w:val="sv-SE"/>
                              </w:rPr>
                              <w:t>për</w:t>
                            </w:r>
                            <w:proofErr w:type="spellEnd"/>
                            <w:r>
                              <w:rPr>
                                <w:b/>
                                <w:color w:val="000000"/>
                                <w:sz w:val="20"/>
                                <w:lang w:val="sv-SE"/>
                              </w:rPr>
                              <w:t xml:space="preserve"> [</w:t>
                            </w:r>
                            <w:proofErr w:type="spellStart"/>
                            <w:r>
                              <w:rPr>
                                <w:b/>
                                <w:color w:val="000000"/>
                                <w:sz w:val="20"/>
                                <w:lang w:val="sv-SE"/>
                              </w:rPr>
                              <w:t>emërtoni</w:t>
                            </w:r>
                            <w:proofErr w:type="spellEnd"/>
                            <w:r>
                              <w:rPr>
                                <w:b/>
                                <w:color w:val="000000"/>
                                <w:sz w:val="20"/>
                                <w:lang w:val="sv-SE"/>
                              </w:rPr>
                              <w:t xml:space="preserve"> </w:t>
                            </w:r>
                            <w:proofErr w:type="spellStart"/>
                            <w:r>
                              <w:rPr>
                                <w:b/>
                                <w:color w:val="000000"/>
                                <w:sz w:val="20"/>
                                <w:lang w:val="sv-SE"/>
                              </w:rPr>
                              <w:t>përfituesin</w:t>
                            </w:r>
                            <w:proofErr w:type="spellEnd"/>
                            <w:r>
                              <w:rPr>
                                <w:b/>
                                <w:color w:val="000000"/>
                                <w:sz w:val="20"/>
                                <w:lang w:val="sv-SE"/>
                              </w:rPr>
                              <w:t xml:space="preserve"> e </w:t>
                            </w:r>
                            <w:proofErr w:type="spellStart"/>
                            <w:r>
                              <w:rPr>
                                <w:b/>
                                <w:color w:val="000000"/>
                                <w:sz w:val="20"/>
                                <w:lang w:val="sv-SE"/>
                              </w:rPr>
                              <w:t>synuar</w:t>
                            </w:r>
                            <w:proofErr w:type="spellEnd"/>
                            <w:r>
                              <w:rPr>
                                <w:b/>
                                <w:color w:val="000000"/>
                                <w:sz w:val="20"/>
                                <w:lang w:val="sv-SE"/>
                              </w:rPr>
                              <w:t xml:space="preserve">] </w:t>
                            </w:r>
                            <w:proofErr w:type="spellStart"/>
                            <w:proofErr w:type="gramStart"/>
                            <w:r>
                              <w:rPr>
                                <w:b/>
                                <w:color w:val="000000"/>
                                <w:sz w:val="20"/>
                                <w:lang w:val="sv-SE"/>
                              </w:rPr>
                              <w:t>nga</w:t>
                            </w:r>
                            <w:proofErr w:type="spellEnd"/>
                            <w:r>
                              <w:rPr>
                                <w:b/>
                                <w:color w:val="000000"/>
                                <w:sz w:val="18"/>
                                <w:vertAlign w:val="superscript"/>
                                <w:lang w:val="sv-SE"/>
                              </w:rPr>
                              <w:t xml:space="preserve">  </w:t>
                            </w:r>
                            <w:r>
                              <w:rPr>
                                <w:b/>
                                <w:color w:val="000000"/>
                                <w:sz w:val="20"/>
                                <w:lang w:val="sv-SE"/>
                              </w:rPr>
                              <w:t>[</w:t>
                            </w:r>
                            <w:proofErr w:type="gramEnd"/>
                            <w:r>
                              <w:rPr>
                                <w:b/>
                                <w:color w:val="000000"/>
                                <w:sz w:val="20"/>
                                <w:lang w:val="sv-SE"/>
                              </w:rPr>
                              <w:t>d/m/</w:t>
                            </w:r>
                            <w:proofErr w:type="spellStart"/>
                            <w:r>
                              <w:rPr>
                                <w:b/>
                                <w:color w:val="000000"/>
                                <w:sz w:val="20"/>
                                <w:lang w:val="sv-SE"/>
                              </w:rPr>
                              <w:t>viti</w:t>
                            </w:r>
                            <w:proofErr w:type="spellEnd"/>
                            <w:r>
                              <w:rPr>
                                <w:b/>
                                <w:color w:val="000000"/>
                                <w:sz w:val="20"/>
                                <w:lang w:val="sv-SE"/>
                              </w:rPr>
                              <w:t xml:space="preserve">] </w:t>
                            </w:r>
                            <w:proofErr w:type="spellStart"/>
                            <w:r>
                              <w:rPr>
                                <w:b/>
                                <w:color w:val="000000"/>
                                <w:sz w:val="20"/>
                                <w:lang w:val="sv-SE"/>
                              </w:rPr>
                              <w:t>deri</w:t>
                            </w:r>
                            <w:proofErr w:type="spellEnd"/>
                            <w:r>
                              <w:rPr>
                                <w:b/>
                                <w:color w:val="000000"/>
                                <w:sz w:val="20"/>
                                <w:lang w:val="sv-SE"/>
                              </w:rPr>
                              <w:t xml:space="preserve"> </w:t>
                            </w:r>
                            <w:proofErr w:type="spellStart"/>
                            <w:r>
                              <w:rPr>
                                <w:b/>
                                <w:color w:val="000000"/>
                                <w:sz w:val="20"/>
                                <w:lang w:val="sv-SE"/>
                              </w:rPr>
                              <w:t>në</w:t>
                            </w:r>
                            <w:proofErr w:type="spellEnd"/>
                            <w:r>
                              <w:rPr>
                                <w:b/>
                                <w:color w:val="000000"/>
                                <w:sz w:val="18"/>
                                <w:vertAlign w:val="superscript"/>
                                <w:lang w:val="sv-SE"/>
                              </w:rPr>
                              <w:t xml:space="preserve">  </w:t>
                            </w:r>
                            <w:r>
                              <w:rPr>
                                <w:b/>
                                <w:color w:val="000000"/>
                                <w:sz w:val="20"/>
                                <w:lang w:val="sv-SE"/>
                              </w:rPr>
                              <w:t>[d/m/</w:t>
                            </w:r>
                            <w:proofErr w:type="spellStart"/>
                            <w:r>
                              <w:rPr>
                                <w:b/>
                                <w:color w:val="000000"/>
                                <w:sz w:val="20"/>
                                <w:lang w:val="sv-SE"/>
                              </w:rPr>
                              <w:t>viti</w:t>
                            </w:r>
                            <w:proofErr w:type="spellEnd"/>
                            <w:r>
                              <w:rPr>
                                <w:b/>
                                <w:color w:val="000000"/>
                                <w:sz w:val="20"/>
                                <w:lang w:val="sv-SE"/>
                              </w:rPr>
                              <w:t>].</w:t>
                            </w:r>
                          </w:p>
                          <w:p w14:paraId="33AC6A2F" w14:textId="77777777" w:rsidR="00C259DF" w:rsidRDefault="00C259DF">
                            <w:pPr>
                              <w:spacing w:after="0" w:line="240" w:lineRule="auto"/>
                              <w:ind w:left="340" w:right="1104"/>
                              <w:rPr>
                                <w:lang w:val="sv-SE"/>
                              </w:rPr>
                            </w:pPr>
                          </w:p>
                          <w:p w14:paraId="787262A4" w14:textId="77777777" w:rsidR="00C259DF" w:rsidRDefault="00000000">
                            <w:pPr>
                              <w:spacing w:after="0" w:line="240" w:lineRule="auto"/>
                              <w:ind w:left="340" w:right="1104"/>
                              <w:rPr>
                                <w:lang w:val="sv-SE"/>
                              </w:rPr>
                            </w:pPr>
                            <w:proofErr w:type="spellStart"/>
                            <w:r>
                              <w:rPr>
                                <w:color w:val="000000"/>
                                <w:sz w:val="20"/>
                                <w:lang w:val="sv-SE"/>
                              </w:rPr>
                              <w:t>Për</w:t>
                            </w:r>
                            <w:proofErr w:type="spellEnd"/>
                            <w:r>
                              <w:rPr>
                                <w:color w:val="000000"/>
                                <w:sz w:val="20"/>
                                <w:lang w:val="sv-SE"/>
                              </w:rPr>
                              <w:t xml:space="preserve"> </w:t>
                            </w:r>
                            <w:proofErr w:type="spellStart"/>
                            <w:r>
                              <w:rPr>
                                <w:color w:val="000000"/>
                                <w:sz w:val="20"/>
                                <w:lang w:val="sv-SE"/>
                              </w:rPr>
                              <w:t>të</w:t>
                            </w:r>
                            <w:proofErr w:type="spellEnd"/>
                            <w:r>
                              <w:rPr>
                                <w:color w:val="000000"/>
                                <w:sz w:val="20"/>
                                <w:lang w:val="sv-SE"/>
                              </w:rPr>
                              <w:t xml:space="preserve"> </w:t>
                            </w:r>
                            <w:proofErr w:type="spellStart"/>
                            <w:r>
                              <w:rPr>
                                <w:color w:val="000000"/>
                                <w:sz w:val="20"/>
                                <w:lang w:val="sv-SE"/>
                              </w:rPr>
                              <w:t>aplikuar</w:t>
                            </w:r>
                            <w:proofErr w:type="spellEnd"/>
                            <w:r>
                              <w:rPr>
                                <w:color w:val="000000"/>
                                <w:sz w:val="20"/>
                                <w:lang w:val="sv-SE"/>
                              </w:rPr>
                              <w:t xml:space="preserve"> </w:t>
                            </w:r>
                            <w:proofErr w:type="spellStart"/>
                            <w:r>
                              <w:rPr>
                                <w:color w:val="000000"/>
                                <w:sz w:val="20"/>
                                <w:lang w:val="sv-SE"/>
                              </w:rPr>
                              <w:t>për</w:t>
                            </w:r>
                            <w:proofErr w:type="spellEnd"/>
                            <w:r>
                              <w:rPr>
                                <w:color w:val="000000"/>
                                <w:sz w:val="20"/>
                                <w:lang w:val="sv-SE"/>
                              </w:rPr>
                              <w:t xml:space="preserve"> </w:t>
                            </w:r>
                            <w:proofErr w:type="spellStart"/>
                            <w:r>
                              <w:rPr>
                                <w:color w:val="000000"/>
                                <w:sz w:val="20"/>
                                <w:lang w:val="sv-SE"/>
                              </w:rPr>
                              <w:t>këtë</w:t>
                            </w:r>
                            <w:proofErr w:type="spellEnd"/>
                            <w:r>
                              <w:rPr>
                                <w:color w:val="000000"/>
                                <w:sz w:val="20"/>
                                <w:lang w:val="sv-SE"/>
                              </w:rPr>
                              <w:t xml:space="preserve"> </w:t>
                            </w:r>
                            <w:proofErr w:type="spellStart"/>
                            <w:r>
                              <w:rPr>
                                <w:color w:val="000000"/>
                                <w:sz w:val="20"/>
                                <w:lang w:val="sv-SE"/>
                              </w:rPr>
                              <w:t>thirrje</w:t>
                            </w:r>
                            <w:proofErr w:type="spellEnd"/>
                            <w:r>
                              <w:rPr>
                                <w:color w:val="000000"/>
                                <w:sz w:val="20"/>
                                <w:lang w:val="sv-SE"/>
                              </w:rPr>
                              <w:t xml:space="preserve">, mund </w:t>
                            </w:r>
                            <w:proofErr w:type="spellStart"/>
                            <w:r>
                              <w:rPr>
                                <w:color w:val="000000"/>
                                <w:sz w:val="20"/>
                                <w:lang w:val="sv-SE"/>
                              </w:rPr>
                              <w:t>të</w:t>
                            </w:r>
                            <w:proofErr w:type="spellEnd"/>
                            <w:r>
                              <w:rPr>
                                <w:color w:val="000000"/>
                                <w:sz w:val="20"/>
                                <w:lang w:val="sv-SE"/>
                              </w:rPr>
                              <w:t xml:space="preserve"> </w:t>
                            </w:r>
                            <w:proofErr w:type="spellStart"/>
                            <w:r>
                              <w:rPr>
                                <w:color w:val="000000"/>
                                <w:sz w:val="20"/>
                                <w:lang w:val="sv-SE"/>
                              </w:rPr>
                              <w:t>shkarkoni</w:t>
                            </w:r>
                            <w:proofErr w:type="spellEnd"/>
                            <w:r>
                              <w:rPr>
                                <w:color w:val="000000"/>
                                <w:sz w:val="20"/>
                                <w:lang w:val="sv-SE"/>
                              </w:rPr>
                              <w:t xml:space="preserve"> </w:t>
                            </w:r>
                            <w:proofErr w:type="spellStart"/>
                            <w:r>
                              <w:rPr>
                                <w:color w:val="000000"/>
                                <w:sz w:val="20"/>
                                <w:lang w:val="sv-SE"/>
                              </w:rPr>
                              <w:t>dokumentin</w:t>
                            </w:r>
                            <w:proofErr w:type="spellEnd"/>
                            <w:r>
                              <w:rPr>
                                <w:color w:val="000000"/>
                                <w:sz w:val="20"/>
                                <w:lang w:val="sv-SE"/>
                              </w:rPr>
                              <w:t xml:space="preserve"> "</w:t>
                            </w:r>
                            <w:proofErr w:type="spellStart"/>
                            <w:r>
                              <w:rPr>
                                <w:color w:val="000000"/>
                                <w:sz w:val="20"/>
                                <w:lang w:val="sv-SE"/>
                              </w:rPr>
                              <w:t>Dosja</w:t>
                            </w:r>
                            <w:proofErr w:type="spellEnd"/>
                            <w:r>
                              <w:rPr>
                                <w:color w:val="000000"/>
                                <w:sz w:val="20"/>
                                <w:lang w:val="sv-SE"/>
                              </w:rPr>
                              <w:t xml:space="preserve"> e </w:t>
                            </w:r>
                            <w:proofErr w:type="spellStart"/>
                            <w:r>
                              <w:rPr>
                                <w:color w:val="000000"/>
                                <w:sz w:val="20"/>
                                <w:lang w:val="sv-SE"/>
                              </w:rPr>
                              <w:t>aplikimit</w:t>
                            </w:r>
                            <w:proofErr w:type="spellEnd"/>
                            <w:r>
                              <w:rPr>
                                <w:color w:val="000000"/>
                                <w:sz w:val="20"/>
                                <w:lang w:val="sv-SE"/>
                              </w:rPr>
                              <w:t xml:space="preserve">" </w:t>
                            </w:r>
                            <w:proofErr w:type="spellStart"/>
                            <w:r>
                              <w:rPr>
                                <w:color w:val="000000"/>
                                <w:sz w:val="20"/>
                                <w:lang w:val="sv-SE"/>
                              </w:rPr>
                              <w:t>në</w:t>
                            </w:r>
                            <w:proofErr w:type="spellEnd"/>
                          </w:p>
                          <w:p w14:paraId="0C5969EF" w14:textId="77777777" w:rsidR="00C259DF" w:rsidRDefault="00000000">
                            <w:pPr>
                              <w:spacing w:after="0" w:line="240" w:lineRule="auto"/>
                              <w:ind w:left="340" w:right="1104"/>
                              <w:rPr>
                                <w:b/>
                                <w:color w:val="000000"/>
                                <w:sz w:val="20"/>
                                <w:lang w:val="sv-SE"/>
                              </w:rPr>
                            </w:pPr>
                            <w:r>
                              <w:rPr>
                                <w:b/>
                                <w:color w:val="000000"/>
                                <w:sz w:val="20"/>
                                <w:lang w:val="sv-SE"/>
                              </w:rPr>
                              <w:t>(</w:t>
                            </w:r>
                            <w:proofErr w:type="spellStart"/>
                            <w:r>
                              <w:rPr>
                                <w:b/>
                                <w:color w:val="000000"/>
                                <w:sz w:val="20"/>
                                <w:lang w:val="sv-SE"/>
                              </w:rPr>
                              <w:t>lidhja</w:t>
                            </w:r>
                            <w:proofErr w:type="spellEnd"/>
                            <w:r>
                              <w:rPr>
                                <w:b/>
                                <w:color w:val="000000"/>
                                <w:sz w:val="20"/>
                                <w:lang w:val="sv-SE"/>
                              </w:rPr>
                              <w:t xml:space="preserve"> e </w:t>
                            </w:r>
                            <w:proofErr w:type="spellStart"/>
                            <w:r>
                              <w:rPr>
                                <w:b/>
                                <w:color w:val="000000"/>
                                <w:sz w:val="20"/>
                                <w:lang w:val="sv-SE"/>
                              </w:rPr>
                              <w:t>internetit</w:t>
                            </w:r>
                            <w:proofErr w:type="spellEnd"/>
                            <w:r>
                              <w:rPr>
                                <w:b/>
                                <w:color w:val="000000"/>
                                <w:sz w:val="20"/>
                                <w:lang w:val="sv-SE"/>
                              </w:rPr>
                              <w:t xml:space="preserve"> </w:t>
                            </w:r>
                            <w:proofErr w:type="spellStart"/>
                            <w:r>
                              <w:rPr>
                                <w:b/>
                                <w:color w:val="000000"/>
                                <w:sz w:val="20"/>
                                <w:lang w:val="sv-SE"/>
                              </w:rPr>
                              <w:t>këtu</w:t>
                            </w:r>
                            <w:proofErr w:type="spellEnd"/>
                            <w:r>
                              <w:rPr>
                                <w:b/>
                                <w:color w:val="000000"/>
                                <w:sz w:val="20"/>
                                <w:lang w:val="sv-SE"/>
                              </w:rPr>
                              <w:t xml:space="preserve">). </w:t>
                            </w:r>
                          </w:p>
                          <w:p w14:paraId="19193FCB" w14:textId="77777777" w:rsidR="00C259DF" w:rsidRDefault="00C259DF">
                            <w:pPr>
                              <w:spacing w:after="0" w:line="240" w:lineRule="auto"/>
                              <w:ind w:left="340" w:right="1104"/>
                              <w:rPr>
                                <w:b/>
                                <w:color w:val="000000"/>
                                <w:sz w:val="20"/>
                                <w:lang w:val="sv-SE"/>
                              </w:rPr>
                            </w:pPr>
                          </w:p>
                          <w:p w14:paraId="573F180D" w14:textId="77777777" w:rsidR="00C259DF" w:rsidRDefault="00000000">
                            <w:pPr>
                              <w:spacing w:after="0" w:line="240" w:lineRule="auto"/>
                              <w:ind w:left="340" w:right="1104"/>
                              <w:rPr>
                                <w:lang w:val="sv-SE"/>
                              </w:rPr>
                            </w:pPr>
                            <w:proofErr w:type="spellStart"/>
                            <w:r>
                              <w:rPr>
                                <w:color w:val="000000"/>
                                <w:sz w:val="20"/>
                                <w:lang w:val="sv-SE"/>
                              </w:rPr>
                              <w:t>Plotësoni</w:t>
                            </w:r>
                            <w:proofErr w:type="spellEnd"/>
                            <w:r>
                              <w:rPr>
                                <w:color w:val="000000"/>
                                <w:sz w:val="20"/>
                                <w:lang w:val="sv-SE"/>
                              </w:rPr>
                              <w:t xml:space="preserve"> </w:t>
                            </w:r>
                            <w:proofErr w:type="spellStart"/>
                            <w:r>
                              <w:rPr>
                                <w:color w:val="000000"/>
                                <w:sz w:val="20"/>
                                <w:lang w:val="sv-SE"/>
                              </w:rPr>
                              <w:t>dhe</w:t>
                            </w:r>
                            <w:proofErr w:type="spellEnd"/>
                            <w:r>
                              <w:rPr>
                                <w:color w:val="000000"/>
                                <w:sz w:val="20"/>
                                <w:lang w:val="sv-SE"/>
                              </w:rPr>
                              <w:t xml:space="preserve"> </w:t>
                            </w:r>
                            <w:proofErr w:type="spellStart"/>
                            <w:r>
                              <w:rPr>
                                <w:color w:val="000000"/>
                                <w:sz w:val="20"/>
                                <w:lang w:val="sv-SE"/>
                              </w:rPr>
                              <w:t>dërgoni</w:t>
                            </w:r>
                            <w:proofErr w:type="spellEnd"/>
                            <w:r>
                              <w:rPr>
                                <w:color w:val="000000"/>
                                <w:sz w:val="20"/>
                                <w:lang w:val="sv-SE"/>
                              </w:rPr>
                              <w:t xml:space="preserve"> </w:t>
                            </w:r>
                            <w:proofErr w:type="spellStart"/>
                            <w:r>
                              <w:rPr>
                                <w:color w:val="000000"/>
                                <w:sz w:val="20"/>
                                <w:lang w:val="sv-SE"/>
                              </w:rPr>
                              <w:t>dokumentacionin</w:t>
                            </w:r>
                            <w:proofErr w:type="spellEnd"/>
                            <w:r>
                              <w:rPr>
                                <w:color w:val="000000"/>
                                <w:sz w:val="20"/>
                                <w:lang w:val="sv-SE"/>
                              </w:rPr>
                              <w:t xml:space="preserve"> </w:t>
                            </w:r>
                            <w:proofErr w:type="spellStart"/>
                            <w:r>
                              <w:rPr>
                                <w:color w:val="000000"/>
                                <w:sz w:val="20"/>
                                <w:lang w:val="sv-SE"/>
                              </w:rPr>
                              <w:t>me</w:t>
                            </w:r>
                            <w:proofErr w:type="spellEnd"/>
                            <w:r>
                              <w:rPr>
                                <w:color w:val="000000"/>
                                <w:sz w:val="20"/>
                                <w:lang w:val="sv-SE"/>
                              </w:rPr>
                              <w:t xml:space="preserve"> </w:t>
                            </w:r>
                            <w:proofErr w:type="spellStart"/>
                            <w:r>
                              <w:rPr>
                                <w:color w:val="000000"/>
                                <w:sz w:val="20"/>
                                <w:lang w:val="sv-SE"/>
                              </w:rPr>
                              <w:t>shërbimin</w:t>
                            </w:r>
                            <w:proofErr w:type="spellEnd"/>
                            <w:r>
                              <w:rPr>
                                <w:color w:val="000000"/>
                                <w:sz w:val="20"/>
                                <w:lang w:val="sv-SE"/>
                              </w:rPr>
                              <w:t xml:space="preserve"> postar: </w:t>
                            </w:r>
                            <w:r>
                              <w:rPr>
                                <w:b/>
                                <w:bCs/>
                                <w:color w:val="000000"/>
                                <w:sz w:val="20"/>
                                <w:lang w:val="sv-SE"/>
                              </w:rPr>
                              <w:t>[</w:t>
                            </w:r>
                            <w:proofErr w:type="spellStart"/>
                            <w:r>
                              <w:rPr>
                                <w:b/>
                                <w:bCs/>
                                <w:color w:val="000000"/>
                                <w:sz w:val="20"/>
                                <w:lang w:val="sv-SE"/>
                              </w:rPr>
                              <w:t>Adresa</w:t>
                            </w:r>
                            <w:proofErr w:type="spellEnd"/>
                            <w:r>
                              <w:rPr>
                                <w:b/>
                                <w:bCs/>
                                <w:color w:val="000000"/>
                                <w:sz w:val="20"/>
                                <w:lang w:val="sv-SE"/>
                              </w:rPr>
                              <w:t xml:space="preserve"> e </w:t>
                            </w:r>
                            <w:proofErr w:type="spellStart"/>
                            <w:r>
                              <w:rPr>
                                <w:b/>
                                <w:bCs/>
                                <w:color w:val="000000"/>
                                <w:sz w:val="20"/>
                                <w:lang w:val="sv-SE"/>
                              </w:rPr>
                              <w:t>Bashkisë</w:t>
                            </w:r>
                            <w:proofErr w:type="spellEnd"/>
                            <w:r>
                              <w:rPr>
                                <w:b/>
                                <w:bCs/>
                                <w:color w:val="000000"/>
                                <w:sz w:val="20"/>
                                <w:lang w:val="sv-SE"/>
                              </w:rPr>
                              <w:t xml:space="preserve"> </w:t>
                            </w:r>
                            <w:proofErr w:type="spellStart"/>
                            <w:r>
                              <w:rPr>
                                <w:b/>
                                <w:bCs/>
                                <w:color w:val="000000"/>
                                <w:sz w:val="20"/>
                                <w:lang w:val="sv-SE"/>
                              </w:rPr>
                              <w:t>këtu</w:t>
                            </w:r>
                            <w:proofErr w:type="spellEnd"/>
                            <w:r>
                              <w:rPr>
                                <w:b/>
                                <w:bCs/>
                                <w:color w:val="000000"/>
                                <w:sz w:val="20"/>
                                <w:lang w:val="sv-SE"/>
                              </w:rPr>
                              <w:t>]</w:t>
                            </w:r>
                            <w:r>
                              <w:rPr>
                                <w:color w:val="000000"/>
                                <w:sz w:val="20"/>
                                <w:lang w:val="sv-SE"/>
                              </w:rPr>
                              <w:t xml:space="preserve"> </w:t>
                            </w:r>
                            <w:proofErr w:type="spellStart"/>
                            <w:r>
                              <w:rPr>
                                <w:color w:val="000000"/>
                                <w:sz w:val="20"/>
                                <w:lang w:val="sv-SE"/>
                              </w:rPr>
                              <w:t>ose</w:t>
                            </w:r>
                            <w:proofErr w:type="spellEnd"/>
                            <w:r>
                              <w:rPr>
                                <w:color w:val="000000"/>
                                <w:sz w:val="20"/>
                                <w:lang w:val="sv-SE"/>
                              </w:rPr>
                              <w:t xml:space="preserve"> </w:t>
                            </w:r>
                            <w:proofErr w:type="spellStart"/>
                            <w:r>
                              <w:rPr>
                                <w:color w:val="000000"/>
                                <w:sz w:val="20"/>
                                <w:lang w:val="sv-SE"/>
                              </w:rPr>
                              <w:t>dorëzoni</w:t>
                            </w:r>
                            <w:proofErr w:type="spellEnd"/>
                            <w:r>
                              <w:rPr>
                                <w:color w:val="000000"/>
                                <w:sz w:val="20"/>
                                <w:lang w:val="sv-SE"/>
                              </w:rPr>
                              <w:t xml:space="preserve"> </w:t>
                            </w:r>
                            <w:proofErr w:type="spellStart"/>
                            <w:r>
                              <w:rPr>
                                <w:color w:val="000000"/>
                                <w:sz w:val="20"/>
                                <w:lang w:val="sv-SE"/>
                              </w:rPr>
                              <w:t>atë</w:t>
                            </w:r>
                            <w:proofErr w:type="spellEnd"/>
                            <w:r>
                              <w:rPr>
                                <w:color w:val="000000"/>
                                <w:sz w:val="20"/>
                                <w:lang w:val="sv-SE"/>
                              </w:rPr>
                              <w:t xml:space="preserve"> </w:t>
                            </w:r>
                            <w:proofErr w:type="spellStart"/>
                            <w:r>
                              <w:rPr>
                                <w:color w:val="000000"/>
                                <w:sz w:val="20"/>
                                <w:lang w:val="sv-SE"/>
                              </w:rPr>
                              <w:t>personalisht</w:t>
                            </w:r>
                            <w:proofErr w:type="spellEnd"/>
                            <w:r>
                              <w:rPr>
                                <w:color w:val="000000"/>
                                <w:sz w:val="20"/>
                                <w:lang w:val="sv-SE"/>
                              </w:rPr>
                              <w:t xml:space="preserve"> </w:t>
                            </w:r>
                            <w:proofErr w:type="spellStart"/>
                            <w:r>
                              <w:rPr>
                                <w:color w:val="000000"/>
                                <w:sz w:val="20"/>
                                <w:lang w:val="sv-SE"/>
                              </w:rPr>
                              <w:t>në</w:t>
                            </w:r>
                            <w:proofErr w:type="spellEnd"/>
                            <w:r>
                              <w:rPr>
                                <w:color w:val="000000"/>
                                <w:sz w:val="20"/>
                                <w:lang w:val="sv-SE"/>
                              </w:rPr>
                              <w:t xml:space="preserve"> </w:t>
                            </w:r>
                            <w:proofErr w:type="spellStart"/>
                            <w:r>
                              <w:rPr>
                                <w:color w:val="000000"/>
                                <w:sz w:val="20"/>
                                <w:lang w:val="sv-SE"/>
                              </w:rPr>
                              <w:t>zyrën</w:t>
                            </w:r>
                            <w:proofErr w:type="spellEnd"/>
                            <w:r>
                              <w:rPr>
                                <w:color w:val="000000"/>
                                <w:sz w:val="20"/>
                                <w:lang w:val="sv-SE"/>
                              </w:rPr>
                              <w:t xml:space="preserve"> e </w:t>
                            </w:r>
                            <w:proofErr w:type="spellStart"/>
                            <w:r>
                              <w:rPr>
                                <w:color w:val="000000"/>
                                <w:sz w:val="20"/>
                                <w:lang w:val="sv-SE"/>
                              </w:rPr>
                              <w:t>informacionit</w:t>
                            </w:r>
                            <w:proofErr w:type="spellEnd"/>
                            <w:r>
                              <w:rPr>
                                <w:color w:val="000000"/>
                                <w:sz w:val="20"/>
                                <w:lang w:val="sv-SE"/>
                              </w:rPr>
                              <w:t xml:space="preserve"> </w:t>
                            </w:r>
                            <w:proofErr w:type="spellStart"/>
                            <w:r>
                              <w:rPr>
                                <w:color w:val="000000"/>
                                <w:sz w:val="20"/>
                                <w:lang w:val="sv-SE"/>
                              </w:rPr>
                              <w:t>të</w:t>
                            </w:r>
                            <w:proofErr w:type="spellEnd"/>
                            <w:r>
                              <w:rPr>
                                <w:color w:val="000000"/>
                                <w:sz w:val="20"/>
                                <w:lang w:val="sv-SE"/>
                              </w:rPr>
                              <w:t xml:space="preserve"> </w:t>
                            </w:r>
                            <w:proofErr w:type="spellStart"/>
                            <w:r>
                              <w:rPr>
                                <w:color w:val="000000"/>
                                <w:sz w:val="20"/>
                                <w:lang w:val="sv-SE"/>
                              </w:rPr>
                              <w:t>Bashkisë</w:t>
                            </w:r>
                            <w:proofErr w:type="spellEnd"/>
                            <w:r>
                              <w:rPr>
                                <w:color w:val="000000"/>
                                <w:sz w:val="20"/>
                                <w:lang w:val="sv-SE"/>
                              </w:rPr>
                              <w:t>.</w:t>
                            </w:r>
                          </w:p>
                          <w:p w14:paraId="39B65B02" w14:textId="77777777" w:rsidR="00C259DF" w:rsidRDefault="00C259DF">
                            <w:pPr>
                              <w:spacing w:after="0" w:line="240" w:lineRule="auto"/>
                              <w:ind w:left="340"/>
                              <w:rPr>
                                <w:color w:val="000000"/>
                                <w:sz w:val="20"/>
                                <w:lang w:val="sv-SE"/>
                              </w:rPr>
                            </w:pPr>
                          </w:p>
                          <w:p w14:paraId="70A57CFA" w14:textId="77777777" w:rsidR="00C259DF" w:rsidRDefault="00000000">
                            <w:pPr>
                              <w:spacing w:after="0" w:line="240" w:lineRule="auto"/>
                              <w:ind w:left="340"/>
                              <w:rPr>
                                <w:lang w:val="sv-SE"/>
                              </w:rPr>
                            </w:pPr>
                            <w:proofErr w:type="spellStart"/>
                            <w:r>
                              <w:rPr>
                                <w:color w:val="000000"/>
                                <w:sz w:val="20"/>
                                <w:lang w:val="sv-SE"/>
                              </w:rPr>
                              <w:t>Për</w:t>
                            </w:r>
                            <w:proofErr w:type="spellEnd"/>
                            <w:r>
                              <w:rPr>
                                <w:color w:val="000000"/>
                                <w:sz w:val="20"/>
                                <w:lang w:val="sv-SE"/>
                              </w:rPr>
                              <w:t xml:space="preserve"> </w:t>
                            </w:r>
                            <w:proofErr w:type="spellStart"/>
                            <w:r>
                              <w:rPr>
                                <w:color w:val="000000"/>
                                <w:sz w:val="20"/>
                                <w:lang w:val="sv-SE"/>
                              </w:rPr>
                              <w:t>çdo</w:t>
                            </w:r>
                            <w:proofErr w:type="spellEnd"/>
                            <w:r>
                              <w:rPr>
                                <w:color w:val="000000"/>
                                <w:sz w:val="20"/>
                                <w:lang w:val="sv-SE"/>
                              </w:rPr>
                              <w:t xml:space="preserve"> </w:t>
                            </w:r>
                            <w:proofErr w:type="spellStart"/>
                            <w:r>
                              <w:rPr>
                                <w:color w:val="000000"/>
                                <w:sz w:val="20"/>
                                <w:lang w:val="sv-SE"/>
                              </w:rPr>
                              <w:t>pyetje</w:t>
                            </w:r>
                            <w:proofErr w:type="spellEnd"/>
                            <w:r>
                              <w:rPr>
                                <w:color w:val="000000"/>
                                <w:sz w:val="20"/>
                                <w:lang w:val="sv-SE"/>
                              </w:rPr>
                              <w:t xml:space="preserve"> </w:t>
                            </w:r>
                            <w:proofErr w:type="spellStart"/>
                            <w:r>
                              <w:rPr>
                                <w:color w:val="000000"/>
                                <w:sz w:val="20"/>
                                <w:lang w:val="sv-SE"/>
                              </w:rPr>
                              <w:t>apo</w:t>
                            </w:r>
                            <w:proofErr w:type="spellEnd"/>
                            <w:r>
                              <w:rPr>
                                <w:color w:val="000000"/>
                                <w:sz w:val="20"/>
                                <w:lang w:val="sv-SE"/>
                              </w:rPr>
                              <w:t xml:space="preserve"> </w:t>
                            </w:r>
                            <w:proofErr w:type="spellStart"/>
                            <w:r>
                              <w:rPr>
                                <w:color w:val="000000"/>
                                <w:sz w:val="20"/>
                                <w:lang w:val="sv-SE"/>
                              </w:rPr>
                              <w:t>paqartësi</w:t>
                            </w:r>
                            <w:proofErr w:type="spellEnd"/>
                            <w:r>
                              <w:rPr>
                                <w:color w:val="000000"/>
                                <w:sz w:val="20"/>
                                <w:lang w:val="sv-SE"/>
                              </w:rPr>
                              <w:t xml:space="preserve"> </w:t>
                            </w:r>
                            <w:proofErr w:type="spellStart"/>
                            <w:r>
                              <w:rPr>
                                <w:color w:val="000000"/>
                                <w:sz w:val="20"/>
                                <w:lang w:val="sv-SE"/>
                              </w:rPr>
                              <w:t>në</w:t>
                            </w:r>
                            <w:proofErr w:type="spellEnd"/>
                            <w:r>
                              <w:rPr>
                                <w:color w:val="000000"/>
                                <w:sz w:val="20"/>
                                <w:lang w:val="sv-SE"/>
                              </w:rPr>
                              <w:t xml:space="preserve"> </w:t>
                            </w:r>
                            <w:proofErr w:type="spellStart"/>
                            <w:r>
                              <w:rPr>
                                <w:color w:val="000000"/>
                                <w:sz w:val="20"/>
                                <w:lang w:val="sv-SE"/>
                              </w:rPr>
                              <w:t>lidhje</w:t>
                            </w:r>
                            <w:proofErr w:type="spellEnd"/>
                            <w:r>
                              <w:rPr>
                                <w:color w:val="000000"/>
                                <w:sz w:val="20"/>
                                <w:lang w:val="sv-SE"/>
                              </w:rPr>
                              <w:t xml:space="preserve"> </w:t>
                            </w:r>
                            <w:proofErr w:type="spellStart"/>
                            <w:r>
                              <w:rPr>
                                <w:color w:val="000000"/>
                                <w:sz w:val="20"/>
                                <w:lang w:val="sv-SE"/>
                              </w:rPr>
                              <w:t>me</w:t>
                            </w:r>
                            <w:proofErr w:type="spellEnd"/>
                            <w:r>
                              <w:rPr>
                                <w:color w:val="000000"/>
                                <w:sz w:val="20"/>
                                <w:lang w:val="sv-SE"/>
                              </w:rPr>
                              <w:t xml:space="preserve"> </w:t>
                            </w:r>
                            <w:proofErr w:type="spellStart"/>
                            <w:r>
                              <w:rPr>
                                <w:color w:val="000000"/>
                                <w:sz w:val="20"/>
                                <w:lang w:val="sv-SE"/>
                              </w:rPr>
                              <w:t>aplikimin</w:t>
                            </w:r>
                            <w:proofErr w:type="spellEnd"/>
                            <w:r>
                              <w:rPr>
                                <w:color w:val="000000"/>
                                <w:sz w:val="20"/>
                                <w:lang w:val="sv-SE"/>
                              </w:rPr>
                              <w:t xml:space="preserve"> </w:t>
                            </w:r>
                            <w:proofErr w:type="spellStart"/>
                            <w:r>
                              <w:rPr>
                                <w:color w:val="000000"/>
                                <w:sz w:val="20"/>
                                <w:lang w:val="sv-SE"/>
                              </w:rPr>
                              <w:t>tuaj</w:t>
                            </w:r>
                            <w:proofErr w:type="spellEnd"/>
                            <w:r>
                              <w:rPr>
                                <w:color w:val="000000"/>
                                <w:sz w:val="20"/>
                                <w:lang w:val="sv-SE"/>
                              </w:rPr>
                              <w:t xml:space="preserve">, mund </w:t>
                            </w:r>
                            <w:proofErr w:type="spellStart"/>
                            <w:r>
                              <w:rPr>
                                <w:color w:val="000000"/>
                                <w:sz w:val="20"/>
                                <w:lang w:val="sv-SE"/>
                              </w:rPr>
                              <w:t>të</w:t>
                            </w:r>
                            <w:proofErr w:type="spellEnd"/>
                            <w:r>
                              <w:rPr>
                                <w:color w:val="000000"/>
                                <w:sz w:val="20"/>
                                <w:lang w:val="sv-SE"/>
                              </w:rPr>
                              <w:t xml:space="preserve"> </w:t>
                            </w:r>
                            <w:proofErr w:type="spellStart"/>
                            <w:r>
                              <w:rPr>
                                <w:color w:val="000000"/>
                                <w:sz w:val="20"/>
                                <w:lang w:val="sv-SE"/>
                              </w:rPr>
                              <w:t>na</w:t>
                            </w:r>
                            <w:proofErr w:type="spellEnd"/>
                            <w:r>
                              <w:rPr>
                                <w:color w:val="000000"/>
                                <w:sz w:val="20"/>
                                <w:lang w:val="sv-SE"/>
                              </w:rPr>
                              <w:t xml:space="preserve"> </w:t>
                            </w:r>
                            <w:proofErr w:type="spellStart"/>
                            <w:r>
                              <w:rPr>
                                <w:color w:val="000000"/>
                                <w:sz w:val="20"/>
                                <w:lang w:val="sv-SE"/>
                              </w:rPr>
                              <w:t>kontaktoni</w:t>
                            </w:r>
                            <w:proofErr w:type="spellEnd"/>
                            <w:r>
                              <w:rPr>
                                <w:color w:val="000000"/>
                                <w:sz w:val="20"/>
                                <w:lang w:val="sv-SE"/>
                              </w:rPr>
                              <w:t xml:space="preserve"> </w:t>
                            </w:r>
                            <w:proofErr w:type="spellStart"/>
                            <w:r>
                              <w:rPr>
                                <w:color w:val="000000"/>
                                <w:sz w:val="20"/>
                                <w:lang w:val="sv-SE"/>
                              </w:rPr>
                              <w:t>në</w:t>
                            </w:r>
                            <w:proofErr w:type="spellEnd"/>
                            <w:r>
                              <w:rPr>
                                <w:color w:val="000000"/>
                                <w:sz w:val="20"/>
                                <w:lang w:val="sv-SE"/>
                              </w:rPr>
                              <w:t>:</w:t>
                            </w:r>
                            <w:r>
                              <w:rPr>
                                <w:lang w:val="sv-SE"/>
                              </w:rPr>
                              <w:t xml:space="preserve"> </w:t>
                            </w:r>
                          </w:p>
                          <w:p w14:paraId="1FB3127C" w14:textId="1564FA5F" w:rsidR="00C259DF" w:rsidRDefault="00000000">
                            <w:pPr>
                              <w:spacing w:after="0" w:line="240" w:lineRule="auto"/>
                              <w:ind w:left="340"/>
                              <w:rPr>
                                <w:color w:val="000000"/>
                                <w:sz w:val="20"/>
                                <w:lang w:val="sv-SE"/>
                              </w:rPr>
                            </w:pPr>
                            <w:r>
                              <w:rPr>
                                <w:b/>
                                <w:color w:val="000000"/>
                                <w:sz w:val="20"/>
                                <w:lang w:val="sv-SE"/>
                              </w:rPr>
                              <w:t>[</w:t>
                            </w:r>
                            <w:proofErr w:type="spellStart"/>
                            <w:r>
                              <w:rPr>
                                <w:b/>
                                <w:color w:val="000000"/>
                                <w:sz w:val="20"/>
                                <w:lang w:val="sv-SE"/>
                              </w:rPr>
                              <w:t>adresa</w:t>
                            </w:r>
                            <w:proofErr w:type="spellEnd"/>
                            <w:r>
                              <w:rPr>
                                <w:b/>
                                <w:color w:val="000000"/>
                                <w:sz w:val="20"/>
                                <w:lang w:val="sv-SE"/>
                              </w:rPr>
                              <w:t xml:space="preserve"> e email-it </w:t>
                            </w:r>
                            <w:proofErr w:type="spellStart"/>
                            <w:r>
                              <w:rPr>
                                <w:b/>
                                <w:color w:val="000000"/>
                                <w:sz w:val="20"/>
                                <w:lang w:val="sv-SE"/>
                              </w:rPr>
                              <w:t>këtu</w:t>
                            </w:r>
                            <w:proofErr w:type="spellEnd"/>
                            <w:r>
                              <w:rPr>
                                <w:b/>
                                <w:color w:val="000000"/>
                                <w:sz w:val="20"/>
                                <w:lang w:val="sv-SE"/>
                              </w:rPr>
                              <w:t xml:space="preserve">] </w:t>
                            </w:r>
                            <w:proofErr w:type="spellStart"/>
                            <w:r>
                              <w:rPr>
                                <w:color w:val="000000"/>
                                <w:sz w:val="20"/>
                                <w:lang w:val="sv-SE"/>
                              </w:rPr>
                              <w:t>ose</w:t>
                            </w:r>
                            <w:proofErr w:type="spellEnd"/>
                            <w:r>
                              <w:rPr>
                                <w:color w:val="000000"/>
                                <w:sz w:val="20"/>
                                <w:lang w:val="sv-SE"/>
                              </w:rPr>
                              <w:t xml:space="preserve"> </w:t>
                            </w:r>
                            <w:proofErr w:type="spellStart"/>
                            <w:r>
                              <w:rPr>
                                <w:color w:val="000000"/>
                                <w:sz w:val="20"/>
                                <w:lang w:val="sv-SE"/>
                              </w:rPr>
                              <w:t>vizitoni</w:t>
                            </w:r>
                            <w:proofErr w:type="spellEnd"/>
                            <w:r>
                              <w:rPr>
                                <w:color w:val="000000"/>
                                <w:sz w:val="20"/>
                                <w:lang w:val="sv-SE"/>
                              </w:rPr>
                              <w:t xml:space="preserve"> </w:t>
                            </w:r>
                            <w:proofErr w:type="spellStart"/>
                            <w:r>
                              <w:rPr>
                                <w:color w:val="000000"/>
                                <w:sz w:val="20"/>
                                <w:lang w:val="sv-SE"/>
                              </w:rPr>
                              <w:t>faqen</w:t>
                            </w:r>
                            <w:proofErr w:type="spellEnd"/>
                            <w:r>
                              <w:rPr>
                                <w:color w:val="000000"/>
                                <w:sz w:val="20"/>
                                <w:lang w:val="sv-SE"/>
                              </w:rPr>
                              <w:t xml:space="preserve"> </w:t>
                            </w:r>
                            <w:proofErr w:type="spellStart"/>
                            <w:r>
                              <w:rPr>
                                <w:color w:val="000000"/>
                                <w:sz w:val="20"/>
                                <w:lang w:val="sv-SE"/>
                              </w:rPr>
                              <w:t>tonë</w:t>
                            </w:r>
                            <w:proofErr w:type="spellEnd"/>
                            <w:r>
                              <w:rPr>
                                <w:color w:val="000000"/>
                                <w:sz w:val="20"/>
                                <w:lang w:val="sv-SE"/>
                              </w:rPr>
                              <w:t xml:space="preserve"> </w:t>
                            </w:r>
                            <w:proofErr w:type="spellStart"/>
                            <w:r>
                              <w:rPr>
                                <w:color w:val="000000"/>
                                <w:sz w:val="20"/>
                                <w:lang w:val="sv-SE"/>
                              </w:rPr>
                              <w:t>të</w:t>
                            </w:r>
                            <w:proofErr w:type="spellEnd"/>
                            <w:r>
                              <w:rPr>
                                <w:color w:val="000000"/>
                                <w:sz w:val="20"/>
                                <w:lang w:val="sv-SE"/>
                              </w:rPr>
                              <w:t xml:space="preserve"> </w:t>
                            </w:r>
                            <w:proofErr w:type="spellStart"/>
                            <w:r>
                              <w:rPr>
                                <w:color w:val="000000"/>
                                <w:sz w:val="20"/>
                                <w:lang w:val="sv-SE"/>
                              </w:rPr>
                              <w:t>internetit</w:t>
                            </w:r>
                            <w:proofErr w:type="spellEnd"/>
                            <w:r>
                              <w:rPr>
                                <w:color w:val="000000"/>
                                <w:sz w:val="20"/>
                                <w:lang w:val="sv-SE"/>
                              </w:rPr>
                              <w:t xml:space="preserve">: </w:t>
                            </w:r>
                            <w:r>
                              <w:rPr>
                                <w:b/>
                                <w:bCs/>
                                <w:color w:val="000000"/>
                                <w:sz w:val="20"/>
                                <w:lang w:val="sv-SE"/>
                              </w:rPr>
                              <w:t>[</w:t>
                            </w:r>
                            <w:proofErr w:type="spellStart"/>
                            <w:r>
                              <w:rPr>
                                <w:b/>
                                <w:bCs/>
                                <w:color w:val="000000"/>
                                <w:sz w:val="20"/>
                                <w:lang w:val="sv-SE"/>
                              </w:rPr>
                              <w:t>adresa</w:t>
                            </w:r>
                            <w:proofErr w:type="spellEnd"/>
                            <w:r>
                              <w:rPr>
                                <w:b/>
                                <w:bCs/>
                                <w:color w:val="000000"/>
                                <w:sz w:val="20"/>
                                <w:lang w:val="sv-SE"/>
                              </w:rPr>
                              <w:t xml:space="preserve"> e </w:t>
                            </w:r>
                            <w:proofErr w:type="spellStart"/>
                            <w:r>
                              <w:rPr>
                                <w:b/>
                                <w:bCs/>
                                <w:color w:val="000000"/>
                                <w:sz w:val="20"/>
                                <w:lang w:val="sv-SE"/>
                              </w:rPr>
                              <w:t>faqes</w:t>
                            </w:r>
                            <w:proofErr w:type="spellEnd"/>
                            <w:r w:rsidR="00387E67">
                              <w:rPr>
                                <w:b/>
                                <w:bCs/>
                                <w:color w:val="000000"/>
                                <w:sz w:val="20"/>
                                <w:lang w:val="sv-SE"/>
                              </w:rPr>
                              <w:t xml:space="preserve"> </w:t>
                            </w:r>
                            <w:proofErr w:type="spellStart"/>
                            <w:r w:rsidR="00387E67">
                              <w:rPr>
                                <w:b/>
                                <w:bCs/>
                                <w:color w:val="000000"/>
                                <w:sz w:val="20"/>
                                <w:lang w:val="sv-SE"/>
                              </w:rPr>
                              <w:t>së</w:t>
                            </w:r>
                            <w:proofErr w:type="spellEnd"/>
                            <w:r>
                              <w:rPr>
                                <w:b/>
                                <w:bCs/>
                                <w:color w:val="000000"/>
                                <w:sz w:val="20"/>
                                <w:lang w:val="sv-SE"/>
                              </w:rPr>
                              <w:t xml:space="preserve"> </w:t>
                            </w:r>
                            <w:proofErr w:type="spellStart"/>
                            <w:r>
                              <w:rPr>
                                <w:b/>
                                <w:bCs/>
                                <w:color w:val="000000"/>
                                <w:sz w:val="20"/>
                                <w:lang w:val="sv-SE"/>
                              </w:rPr>
                              <w:t>internetit</w:t>
                            </w:r>
                            <w:proofErr w:type="spellEnd"/>
                            <w:r w:rsidR="00387E67">
                              <w:rPr>
                                <w:b/>
                                <w:bCs/>
                                <w:color w:val="000000"/>
                                <w:sz w:val="20"/>
                                <w:lang w:val="sv-SE"/>
                              </w:rPr>
                              <w:t xml:space="preserve"> </w:t>
                            </w:r>
                            <w:proofErr w:type="spellStart"/>
                            <w:r w:rsidR="00387E67">
                              <w:rPr>
                                <w:b/>
                                <w:bCs/>
                                <w:color w:val="000000"/>
                                <w:sz w:val="20"/>
                                <w:lang w:val="sv-SE"/>
                              </w:rPr>
                              <w:t>të</w:t>
                            </w:r>
                            <w:proofErr w:type="spellEnd"/>
                            <w:r>
                              <w:rPr>
                                <w:b/>
                                <w:bCs/>
                                <w:color w:val="000000"/>
                                <w:sz w:val="20"/>
                                <w:lang w:val="sv-SE"/>
                              </w:rPr>
                              <w:t xml:space="preserve"> </w:t>
                            </w:r>
                            <w:proofErr w:type="spellStart"/>
                            <w:r>
                              <w:rPr>
                                <w:b/>
                                <w:bCs/>
                                <w:color w:val="000000"/>
                                <w:sz w:val="20"/>
                                <w:lang w:val="sv-SE"/>
                              </w:rPr>
                              <w:t>bashkisë</w:t>
                            </w:r>
                            <w:proofErr w:type="spellEnd"/>
                            <w:r>
                              <w:rPr>
                                <w:b/>
                                <w:bCs/>
                                <w:color w:val="000000"/>
                                <w:sz w:val="20"/>
                                <w:lang w:val="sv-SE"/>
                              </w:rPr>
                              <w:t>].</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id="Rectangle 2116716509" o:spid="_x0000_s1046" style="position:absolute;left:0;text-align:left;margin-left:0;margin-top:38.35pt;width:451.25pt;height:182.75pt;z-index:25167872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" fillcolor="#ccc" stroked="f">
                <v:fill opacity="46003f"/>
                <v:textbox inset="0,0,0,0">
                  <w:txbxContent>
                    <w:p w14:paraId="4BE08DDC" w14:textId="77777777" w:rsidR="00C259DF" w:rsidRDefault="00000000">
                      <w:pPr>
                        <w:spacing w:after="0" w:line="240" w:lineRule="auto"/>
                        <w:rPr>
                          <w:lang w:val="sv-SE"/>
                        </w:rPr>
                      </w:pPr>
                      <w:r>
                        <w:rPr>
                          <w:rFonts w:ascii="Lucida Sans" w:eastAsia="Lucida Sans" w:hAnsi="Lucida Sans" w:cs="Lucida Sans"/>
                          <w:b/>
                          <w:color w:val="FFFFFF"/>
                          <w:sz w:val="20"/>
                          <w:lang w:val="sv-SE"/>
                        </w:rPr>
                        <w:t xml:space="preserve">   </w:t>
                      </w:r>
                      <w:r>
                        <w:rPr>
                          <w:rFonts w:ascii="Lucida Sans" w:eastAsia="Lucida Sans" w:hAnsi="Lucida Sans" w:cs="Lucida Sans"/>
                          <w:b/>
                          <w:color w:val="000000"/>
                          <w:sz w:val="20"/>
                          <w:lang w:val="sv-SE"/>
                        </w:rPr>
                        <w:t xml:space="preserve">  [</w:t>
                      </w:r>
                      <w:proofErr w:type="spellStart"/>
                      <w:r>
                        <w:rPr>
                          <w:rFonts w:ascii="Lucida Sans" w:eastAsia="Lucida Sans" w:hAnsi="Lucida Sans" w:cs="Lucida Sans"/>
                          <w:b/>
                          <w:color w:val="000000"/>
                          <w:sz w:val="20"/>
                          <w:lang w:val="sv-SE"/>
                        </w:rPr>
                        <w:t>Emri</w:t>
                      </w:r>
                      <w:proofErr w:type="spellEnd"/>
                      <w:r>
                        <w:rPr>
                          <w:rFonts w:ascii="Lucida Sans" w:eastAsia="Lucida Sans" w:hAnsi="Lucida Sans" w:cs="Lucida Sans"/>
                          <w:b/>
                          <w:color w:val="000000"/>
                          <w:sz w:val="20"/>
                          <w:lang w:val="sv-SE"/>
                        </w:rPr>
                        <w:t xml:space="preserve"> i </w:t>
                      </w:r>
                      <w:proofErr w:type="spellStart"/>
                      <w:r>
                        <w:rPr>
                          <w:rFonts w:ascii="Lucida Sans" w:eastAsia="Lucida Sans" w:hAnsi="Lucida Sans" w:cs="Lucida Sans"/>
                          <w:b/>
                          <w:color w:val="000000"/>
                          <w:sz w:val="20"/>
                          <w:lang w:val="sv-SE"/>
                        </w:rPr>
                        <w:t>thirrjes</w:t>
                      </w:r>
                      <w:proofErr w:type="spellEnd"/>
                      <w:r>
                        <w:rPr>
                          <w:rFonts w:ascii="Lucida Sans" w:eastAsia="Lucida Sans" w:hAnsi="Lucida Sans" w:cs="Lucida Sans"/>
                          <w:b/>
                          <w:color w:val="000000"/>
                          <w:sz w:val="20"/>
                          <w:lang w:val="sv-SE"/>
                        </w:rPr>
                        <w:t xml:space="preserve"> </w:t>
                      </w:r>
                      <w:proofErr w:type="spellStart"/>
                      <w:r>
                        <w:rPr>
                          <w:rFonts w:ascii="Lucida Sans" w:eastAsia="Lucida Sans" w:hAnsi="Lucida Sans" w:cs="Lucida Sans"/>
                          <w:b/>
                          <w:color w:val="000000"/>
                          <w:sz w:val="20"/>
                          <w:lang w:val="sv-SE"/>
                        </w:rPr>
                        <w:t>së</w:t>
                      </w:r>
                      <w:proofErr w:type="spellEnd"/>
                      <w:r>
                        <w:rPr>
                          <w:rFonts w:ascii="Lucida Sans" w:eastAsia="Lucida Sans" w:hAnsi="Lucida Sans" w:cs="Lucida Sans"/>
                          <w:b/>
                          <w:color w:val="000000"/>
                          <w:sz w:val="20"/>
                          <w:lang w:val="sv-SE"/>
                        </w:rPr>
                        <w:t xml:space="preserve"> </w:t>
                      </w:r>
                      <w:proofErr w:type="spellStart"/>
                      <w:r>
                        <w:rPr>
                          <w:rFonts w:ascii="Lucida Sans" w:eastAsia="Lucida Sans" w:hAnsi="Lucida Sans" w:cs="Lucida Sans"/>
                          <w:b/>
                          <w:color w:val="000000"/>
                          <w:sz w:val="20"/>
                          <w:lang w:val="sv-SE"/>
                        </w:rPr>
                        <w:t>projektit</w:t>
                      </w:r>
                      <w:proofErr w:type="spellEnd"/>
                      <w:r>
                        <w:rPr>
                          <w:rFonts w:ascii="Lucida Sans" w:eastAsia="Lucida Sans" w:hAnsi="Lucida Sans" w:cs="Lucida Sans"/>
                          <w:b/>
                          <w:color w:val="000000"/>
                          <w:sz w:val="20"/>
                          <w:lang w:val="sv-SE"/>
                        </w:rPr>
                        <w:t>]</w:t>
                      </w:r>
                      <w:r>
                        <w:rPr>
                          <w:rFonts w:ascii="Lucida Sans" w:eastAsia="Lucida Sans" w:hAnsi="Lucida Sans" w:cs="Lucida Sans"/>
                          <w:b/>
                          <w:color w:val="000000"/>
                          <w:sz w:val="20"/>
                          <w:lang w:val="sv-SE"/>
                        </w:rPr>
                        <w:br/>
                      </w:r>
                      <w:r>
                        <w:rPr>
                          <w:rFonts w:ascii="Lucida Sans" w:eastAsia="Lucida Sans" w:hAnsi="Lucida Sans" w:cs="Lucida Sans"/>
                          <w:b/>
                          <w:color w:val="000000"/>
                          <w:sz w:val="20"/>
                          <w:lang w:val="sv-SE"/>
                        </w:rPr>
                        <w:br/>
                        <w:t xml:space="preserve">  </w:t>
                      </w:r>
                      <w:proofErr w:type="gramStart"/>
                      <w:r>
                        <w:rPr>
                          <w:rFonts w:ascii="Lucida Sans" w:eastAsia="Lucida Sans" w:hAnsi="Lucida Sans" w:cs="Lucida Sans"/>
                          <w:b/>
                          <w:color w:val="000000"/>
                          <w:sz w:val="20"/>
                          <w:lang w:val="sv-SE"/>
                        </w:rPr>
                        <w:t xml:space="preserve">   [</w:t>
                      </w:r>
                      <w:proofErr w:type="spellStart"/>
                      <w:proofErr w:type="gramEnd"/>
                      <w:r>
                        <w:rPr>
                          <w:rFonts w:ascii="Lucida Sans" w:eastAsia="Lucida Sans" w:hAnsi="Lucida Sans" w:cs="Lucida Sans"/>
                          <w:b/>
                          <w:color w:val="000000"/>
                          <w:sz w:val="20"/>
                          <w:lang w:val="sv-SE"/>
                        </w:rPr>
                        <w:t>Përshkrim</w:t>
                      </w:r>
                      <w:proofErr w:type="spellEnd"/>
                      <w:r>
                        <w:rPr>
                          <w:rFonts w:ascii="Lucida Sans" w:eastAsia="Lucida Sans" w:hAnsi="Lucida Sans" w:cs="Lucida Sans"/>
                          <w:b/>
                          <w:color w:val="000000"/>
                          <w:sz w:val="20"/>
                          <w:lang w:val="sv-SE"/>
                        </w:rPr>
                        <w:t xml:space="preserve"> i </w:t>
                      </w:r>
                      <w:proofErr w:type="spellStart"/>
                      <w:r>
                        <w:rPr>
                          <w:rFonts w:ascii="Lucida Sans" w:eastAsia="Lucida Sans" w:hAnsi="Lucida Sans" w:cs="Lucida Sans"/>
                          <w:b/>
                          <w:color w:val="000000"/>
                          <w:sz w:val="20"/>
                          <w:lang w:val="sv-SE"/>
                        </w:rPr>
                        <w:t>shkurtër</w:t>
                      </w:r>
                      <w:proofErr w:type="spellEnd"/>
                      <w:r>
                        <w:rPr>
                          <w:rFonts w:ascii="Lucida Sans" w:eastAsia="Lucida Sans" w:hAnsi="Lucida Sans" w:cs="Lucida Sans"/>
                          <w:b/>
                          <w:color w:val="000000"/>
                          <w:sz w:val="20"/>
                          <w:lang w:val="sv-SE"/>
                        </w:rPr>
                        <w:t xml:space="preserve"> i </w:t>
                      </w:r>
                      <w:proofErr w:type="spellStart"/>
                      <w:r>
                        <w:rPr>
                          <w:rFonts w:ascii="Lucida Sans" w:eastAsia="Lucida Sans" w:hAnsi="Lucida Sans" w:cs="Lucida Sans"/>
                          <w:b/>
                          <w:color w:val="000000"/>
                          <w:sz w:val="20"/>
                          <w:lang w:val="sv-SE"/>
                        </w:rPr>
                        <w:t>projektit</w:t>
                      </w:r>
                      <w:proofErr w:type="spellEnd"/>
                      <w:r>
                        <w:rPr>
                          <w:rFonts w:ascii="Lucida Sans" w:eastAsia="Lucida Sans" w:hAnsi="Lucida Sans" w:cs="Lucida Sans"/>
                          <w:b/>
                          <w:color w:val="000000"/>
                          <w:sz w:val="20"/>
                          <w:lang w:val="sv-SE"/>
                        </w:rPr>
                        <w:t>]</w:t>
                      </w:r>
                    </w:p>
                    <w:p w14:paraId="00AF09F1" w14:textId="77777777" w:rsidR="00C259DF" w:rsidRDefault="00C259DF">
                      <w:pPr>
                        <w:spacing w:after="0" w:line="240" w:lineRule="auto"/>
                        <w:rPr>
                          <w:lang w:val="sv-SE"/>
                        </w:rPr>
                      </w:pPr>
                    </w:p>
                    <w:p w14:paraId="561D0DEF" w14:textId="77777777" w:rsidR="00C259DF" w:rsidRDefault="00000000">
                      <w:pPr>
                        <w:spacing w:after="0" w:line="240" w:lineRule="auto"/>
                        <w:rPr>
                          <w:lang w:val="sv-SE"/>
                        </w:rPr>
                      </w:pPr>
                      <w:r>
                        <w:rPr>
                          <w:b/>
                          <w:color w:val="000000"/>
                          <w:sz w:val="20"/>
                          <w:lang w:val="sv-SE"/>
                        </w:rPr>
                        <w:t xml:space="preserve">       </w:t>
                      </w:r>
                      <w:proofErr w:type="spellStart"/>
                      <w:r>
                        <w:rPr>
                          <w:b/>
                          <w:color w:val="000000"/>
                          <w:sz w:val="20"/>
                          <w:lang w:val="sv-SE"/>
                        </w:rPr>
                        <w:t>Kjo</w:t>
                      </w:r>
                      <w:proofErr w:type="spellEnd"/>
                      <w:r>
                        <w:rPr>
                          <w:b/>
                          <w:color w:val="000000"/>
                          <w:sz w:val="20"/>
                          <w:lang w:val="sv-SE"/>
                        </w:rPr>
                        <w:t xml:space="preserve"> </w:t>
                      </w:r>
                      <w:proofErr w:type="spellStart"/>
                      <w:r>
                        <w:rPr>
                          <w:b/>
                          <w:color w:val="000000"/>
                          <w:sz w:val="20"/>
                          <w:lang w:val="sv-SE"/>
                        </w:rPr>
                        <w:t>thirrje</w:t>
                      </w:r>
                      <w:proofErr w:type="spellEnd"/>
                      <w:r>
                        <w:rPr>
                          <w:b/>
                          <w:color w:val="000000"/>
                          <w:sz w:val="20"/>
                          <w:lang w:val="sv-SE"/>
                        </w:rPr>
                        <w:t xml:space="preserve"> </w:t>
                      </w:r>
                      <w:proofErr w:type="spellStart"/>
                      <w:r>
                        <w:rPr>
                          <w:b/>
                          <w:color w:val="000000"/>
                          <w:sz w:val="20"/>
                          <w:lang w:val="sv-SE"/>
                        </w:rPr>
                        <w:t>është</w:t>
                      </w:r>
                      <w:proofErr w:type="spellEnd"/>
                      <w:r>
                        <w:rPr>
                          <w:b/>
                          <w:color w:val="000000"/>
                          <w:sz w:val="20"/>
                          <w:lang w:val="sv-SE"/>
                        </w:rPr>
                        <w:t xml:space="preserve"> e </w:t>
                      </w:r>
                      <w:proofErr w:type="spellStart"/>
                      <w:r>
                        <w:rPr>
                          <w:b/>
                          <w:color w:val="000000"/>
                          <w:sz w:val="20"/>
                          <w:lang w:val="sv-SE"/>
                        </w:rPr>
                        <w:t>hapur</w:t>
                      </w:r>
                      <w:proofErr w:type="spellEnd"/>
                      <w:r>
                        <w:rPr>
                          <w:b/>
                          <w:color w:val="000000"/>
                          <w:sz w:val="20"/>
                          <w:lang w:val="sv-SE"/>
                        </w:rPr>
                        <w:t xml:space="preserve"> </w:t>
                      </w:r>
                      <w:proofErr w:type="spellStart"/>
                      <w:r>
                        <w:rPr>
                          <w:b/>
                          <w:color w:val="000000"/>
                          <w:sz w:val="20"/>
                          <w:lang w:val="sv-SE"/>
                        </w:rPr>
                        <w:t>për</w:t>
                      </w:r>
                      <w:proofErr w:type="spellEnd"/>
                      <w:r>
                        <w:rPr>
                          <w:b/>
                          <w:color w:val="000000"/>
                          <w:sz w:val="20"/>
                          <w:lang w:val="sv-SE"/>
                        </w:rPr>
                        <w:t xml:space="preserve"> [</w:t>
                      </w:r>
                      <w:proofErr w:type="spellStart"/>
                      <w:r>
                        <w:rPr>
                          <w:b/>
                          <w:color w:val="000000"/>
                          <w:sz w:val="20"/>
                          <w:lang w:val="sv-SE"/>
                        </w:rPr>
                        <w:t>emërtoni</w:t>
                      </w:r>
                      <w:proofErr w:type="spellEnd"/>
                      <w:r>
                        <w:rPr>
                          <w:b/>
                          <w:color w:val="000000"/>
                          <w:sz w:val="20"/>
                          <w:lang w:val="sv-SE"/>
                        </w:rPr>
                        <w:t xml:space="preserve"> </w:t>
                      </w:r>
                      <w:proofErr w:type="spellStart"/>
                      <w:r>
                        <w:rPr>
                          <w:b/>
                          <w:color w:val="000000"/>
                          <w:sz w:val="20"/>
                          <w:lang w:val="sv-SE"/>
                        </w:rPr>
                        <w:t>përfituesin</w:t>
                      </w:r>
                      <w:proofErr w:type="spellEnd"/>
                      <w:r>
                        <w:rPr>
                          <w:b/>
                          <w:color w:val="000000"/>
                          <w:sz w:val="20"/>
                          <w:lang w:val="sv-SE"/>
                        </w:rPr>
                        <w:t xml:space="preserve"> e </w:t>
                      </w:r>
                      <w:proofErr w:type="spellStart"/>
                      <w:r>
                        <w:rPr>
                          <w:b/>
                          <w:color w:val="000000"/>
                          <w:sz w:val="20"/>
                          <w:lang w:val="sv-SE"/>
                        </w:rPr>
                        <w:t>synuar</w:t>
                      </w:r>
                      <w:proofErr w:type="spellEnd"/>
                      <w:r>
                        <w:rPr>
                          <w:b/>
                          <w:color w:val="000000"/>
                          <w:sz w:val="20"/>
                          <w:lang w:val="sv-SE"/>
                        </w:rPr>
                        <w:t xml:space="preserve">] </w:t>
                      </w:r>
                      <w:proofErr w:type="spellStart"/>
                      <w:proofErr w:type="gramStart"/>
                      <w:r>
                        <w:rPr>
                          <w:b/>
                          <w:color w:val="000000"/>
                          <w:sz w:val="20"/>
                          <w:lang w:val="sv-SE"/>
                        </w:rPr>
                        <w:t>nga</w:t>
                      </w:r>
                      <w:proofErr w:type="spellEnd"/>
                      <w:r>
                        <w:rPr>
                          <w:b/>
                          <w:color w:val="000000"/>
                          <w:sz w:val="18"/>
                          <w:vertAlign w:val="superscript"/>
                          <w:lang w:val="sv-SE"/>
                        </w:rPr>
                        <w:t xml:space="preserve">  </w:t>
                      </w:r>
                      <w:r>
                        <w:rPr>
                          <w:b/>
                          <w:color w:val="000000"/>
                          <w:sz w:val="20"/>
                          <w:lang w:val="sv-SE"/>
                        </w:rPr>
                        <w:t>[</w:t>
                      </w:r>
                      <w:proofErr w:type="gramEnd"/>
                      <w:r>
                        <w:rPr>
                          <w:b/>
                          <w:color w:val="000000"/>
                          <w:sz w:val="20"/>
                          <w:lang w:val="sv-SE"/>
                        </w:rPr>
                        <w:t>d/m/</w:t>
                      </w:r>
                      <w:proofErr w:type="spellStart"/>
                      <w:r>
                        <w:rPr>
                          <w:b/>
                          <w:color w:val="000000"/>
                          <w:sz w:val="20"/>
                          <w:lang w:val="sv-SE"/>
                        </w:rPr>
                        <w:t>viti</w:t>
                      </w:r>
                      <w:proofErr w:type="spellEnd"/>
                      <w:r>
                        <w:rPr>
                          <w:b/>
                          <w:color w:val="000000"/>
                          <w:sz w:val="20"/>
                          <w:lang w:val="sv-SE"/>
                        </w:rPr>
                        <w:t xml:space="preserve">] </w:t>
                      </w:r>
                      <w:proofErr w:type="spellStart"/>
                      <w:r>
                        <w:rPr>
                          <w:b/>
                          <w:color w:val="000000"/>
                          <w:sz w:val="20"/>
                          <w:lang w:val="sv-SE"/>
                        </w:rPr>
                        <w:t>deri</w:t>
                      </w:r>
                      <w:proofErr w:type="spellEnd"/>
                      <w:r>
                        <w:rPr>
                          <w:b/>
                          <w:color w:val="000000"/>
                          <w:sz w:val="20"/>
                          <w:lang w:val="sv-SE"/>
                        </w:rPr>
                        <w:t xml:space="preserve"> </w:t>
                      </w:r>
                      <w:proofErr w:type="spellStart"/>
                      <w:r>
                        <w:rPr>
                          <w:b/>
                          <w:color w:val="000000"/>
                          <w:sz w:val="20"/>
                          <w:lang w:val="sv-SE"/>
                        </w:rPr>
                        <w:t>në</w:t>
                      </w:r>
                      <w:proofErr w:type="spellEnd"/>
                      <w:r>
                        <w:rPr>
                          <w:b/>
                          <w:color w:val="000000"/>
                          <w:sz w:val="18"/>
                          <w:vertAlign w:val="superscript"/>
                          <w:lang w:val="sv-SE"/>
                        </w:rPr>
                        <w:t xml:space="preserve">  </w:t>
                      </w:r>
                      <w:r>
                        <w:rPr>
                          <w:b/>
                          <w:color w:val="000000"/>
                          <w:sz w:val="20"/>
                          <w:lang w:val="sv-SE"/>
                        </w:rPr>
                        <w:t>[d/m/</w:t>
                      </w:r>
                      <w:proofErr w:type="spellStart"/>
                      <w:r>
                        <w:rPr>
                          <w:b/>
                          <w:color w:val="000000"/>
                          <w:sz w:val="20"/>
                          <w:lang w:val="sv-SE"/>
                        </w:rPr>
                        <w:t>viti</w:t>
                      </w:r>
                      <w:proofErr w:type="spellEnd"/>
                      <w:r>
                        <w:rPr>
                          <w:b/>
                          <w:color w:val="000000"/>
                          <w:sz w:val="20"/>
                          <w:lang w:val="sv-SE"/>
                        </w:rPr>
                        <w:t>].</w:t>
                      </w:r>
                    </w:p>
                    <w:p w14:paraId="33AC6A2F" w14:textId="77777777" w:rsidR="00C259DF" w:rsidRDefault="00C259DF">
                      <w:pPr>
                        <w:spacing w:after="0" w:line="240" w:lineRule="auto"/>
                        <w:ind w:left="340" w:right="1104"/>
                        <w:rPr>
                          <w:lang w:val="sv-SE"/>
                        </w:rPr>
                      </w:pPr>
                    </w:p>
                    <w:p w14:paraId="787262A4" w14:textId="77777777" w:rsidR="00C259DF" w:rsidRDefault="00000000">
                      <w:pPr>
                        <w:spacing w:after="0" w:line="240" w:lineRule="auto"/>
                        <w:ind w:left="340" w:right="1104"/>
                        <w:rPr>
                          <w:lang w:val="sv-SE"/>
                        </w:rPr>
                      </w:pPr>
                      <w:proofErr w:type="spellStart"/>
                      <w:r>
                        <w:rPr>
                          <w:color w:val="000000"/>
                          <w:sz w:val="20"/>
                          <w:lang w:val="sv-SE"/>
                        </w:rPr>
                        <w:t>Për</w:t>
                      </w:r>
                      <w:proofErr w:type="spellEnd"/>
                      <w:r>
                        <w:rPr>
                          <w:color w:val="000000"/>
                          <w:sz w:val="20"/>
                          <w:lang w:val="sv-SE"/>
                        </w:rPr>
                        <w:t xml:space="preserve"> </w:t>
                      </w:r>
                      <w:proofErr w:type="spellStart"/>
                      <w:r>
                        <w:rPr>
                          <w:color w:val="000000"/>
                          <w:sz w:val="20"/>
                          <w:lang w:val="sv-SE"/>
                        </w:rPr>
                        <w:t>të</w:t>
                      </w:r>
                      <w:proofErr w:type="spellEnd"/>
                      <w:r>
                        <w:rPr>
                          <w:color w:val="000000"/>
                          <w:sz w:val="20"/>
                          <w:lang w:val="sv-SE"/>
                        </w:rPr>
                        <w:t xml:space="preserve"> </w:t>
                      </w:r>
                      <w:proofErr w:type="spellStart"/>
                      <w:r>
                        <w:rPr>
                          <w:color w:val="000000"/>
                          <w:sz w:val="20"/>
                          <w:lang w:val="sv-SE"/>
                        </w:rPr>
                        <w:t>aplikuar</w:t>
                      </w:r>
                      <w:proofErr w:type="spellEnd"/>
                      <w:r>
                        <w:rPr>
                          <w:color w:val="000000"/>
                          <w:sz w:val="20"/>
                          <w:lang w:val="sv-SE"/>
                        </w:rPr>
                        <w:t xml:space="preserve"> </w:t>
                      </w:r>
                      <w:proofErr w:type="spellStart"/>
                      <w:r>
                        <w:rPr>
                          <w:color w:val="000000"/>
                          <w:sz w:val="20"/>
                          <w:lang w:val="sv-SE"/>
                        </w:rPr>
                        <w:t>për</w:t>
                      </w:r>
                      <w:proofErr w:type="spellEnd"/>
                      <w:r>
                        <w:rPr>
                          <w:color w:val="000000"/>
                          <w:sz w:val="20"/>
                          <w:lang w:val="sv-SE"/>
                        </w:rPr>
                        <w:t xml:space="preserve"> </w:t>
                      </w:r>
                      <w:proofErr w:type="spellStart"/>
                      <w:r>
                        <w:rPr>
                          <w:color w:val="000000"/>
                          <w:sz w:val="20"/>
                          <w:lang w:val="sv-SE"/>
                        </w:rPr>
                        <w:t>këtë</w:t>
                      </w:r>
                      <w:proofErr w:type="spellEnd"/>
                      <w:r>
                        <w:rPr>
                          <w:color w:val="000000"/>
                          <w:sz w:val="20"/>
                          <w:lang w:val="sv-SE"/>
                        </w:rPr>
                        <w:t xml:space="preserve"> </w:t>
                      </w:r>
                      <w:proofErr w:type="spellStart"/>
                      <w:r>
                        <w:rPr>
                          <w:color w:val="000000"/>
                          <w:sz w:val="20"/>
                          <w:lang w:val="sv-SE"/>
                        </w:rPr>
                        <w:t>thirrje</w:t>
                      </w:r>
                      <w:proofErr w:type="spellEnd"/>
                      <w:r>
                        <w:rPr>
                          <w:color w:val="000000"/>
                          <w:sz w:val="20"/>
                          <w:lang w:val="sv-SE"/>
                        </w:rPr>
                        <w:t xml:space="preserve">, mund </w:t>
                      </w:r>
                      <w:proofErr w:type="spellStart"/>
                      <w:r>
                        <w:rPr>
                          <w:color w:val="000000"/>
                          <w:sz w:val="20"/>
                          <w:lang w:val="sv-SE"/>
                        </w:rPr>
                        <w:t>të</w:t>
                      </w:r>
                      <w:proofErr w:type="spellEnd"/>
                      <w:r>
                        <w:rPr>
                          <w:color w:val="000000"/>
                          <w:sz w:val="20"/>
                          <w:lang w:val="sv-SE"/>
                        </w:rPr>
                        <w:t xml:space="preserve"> </w:t>
                      </w:r>
                      <w:proofErr w:type="spellStart"/>
                      <w:r>
                        <w:rPr>
                          <w:color w:val="000000"/>
                          <w:sz w:val="20"/>
                          <w:lang w:val="sv-SE"/>
                        </w:rPr>
                        <w:t>shkarkoni</w:t>
                      </w:r>
                      <w:proofErr w:type="spellEnd"/>
                      <w:r>
                        <w:rPr>
                          <w:color w:val="000000"/>
                          <w:sz w:val="20"/>
                          <w:lang w:val="sv-SE"/>
                        </w:rPr>
                        <w:t xml:space="preserve"> </w:t>
                      </w:r>
                      <w:proofErr w:type="spellStart"/>
                      <w:r>
                        <w:rPr>
                          <w:color w:val="000000"/>
                          <w:sz w:val="20"/>
                          <w:lang w:val="sv-SE"/>
                        </w:rPr>
                        <w:t>dokumentin</w:t>
                      </w:r>
                      <w:proofErr w:type="spellEnd"/>
                      <w:r>
                        <w:rPr>
                          <w:color w:val="000000"/>
                          <w:sz w:val="20"/>
                          <w:lang w:val="sv-SE"/>
                        </w:rPr>
                        <w:t xml:space="preserve"> "</w:t>
                      </w:r>
                      <w:proofErr w:type="spellStart"/>
                      <w:r>
                        <w:rPr>
                          <w:color w:val="000000"/>
                          <w:sz w:val="20"/>
                          <w:lang w:val="sv-SE"/>
                        </w:rPr>
                        <w:t>Dosja</w:t>
                      </w:r>
                      <w:proofErr w:type="spellEnd"/>
                      <w:r>
                        <w:rPr>
                          <w:color w:val="000000"/>
                          <w:sz w:val="20"/>
                          <w:lang w:val="sv-SE"/>
                        </w:rPr>
                        <w:t xml:space="preserve"> e </w:t>
                      </w:r>
                      <w:proofErr w:type="spellStart"/>
                      <w:r>
                        <w:rPr>
                          <w:color w:val="000000"/>
                          <w:sz w:val="20"/>
                          <w:lang w:val="sv-SE"/>
                        </w:rPr>
                        <w:t>aplikimit</w:t>
                      </w:r>
                      <w:proofErr w:type="spellEnd"/>
                      <w:r>
                        <w:rPr>
                          <w:color w:val="000000"/>
                          <w:sz w:val="20"/>
                          <w:lang w:val="sv-SE"/>
                        </w:rPr>
                        <w:t xml:space="preserve">" </w:t>
                      </w:r>
                      <w:proofErr w:type="spellStart"/>
                      <w:r>
                        <w:rPr>
                          <w:color w:val="000000"/>
                          <w:sz w:val="20"/>
                          <w:lang w:val="sv-SE"/>
                        </w:rPr>
                        <w:t>në</w:t>
                      </w:r>
                      <w:proofErr w:type="spellEnd"/>
                    </w:p>
                    <w:p w14:paraId="0C5969EF" w14:textId="77777777" w:rsidR="00C259DF" w:rsidRDefault="00000000">
                      <w:pPr>
                        <w:spacing w:after="0" w:line="240" w:lineRule="auto"/>
                        <w:ind w:left="340" w:right="1104"/>
                        <w:rPr>
                          <w:b/>
                          <w:color w:val="000000"/>
                          <w:sz w:val="20"/>
                          <w:lang w:val="sv-SE"/>
                        </w:rPr>
                      </w:pPr>
                      <w:r>
                        <w:rPr>
                          <w:b/>
                          <w:color w:val="000000"/>
                          <w:sz w:val="20"/>
                          <w:lang w:val="sv-SE"/>
                        </w:rPr>
                        <w:t>(</w:t>
                      </w:r>
                      <w:proofErr w:type="spellStart"/>
                      <w:r>
                        <w:rPr>
                          <w:b/>
                          <w:color w:val="000000"/>
                          <w:sz w:val="20"/>
                          <w:lang w:val="sv-SE"/>
                        </w:rPr>
                        <w:t>lidhja</w:t>
                      </w:r>
                      <w:proofErr w:type="spellEnd"/>
                      <w:r>
                        <w:rPr>
                          <w:b/>
                          <w:color w:val="000000"/>
                          <w:sz w:val="20"/>
                          <w:lang w:val="sv-SE"/>
                        </w:rPr>
                        <w:t xml:space="preserve"> e </w:t>
                      </w:r>
                      <w:proofErr w:type="spellStart"/>
                      <w:r>
                        <w:rPr>
                          <w:b/>
                          <w:color w:val="000000"/>
                          <w:sz w:val="20"/>
                          <w:lang w:val="sv-SE"/>
                        </w:rPr>
                        <w:t>internetit</w:t>
                      </w:r>
                      <w:proofErr w:type="spellEnd"/>
                      <w:r>
                        <w:rPr>
                          <w:b/>
                          <w:color w:val="000000"/>
                          <w:sz w:val="20"/>
                          <w:lang w:val="sv-SE"/>
                        </w:rPr>
                        <w:t xml:space="preserve"> </w:t>
                      </w:r>
                      <w:proofErr w:type="spellStart"/>
                      <w:r>
                        <w:rPr>
                          <w:b/>
                          <w:color w:val="000000"/>
                          <w:sz w:val="20"/>
                          <w:lang w:val="sv-SE"/>
                        </w:rPr>
                        <w:t>këtu</w:t>
                      </w:r>
                      <w:proofErr w:type="spellEnd"/>
                      <w:r>
                        <w:rPr>
                          <w:b/>
                          <w:color w:val="000000"/>
                          <w:sz w:val="20"/>
                          <w:lang w:val="sv-SE"/>
                        </w:rPr>
                        <w:t xml:space="preserve">). </w:t>
                      </w:r>
                    </w:p>
                    <w:p w14:paraId="19193FCB" w14:textId="77777777" w:rsidR="00C259DF" w:rsidRDefault="00C259DF">
                      <w:pPr>
                        <w:spacing w:after="0" w:line="240" w:lineRule="auto"/>
                        <w:ind w:left="340" w:right="1104"/>
                        <w:rPr>
                          <w:b/>
                          <w:color w:val="000000"/>
                          <w:sz w:val="20"/>
                          <w:lang w:val="sv-SE"/>
                        </w:rPr>
                      </w:pPr>
                    </w:p>
                    <w:p w14:paraId="573F180D" w14:textId="77777777" w:rsidR="00C259DF" w:rsidRDefault="00000000">
                      <w:pPr>
                        <w:spacing w:after="0" w:line="240" w:lineRule="auto"/>
                        <w:ind w:left="340" w:right="1104"/>
                        <w:rPr>
                          <w:lang w:val="sv-SE"/>
                        </w:rPr>
                      </w:pPr>
                      <w:proofErr w:type="spellStart"/>
                      <w:r>
                        <w:rPr>
                          <w:color w:val="000000"/>
                          <w:sz w:val="20"/>
                          <w:lang w:val="sv-SE"/>
                        </w:rPr>
                        <w:t>Plotësoni</w:t>
                      </w:r>
                      <w:proofErr w:type="spellEnd"/>
                      <w:r>
                        <w:rPr>
                          <w:color w:val="000000"/>
                          <w:sz w:val="20"/>
                          <w:lang w:val="sv-SE"/>
                        </w:rPr>
                        <w:t xml:space="preserve"> </w:t>
                      </w:r>
                      <w:proofErr w:type="spellStart"/>
                      <w:r>
                        <w:rPr>
                          <w:color w:val="000000"/>
                          <w:sz w:val="20"/>
                          <w:lang w:val="sv-SE"/>
                        </w:rPr>
                        <w:t>dhe</w:t>
                      </w:r>
                      <w:proofErr w:type="spellEnd"/>
                      <w:r>
                        <w:rPr>
                          <w:color w:val="000000"/>
                          <w:sz w:val="20"/>
                          <w:lang w:val="sv-SE"/>
                        </w:rPr>
                        <w:t xml:space="preserve"> </w:t>
                      </w:r>
                      <w:proofErr w:type="spellStart"/>
                      <w:r>
                        <w:rPr>
                          <w:color w:val="000000"/>
                          <w:sz w:val="20"/>
                          <w:lang w:val="sv-SE"/>
                        </w:rPr>
                        <w:t>dërgoni</w:t>
                      </w:r>
                      <w:proofErr w:type="spellEnd"/>
                      <w:r>
                        <w:rPr>
                          <w:color w:val="000000"/>
                          <w:sz w:val="20"/>
                          <w:lang w:val="sv-SE"/>
                        </w:rPr>
                        <w:t xml:space="preserve"> </w:t>
                      </w:r>
                      <w:proofErr w:type="spellStart"/>
                      <w:r>
                        <w:rPr>
                          <w:color w:val="000000"/>
                          <w:sz w:val="20"/>
                          <w:lang w:val="sv-SE"/>
                        </w:rPr>
                        <w:t>dokumentacionin</w:t>
                      </w:r>
                      <w:proofErr w:type="spellEnd"/>
                      <w:r>
                        <w:rPr>
                          <w:color w:val="000000"/>
                          <w:sz w:val="20"/>
                          <w:lang w:val="sv-SE"/>
                        </w:rPr>
                        <w:t xml:space="preserve"> </w:t>
                      </w:r>
                      <w:proofErr w:type="spellStart"/>
                      <w:r>
                        <w:rPr>
                          <w:color w:val="000000"/>
                          <w:sz w:val="20"/>
                          <w:lang w:val="sv-SE"/>
                        </w:rPr>
                        <w:t>me</w:t>
                      </w:r>
                      <w:proofErr w:type="spellEnd"/>
                      <w:r>
                        <w:rPr>
                          <w:color w:val="000000"/>
                          <w:sz w:val="20"/>
                          <w:lang w:val="sv-SE"/>
                        </w:rPr>
                        <w:t xml:space="preserve"> </w:t>
                      </w:r>
                      <w:proofErr w:type="spellStart"/>
                      <w:r>
                        <w:rPr>
                          <w:color w:val="000000"/>
                          <w:sz w:val="20"/>
                          <w:lang w:val="sv-SE"/>
                        </w:rPr>
                        <w:t>shërbimin</w:t>
                      </w:r>
                      <w:proofErr w:type="spellEnd"/>
                      <w:r>
                        <w:rPr>
                          <w:color w:val="000000"/>
                          <w:sz w:val="20"/>
                          <w:lang w:val="sv-SE"/>
                        </w:rPr>
                        <w:t xml:space="preserve"> postar: </w:t>
                      </w:r>
                      <w:r>
                        <w:rPr>
                          <w:b/>
                          <w:bCs/>
                          <w:color w:val="000000"/>
                          <w:sz w:val="20"/>
                          <w:lang w:val="sv-SE"/>
                        </w:rPr>
                        <w:t>[</w:t>
                      </w:r>
                      <w:proofErr w:type="spellStart"/>
                      <w:r>
                        <w:rPr>
                          <w:b/>
                          <w:bCs/>
                          <w:color w:val="000000"/>
                          <w:sz w:val="20"/>
                          <w:lang w:val="sv-SE"/>
                        </w:rPr>
                        <w:t>Adresa</w:t>
                      </w:r>
                      <w:proofErr w:type="spellEnd"/>
                      <w:r>
                        <w:rPr>
                          <w:b/>
                          <w:bCs/>
                          <w:color w:val="000000"/>
                          <w:sz w:val="20"/>
                          <w:lang w:val="sv-SE"/>
                        </w:rPr>
                        <w:t xml:space="preserve"> e </w:t>
                      </w:r>
                      <w:proofErr w:type="spellStart"/>
                      <w:r>
                        <w:rPr>
                          <w:b/>
                          <w:bCs/>
                          <w:color w:val="000000"/>
                          <w:sz w:val="20"/>
                          <w:lang w:val="sv-SE"/>
                        </w:rPr>
                        <w:t>Bashkisë</w:t>
                      </w:r>
                      <w:proofErr w:type="spellEnd"/>
                      <w:r>
                        <w:rPr>
                          <w:b/>
                          <w:bCs/>
                          <w:color w:val="000000"/>
                          <w:sz w:val="20"/>
                          <w:lang w:val="sv-SE"/>
                        </w:rPr>
                        <w:t xml:space="preserve"> </w:t>
                      </w:r>
                      <w:proofErr w:type="spellStart"/>
                      <w:r>
                        <w:rPr>
                          <w:b/>
                          <w:bCs/>
                          <w:color w:val="000000"/>
                          <w:sz w:val="20"/>
                          <w:lang w:val="sv-SE"/>
                        </w:rPr>
                        <w:t>këtu</w:t>
                      </w:r>
                      <w:proofErr w:type="spellEnd"/>
                      <w:r>
                        <w:rPr>
                          <w:b/>
                          <w:bCs/>
                          <w:color w:val="000000"/>
                          <w:sz w:val="20"/>
                          <w:lang w:val="sv-SE"/>
                        </w:rPr>
                        <w:t>]</w:t>
                      </w:r>
                      <w:r>
                        <w:rPr>
                          <w:color w:val="000000"/>
                          <w:sz w:val="20"/>
                          <w:lang w:val="sv-SE"/>
                        </w:rPr>
                        <w:t xml:space="preserve"> </w:t>
                      </w:r>
                      <w:proofErr w:type="spellStart"/>
                      <w:r>
                        <w:rPr>
                          <w:color w:val="000000"/>
                          <w:sz w:val="20"/>
                          <w:lang w:val="sv-SE"/>
                        </w:rPr>
                        <w:t>ose</w:t>
                      </w:r>
                      <w:proofErr w:type="spellEnd"/>
                      <w:r>
                        <w:rPr>
                          <w:color w:val="000000"/>
                          <w:sz w:val="20"/>
                          <w:lang w:val="sv-SE"/>
                        </w:rPr>
                        <w:t xml:space="preserve"> </w:t>
                      </w:r>
                      <w:proofErr w:type="spellStart"/>
                      <w:r>
                        <w:rPr>
                          <w:color w:val="000000"/>
                          <w:sz w:val="20"/>
                          <w:lang w:val="sv-SE"/>
                        </w:rPr>
                        <w:t>dorëzoni</w:t>
                      </w:r>
                      <w:proofErr w:type="spellEnd"/>
                      <w:r>
                        <w:rPr>
                          <w:color w:val="000000"/>
                          <w:sz w:val="20"/>
                          <w:lang w:val="sv-SE"/>
                        </w:rPr>
                        <w:t xml:space="preserve"> </w:t>
                      </w:r>
                      <w:proofErr w:type="spellStart"/>
                      <w:r>
                        <w:rPr>
                          <w:color w:val="000000"/>
                          <w:sz w:val="20"/>
                          <w:lang w:val="sv-SE"/>
                        </w:rPr>
                        <w:t>atë</w:t>
                      </w:r>
                      <w:proofErr w:type="spellEnd"/>
                      <w:r>
                        <w:rPr>
                          <w:color w:val="000000"/>
                          <w:sz w:val="20"/>
                          <w:lang w:val="sv-SE"/>
                        </w:rPr>
                        <w:t xml:space="preserve"> </w:t>
                      </w:r>
                      <w:proofErr w:type="spellStart"/>
                      <w:r>
                        <w:rPr>
                          <w:color w:val="000000"/>
                          <w:sz w:val="20"/>
                          <w:lang w:val="sv-SE"/>
                        </w:rPr>
                        <w:t>personalisht</w:t>
                      </w:r>
                      <w:proofErr w:type="spellEnd"/>
                      <w:r>
                        <w:rPr>
                          <w:color w:val="000000"/>
                          <w:sz w:val="20"/>
                          <w:lang w:val="sv-SE"/>
                        </w:rPr>
                        <w:t xml:space="preserve"> </w:t>
                      </w:r>
                      <w:proofErr w:type="spellStart"/>
                      <w:r>
                        <w:rPr>
                          <w:color w:val="000000"/>
                          <w:sz w:val="20"/>
                          <w:lang w:val="sv-SE"/>
                        </w:rPr>
                        <w:t>në</w:t>
                      </w:r>
                      <w:proofErr w:type="spellEnd"/>
                      <w:r>
                        <w:rPr>
                          <w:color w:val="000000"/>
                          <w:sz w:val="20"/>
                          <w:lang w:val="sv-SE"/>
                        </w:rPr>
                        <w:t xml:space="preserve"> </w:t>
                      </w:r>
                      <w:proofErr w:type="spellStart"/>
                      <w:r>
                        <w:rPr>
                          <w:color w:val="000000"/>
                          <w:sz w:val="20"/>
                          <w:lang w:val="sv-SE"/>
                        </w:rPr>
                        <w:t>zyrën</w:t>
                      </w:r>
                      <w:proofErr w:type="spellEnd"/>
                      <w:r>
                        <w:rPr>
                          <w:color w:val="000000"/>
                          <w:sz w:val="20"/>
                          <w:lang w:val="sv-SE"/>
                        </w:rPr>
                        <w:t xml:space="preserve"> e </w:t>
                      </w:r>
                      <w:proofErr w:type="spellStart"/>
                      <w:r>
                        <w:rPr>
                          <w:color w:val="000000"/>
                          <w:sz w:val="20"/>
                          <w:lang w:val="sv-SE"/>
                        </w:rPr>
                        <w:t>informacionit</w:t>
                      </w:r>
                      <w:proofErr w:type="spellEnd"/>
                      <w:r>
                        <w:rPr>
                          <w:color w:val="000000"/>
                          <w:sz w:val="20"/>
                          <w:lang w:val="sv-SE"/>
                        </w:rPr>
                        <w:t xml:space="preserve"> </w:t>
                      </w:r>
                      <w:proofErr w:type="spellStart"/>
                      <w:r>
                        <w:rPr>
                          <w:color w:val="000000"/>
                          <w:sz w:val="20"/>
                          <w:lang w:val="sv-SE"/>
                        </w:rPr>
                        <w:t>të</w:t>
                      </w:r>
                      <w:proofErr w:type="spellEnd"/>
                      <w:r>
                        <w:rPr>
                          <w:color w:val="000000"/>
                          <w:sz w:val="20"/>
                          <w:lang w:val="sv-SE"/>
                        </w:rPr>
                        <w:t xml:space="preserve"> </w:t>
                      </w:r>
                      <w:proofErr w:type="spellStart"/>
                      <w:r>
                        <w:rPr>
                          <w:color w:val="000000"/>
                          <w:sz w:val="20"/>
                          <w:lang w:val="sv-SE"/>
                        </w:rPr>
                        <w:t>Bashkisë</w:t>
                      </w:r>
                      <w:proofErr w:type="spellEnd"/>
                      <w:r>
                        <w:rPr>
                          <w:color w:val="000000"/>
                          <w:sz w:val="20"/>
                          <w:lang w:val="sv-SE"/>
                        </w:rPr>
                        <w:t>.</w:t>
                      </w:r>
                    </w:p>
                    <w:p w14:paraId="39B65B02" w14:textId="77777777" w:rsidR="00C259DF" w:rsidRDefault="00C259DF">
                      <w:pPr>
                        <w:spacing w:after="0" w:line="240" w:lineRule="auto"/>
                        <w:ind w:left="340"/>
                        <w:rPr>
                          <w:color w:val="000000"/>
                          <w:sz w:val="20"/>
                          <w:lang w:val="sv-SE"/>
                        </w:rPr>
                      </w:pPr>
                    </w:p>
                    <w:p w14:paraId="70A57CFA" w14:textId="77777777" w:rsidR="00C259DF" w:rsidRDefault="00000000">
                      <w:pPr>
                        <w:spacing w:after="0" w:line="240" w:lineRule="auto"/>
                        <w:ind w:left="340"/>
                        <w:rPr>
                          <w:lang w:val="sv-SE"/>
                        </w:rPr>
                      </w:pPr>
                      <w:proofErr w:type="spellStart"/>
                      <w:r>
                        <w:rPr>
                          <w:color w:val="000000"/>
                          <w:sz w:val="20"/>
                          <w:lang w:val="sv-SE"/>
                        </w:rPr>
                        <w:t>Për</w:t>
                      </w:r>
                      <w:proofErr w:type="spellEnd"/>
                      <w:r>
                        <w:rPr>
                          <w:color w:val="000000"/>
                          <w:sz w:val="20"/>
                          <w:lang w:val="sv-SE"/>
                        </w:rPr>
                        <w:t xml:space="preserve"> </w:t>
                      </w:r>
                      <w:proofErr w:type="spellStart"/>
                      <w:r>
                        <w:rPr>
                          <w:color w:val="000000"/>
                          <w:sz w:val="20"/>
                          <w:lang w:val="sv-SE"/>
                        </w:rPr>
                        <w:t>çdo</w:t>
                      </w:r>
                      <w:proofErr w:type="spellEnd"/>
                      <w:r>
                        <w:rPr>
                          <w:color w:val="000000"/>
                          <w:sz w:val="20"/>
                          <w:lang w:val="sv-SE"/>
                        </w:rPr>
                        <w:t xml:space="preserve"> </w:t>
                      </w:r>
                      <w:proofErr w:type="spellStart"/>
                      <w:r>
                        <w:rPr>
                          <w:color w:val="000000"/>
                          <w:sz w:val="20"/>
                          <w:lang w:val="sv-SE"/>
                        </w:rPr>
                        <w:t>pyetje</w:t>
                      </w:r>
                      <w:proofErr w:type="spellEnd"/>
                      <w:r>
                        <w:rPr>
                          <w:color w:val="000000"/>
                          <w:sz w:val="20"/>
                          <w:lang w:val="sv-SE"/>
                        </w:rPr>
                        <w:t xml:space="preserve"> </w:t>
                      </w:r>
                      <w:proofErr w:type="spellStart"/>
                      <w:r>
                        <w:rPr>
                          <w:color w:val="000000"/>
                          <w:sz w:val="20"/>
                          <w:lang w:val="sv-SE"/>
                        </w:rPr>
                        <w:t>apo</w:t>
                      </w:r>
                      <w:proofErr w:type="spellEnd"/>
                      <w:r>
                        <w:rPr>
                          <w:color w:val="000000"/>
                          <w:sz w:val="20"/>
                          <w:lang w:val="sv-SE"/>
                        </w:rPr>
                        <w:t xml:space="preserve"> </w:t>
                      </w:r>
                      <w:proofErr w:type="spellStart"/>
                      <w:r>
                        <w:rPr>
                          <w:color w:val="000000"/>
                          <w:sz w:val="20"/>
                          <w:lang w:val="sv-SE"/>
                        </w:rPr>
                        <w:t>paqartësi</w:t>
                      </w:r>
                      <w:proofErr w:type="spellEnd"/>
                      <w:r>
                        <w:rPr>
                          <w:color w:val="000000"/>
                          <w:sz w:val="20"/>
                          <w:lang w:val="sv-SE"/>
                        </w:rPr>
                        <w:t xml:space="preserve"> </w:t>
                      </w:r>
                      <w:proofErr w:type="spellStart"/>
                      <w:r>
                        <w:rPr>
                          <w:color w:val="000000"/>
                          <w:sz w:val="20"/>
                          <w:lang w:val="sv-SE"/>
                        </w:rPr>
                        <w:t>në</w:t>
                      </w:r>
                      <w:proofErr w:type="spellEnd"/>
                      <w:r>
                        <w:rPr>
                          <w:color w:val="000000"/>
                          <w:sz w:val="20"/>
                          <w:lang w:val="sv-SE"/>
                        </w:rPr>
                        <w:t xml:space="preserve"> </w:t>
                      </w:r>
                      <w:proofErr w:type="spellStart"/>
                      <w:r>
                        <w:rPr>
                          <w:color w:val="000000"/>
                          <w:sz w:val="20"/>
                          <w:lang w:val="sv-SE"/>
                        </w:rPr>
                        <w:t>lidhje</w:t>
                      </w:r>
                      <w:proofErr w:type="spellEnd"/>
                      <w:r>
                        <w:rPr>
                          <w:color w:val="000000"/>
                          <w:sz w:val="20"/>
                          <w:lang w:val="sv-SE"/>
                        </w:rPr>
                        <w:t xml:space="preserve"> </w:t>
                      </w:r>
                      <w:proofErr w:type="spellStart"/>
                      <w:r>
                        <w:rPr>
                          <w:color w:val="000000"/>
                          <w:sz w:val="20"/>
                          <w:lang w:val="sv-SE"/>
                        </w:rPr>
                        <w:t>me</w:t>
                      </w:r>
                      <w:proofErr w:type="spellEnd"/>
                      <w:r>
                        <w:rPr>
                          <w:color w:val="000000"/>
                          <w:sz w:val="20"/>
                          <w:lang w:val="sv-SE"/>
                        </w:rPr>
                        <w:t xml:space="preserve"> </w:t>
                      </w:r>
                      <w:proofErr w:type="spellStart"/>
                      <w:r>
                        <w:rPr>
                          <w:color w:val="000000"/>
                          <w:sz w:val="20"/>
                          <w:lang w:val="sv-SE"/>
                        </w:rPr>
                        <w:t>aplikimin</w:t>
                      </w:r>
                      <w:proofErr w:type="spellEnd"/>
                      <w:r>
                        <w:rPr>
                          <w:color w:val="000000"/>
                          <w:sz w:val="20"/>
                          <w:lang w:val="sv-SE"/>
                        </w:rPr>
                        <w:t xml:space="preserve"> </w:t>
                      </w:r>
                      <w:proofErr w:type="spellStart"/>
                      <w:r>
                        <w:rPr>
                          <w:color w:val="000000"/>
                          <w:sz w:val="20"/>
                          <w:lang w:val="sv-SE"/>
                        </w:rPr>
                        <w:t>tuaj</w:t>
                      </w:r>
                      <w:proofErr w:type="spellEnd"/>
                      <w:r>
                        <w:rPr>
                          <w:color w:val="000000"/>
                          <w:sz w:val="20"/>
                          <w:lang w:val="sv-SE"/>
                        </w:rPr>
                        <w:t xml:space="preserve">, mund </w:t>
                      </w:r>
                      <w:proofErr w:type="spellStart"/>
                      <w:r>
                        <w:rPr>
                          <w:color w:val="000000"/>
                          <w:sz w:val="20"/>
                          <w:lang w:val="sv-SE"/>
                        </w:rPr>
                        <w:t>të</w:t>
                      </w:r>
                      <w:proofErr w:type="spellEnd"/>
                      <w:r>
                        <w:rPr>
                          <w:color w:val="000000"/>
                          <w:sz w:val="20"/>
                          <w:lang w:val="sv-SE"/>
                        </w:rPr>
                        <w:t xml:space="preserve"> </w:t>
                      </w:r>
                      <w:proofErr w:type="spellStart"/>
                      <w:r>
                        <w:rPr>
                          <w:color w:val="000000"/>
                          <w:sz w:val="20"/>
                          <w:lang w:val="sv-SE"/>
                        </w:rPr>
                        <w:t>na</w:t>
                      </w:r>
                      <w:proofErr w:type="spellEnd"/>
                      <w:r>
                        <w:rPr>
                          <w:color w:val="000000"/>
                          <w:sz w:val="20"/>
                          <w:lang w:val="sv-SE"/>
                        </w:rPr>
                        <w:t xml:space="preserve"> </w:t>
                      </w:r>
                      <w:proofErr w:type="spellStart"/>
                      <w:r>
                        <w:rPr>
                          <w:color w:val="000000"/>
                          <w:sz w:val="20"/>
                          <w:lang w:val="sv-SE"/>
                        </w:rPr>
                        <w:t>kontaktoni</w:t>
                      </w:r>
                      <w:proofErr w:type="spellEnd"/>
                      <w:r>
                        <w:rPr>
                          <w:color w:val="000000"/>
                          <w:sz w:val="20"/>
                          <w:lang w:val="sv-SE"/>
                        </w:rPr>
                        <w:t xml:space="preserve"> </w:t>
                      </w:r>
                      <w:proofErr w:type="spellStart"/>
                      <w:r>
                        <w:rPr>
                          <w:color w:val="000000"/>
                          <w:sz w:val="20"/>
                          <w:lang w:val="sv-SE"/>
                        </w:rPr>
                        <w:t>në</w:t>
                      </w:r>
                      <w:proofErr w:type="spellEnd"/>
                      <w:r>
                        <w:rPr>
                          <w:color w:val="000000"/>
                          <w:sz w:val="20"/>
                          <w:lang w:val="sv-SE"/>
                        </w:rPr>
                        <w:t>:</w:t>
                      </w:r>
                      <w:r>
                        <w:rPr>
                          <w:lang w:val="sv-SE"/>
                        </w:rPr>
                        <w:t xml:space="preserve"> </w:t>
                      </w:r>
                    </w:p>
                    <w:p w14:paraId="1FB3127C" w14:textId="1564FA5F" w:rsidR="00C259DF" w:rsidRDefault="00000000">
                      <w:pPr>
                        <w:spacing w:after="0" w:line="240" w:lineRule="auto"/>
                        <w:ind w:left="340"/>
                        <w:rPr>
                          <w:color w:val="000000"/>
                          <w:sz w:val="20"/>
                          <w:lang w:val="sv-SE"/>
                        </w:rPr>
                      </w:pPr>
                      <w:r>
                        <w:rPr>
                          <w:b/>
                          <w:color w:val="000000"/>
                          <w:sz w:val="20"/>
                          <w:lang w:val="sv-SE"/>
                        </w:rPr>
                        <w:t>[</w:t>
                      </w:r>
                      <w:proofErr w:type="spellStart"/>
                      <w:r>
                        <w:rPr>
                          <w:b/>
                          <w:color w:val="000000"/>
                          <w:sz w:val="20"/>
                          <w:lang w:val="sv-SE"/>
                        </w:rPr>
                        <w:t>adresa</w:t>
                      </w:r>
                      <w:proofErr w:type="spellEnd"/>
                      <w:r>
                        <w:rPr>
                          <w:b/>
                          <w:color w:val="000000"/>
                          <w:sz w:val="20"/>
                          <w:lang w:val="sv-SE"/>
                        </w:rPr>
                        <w:t xml:space="preserve"> e email-it </w:t>
                      </w:r>
                      <w:proofErr w:type="spellStart"/>
                      <w:r>
                        <w:rPr>
                          <w:b/>
                          <w:color w:val="000000"/>
                          <w:sz w:val="20"/>
                          <w:lang w:val="sv-SE"/>
                        </w:rPr>
                        <w:t>këtu</w:t>
                      </w:r>
                      <w:proofErr w:type="spellEnd"/>
                      <w:r>
                        <w:rPr>
                          <w:b/>
                          <w:color w:val="000000"/>
                          <w:sz w:val="20"/>
                          <w:lang w:val="sv-SE"/>
                        </w:rPr>
                        <w:t xml:space="preserve">] </w:t>
                      </w:r>
                      <w:proofErr w:type="spellStart"/>
                      <w:r>
                        <w:rPr>
                          <w:color w:val="000000"/>
                          <w:sz w:val="20"/>
                          <w:lang w:val="sv-SE"/>
                        </w:rPr>
                        <w:t>ose</w:t>
                      </w:r>
                      <w:proofErr w:type="spellEnd"/>
                      <w:r>
                        <w:rPr>
                          <w:color w:val="000000"/>
                          <w:sz w:val="20"/>
                          <w:lang w:val="sv-SE"/>
                        </w:rPr>
                        <w:t xml:space="preserve"> </w:t>
                      </w:r>
                      <w:proofErr w:type="spellStart"/>
                      <w:r>
                        <w:rPr>
                          <w:color w:val="000000"/>
                          <w:sz w:val="20"/>
                          <w:lang w:val="sv-SE"/>
                        </w:rPr>
                        <w:t>vizitoni</w:t>
                      </w:r>
                      <w:proofErr w:type="spellEnd"/>
                      <w:r>
                        <w:rPr>
                          <w:color w:val="000000"/>
                          <w:sz w:val="20"/>
                          <w:lang w:val="sv-SE"/>
                        </w:rPr>
                        <w:t xml:space="preserve"> </w:t>
                      </w:r>
                      <w:proofErr w:type="spellStart"/>
                      <w:r>
                        <w:rPr>
                          <w:color w:val="000000"/>
                          <w:sz w:val="20"/>
                          <w:lang w:val="sv-SE"/>
                        </w:rPr>
                        <w:t>faqen</w:t>
                      </w:r>
                      <w:proofErr w:type="spellEnd"/>
                      <w:r>
                        <w:rPr>
                          <w:color w:val="000000"/>
                          <w:sz w:val="20"/>
                          <w:lang w:val="sv-SE"/>
                        </w:rPr>
                        <w:t xml:space="preserve"> </w:t>
                      </w:r>
                      <w:proofErr w:type="spellStart"/>
                      <w:r>
                        <w:rPr>
                          <w:color w:val="000000"/>
                          <w:sz w:val="20"/>
                          <w:lang w:val="sv-SE"/>
                        </w:rPr>
                        <w:t>tonë</w:t>
                      </w:r>
                      <w:proofErr w:type="spellEnd"/>
                      <w:r>
                        <w:rPr>
                          <w:color w:val="000000"/>
                          <w:sz w:val="20"/>
                          <w:lang w:val="sv-SE"/>
                        </w:rPr>
                        <w:t xml:space="preserve"> </w:t>
                      </w:r>
                      <w:proofErr w:type="spellStart"/>
                      <w:r>
                        <w:rPr>
                          <w:color w:val="000000"/>
                          <w:sz w:val="20"/>
                          <w:lang w:val="sv-SE"/>
                        </w:rPr>
                        <w:t>të</w:t>
                      </w:r>
                      <w:proofErr w:type="spellEnd"/>
                      <w:r>
                        <w:rPr>
                          <w:color w:val="000000"/>
                          <w:sz w:val="20"/>
                          <w:lang w:val="sv-SE"/>
                        </w:rPr>
                        <w:t xml:space="preserve"> </w:t>
                      </w:r>
                      <w:proofErr w:type="spellStart"/>
                      <w:r>
                        <w:rPr>
                          <w:color w:val="000000"/>
                          <w:sz w:val="20"/>
                          <w:lang w:val="sv-SE"/>
                        </w:rPr>
                        <w:t>internetit</w:t>
                      </w:r>
                      <w:proofErr w:type="spellEnd"/>
                      <w:r>
                        <w:rPr>
                          <w:color w:val="000000"/>
                          <w:sz w:val="20"/>
                          <w:lang w:val="sv-SE"/>
                        </w:rPr>
                        <w:t xml:space="preserve">: </w:t>
                      </w:r>
                      <w:r>
                        <w:rPr>
                          <w:b/>
                          <w:bCs/>
                          <w:color w:val="000000"/>
                          <w:sz w:val="20"/>
                          <w:lang w:val="sv-SE"/>
                        </w:rPr>
                        <w:t>[</w:t>
                      </w:r>
                      <w:proofErr w:type="spellStart"/>
                      <w:r>
                        <w:rPr>
                          <w:b/>
                          <w:bCs/>
                          <w:color w:val="000000"/>
                          <w:sz w:val="20"/>
                          <w:lang w:val="sv-SE"/>
                        </w:rPr>
                        <w:t>adresa</w:t>
                      </w:r>
                      <w:proofErr w:type="spellEnd"/>
                      <w:r>
                        <w:rPr>
                          <w:b/>
                          <w:bCs/>
                          <w:color w:val="000000"/>
                          <w:sz w:val="20"/>
                          <w:lang w:val="sv-SE"/>
                        </w:rPr>
                        <w:t xml:space="preserve"> e </w:t>
                      </w:r>
                      <w:proofErr w:type="spellStart"/>
                      <w:r>
                        <w:rPr>
                          <w:b/>
                          <w:bCs/>
                          <w:color w:val="000000"/>
                          <w:sz w:val="20"/>
                          <w:lang w:val="sv-SE"/>
                        </w:rPr>
                        <w:t>faqes</w:t>
                      </w:r>
                      <w:proofErr w:type="spellEnd"/>
                      <w:r w:rsidR="00387E67">
                        <w:rPr>
                          <w:b/>
                          <w:bCs/>
                          <w:color w:val="000000"/>
                          <w:sz w:val="20"/>
                          <w:lang w:val="sv-SE"/>
                        </w:rPr>
                        <w:t xml:space="preserve"> </w:t>
                      </w:r>
                      <w:proofErr w:type="spellStart"/>
                      <w:r w:rsidR="00387E67">
                        <w:rPr>
                          <w:b/>
                          <w:bCs/>
                          <w:color w:val="000000"/>
                          <w:sz w:val="20"/>
                          <w:lang w:val="sv-SE"/>
                        </w:rPr>
                        <w:t>së</w:t>
                      </w:r>
                      <w:proofErr w:type="spellEnd"/>
                      <w:r>
                        <w:rPr>
                          <w:b/>
                          <w:bCs/>
                          <w:color w:val="000000"/>
                          <w:sz w:val="20"/>
                          <w:lang w:val="sv-SE"/>
                        </w:rPr>
                        <w:t xml:space="preserve"> </w:t>
                      </w:r>
                      <w:proofErr w:type="spellStart"/>
                      <w:r>
                        <w:rPr>
                          <w:b/>
                          <w:bCs/>
                          <w:color w:val="000000"/>
                          <w:sz w:val="20"/>
                          <w:lang w:val="sv-SE"/>
                        </w:rPr>
                        <w:t>internetit</w:t>
                      </w:r>
                      <w:proofErr w:type="spellEnd"/>
                      <w:r w:rsidR="00387E67">
                        <w:rPr>
                          <w:b/>
                          <w:bCs/>
                          <w:color w:val="000000"/>
                          <w:sz w:val="20"/>
                          <w:lang w:val="sv-SE"/>
                        </w:rPr>
                        <w:t xml:space="preserve"> </w:t>
                      </w:r>
                      <w:proofErr w:type="spellStart"/>
                      <w:r w:rsidR="00387E67">
                        <w:rPr>
                          <w:b/>
                          <w:bCs/>
                          <w:color w:val="000000"/>
                          <w:sz w:val="20"/>
                          <w:lang w:val="sv-SE"/>
                        </w:rPr>
                        <w:t>të</w:t>
                      </w:r>
                      <w:proofErr w:type="spellEnd"/>
                      <w:r>
                        <w:rPr>
                          <w:b/>
                          <w:bCs/>
                          <w:color w:val="000000"/>
                          <w:sz w:val="20"/>
                          <w:lang w:val="sv-SE"/>
                        </w:rPr>
                        <w:t xml:space="preserve"> </w:t>
                      </w:r>
                      <w:proofErr w:type="spellStart"/>
                      <w:r>
                        <w:rPr>
                          <w:b/>
                          <w:bCs/>
                          <w:color w:val="000000"/>
                          <w:sz w:val="20"/>
                          <w:lang w:val="sv-SE"/>
                        </w:rPr>
                        <w:t>bashkisë</w:t>
                      </w:r>
                      <w:proofErr w:type="spellEnd"/>
                      <w:r>
                        <w:rPr>
                          <w:b/>
                          <w:bCs/>
                          <w:color w:val="000000"/>
                          <w:sz w:val="20"/>
                          <w:lang w:val="sv-SE"/>
                        </w:rPr>
                        <w:t>].</w:t>
                      </w:r>
                    </w:p>
                  </w:txbxContent>
                </v:textbox>
                <w10:wrap type="topAndBottom"/>
              </v:rect>
            </w:pict>
          </mc:Fallback>
        </mc:AlternateContent>
      </w:r>
      <w:r>
        <w:rPr>
          <w:rFonts w:ascii="Arial" w:eastAsia="Arial" w:hAnsi="Arial" w:cs="Arial"/>
          <w:b/>
          <w:sz w:val="28"/>
          <w:szCs w:val="28"/>
          <w:lang w:val="sq-AL"/>
        </w:rPr>
        <w:t>Formulari i Aplikimit</w:t>
      </w:r>
    </w:p>
    <w:p w14:paraId="6E86F140" w14:textId="6C3CEC16" w:rsidR="00C259DF" w:rsidRDefault="00000000">
      <w:pPr>
        <w:tabs>
          <w:tab w:val="left" w:pos="90"/>
          <w:tab w:val="left" w:pos="1102"/>
        </w:tabs>
        <w:jc w:val="center"/>
        <w:rPr>
          <w:rFonts w:ascii="Arial" w:eastAsia="Arial" w:hAnsi="Arial" w:cs="Arial"/>
          <w:lang w:val="sq-AL"/>
        </w:rPr>
      </w:pPr>
      <w:r>
        <w:rPr>
          <w:rFonts w:ascii="Arial" w:eastAsia="Arial" w:hAnsi="Arial" w:cs="Arial"/>
          <w:sz w:val="24"/>
          <w:szCs w:val="24"/>
          <w:lang w:val="sq-AL"/>
        </w:rPr>
        <w:t>Përshkruani Thirrjen për Projekt</w:t>
      </w:r>
    </w:p>
    <w:tbl>
      <w:tblPr>
        <w:tblStyle w:val="Style9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20"/>
        <w:gridCol w:w="3480"/>
      </w:tblGrid>
      <w:tr w:rsidR="00C259DF" w14:paraId="718BFF00" w14:textId="77777777">
        <w:trPr>
          <w:trHeight w:val="420"/>
        </w:trPr>
        <w:tc>
          <w:tcPr>
            <w:tcW w:w="9000" w:type="dxa"/>
            <w:gridSpan w:val="2"/>
            <w:shd w:val="clear" w:color="auto" w:fill="auto"/>
            <w:tcMar>
              <w:top w:w="100" w:type="dxa"/>
              <w:left w:w="100" w:type="dxa"/>
              <w:bottom w:w="100" w:type="dxa"/>
              <w:right w:w="100" w:type="dxa"/>
            </w:tcMar>
          </w:tcPr>
          <w:p w14:paraId="49E21491" w14:textId="77777777" w:rsidR="00C259DF" w:rsidRDefault="00000000">
            <w:pPr>
              <w:widowControl w:val="0"/>
              <w:spacing w:after="0" w:line="240" w:lineRule="auto"/>
              <w:rPr>
                <w:b/>
                <w:lang w:val="sq-AL"/>
              </w:rPr>
            </w:pPr>
            <w:r>
              <w:rPr>
                <w:b/>
                <w:lang w:val="sq-AL"/>
              </w:rPr>
              <w:t>PËR MBËSHTETJE FINANCIARE</w:t>
            </w:r>
          </w:p>
          <w:p w14:paraId="013BE34F" w14:textId="77777777" w:rsidR="00C259DF" w:rsidRDefault="00000000">
            <w:pPr>
              <w:widowControl w:val="0"/>
              <w:spacing w:after="0" w:line="240" w:lineRule="auto"/>
              <w:rPr>
                <w:lang w:val="sq-AL"/>
              </w:rPr>
            </w:pPr>
            <w:r>
              <w:rPr>
                <w:lang w:val="sq-AL"/>
              </w:rPr>
              <w:t>Ju lutemi plotësoni me kujdes këtë Formular Aplikimi, duke ndjekur të gjitha udhëzimet, si dhe përshkruani të gjithë informacionin siç kërkohet në formular.</w:t>
            </w:r>
          </w:p>
        </w:tc>
      </w:tr>
      <w:tr w:rsidR="00C259DF" w14:paraId="0DDD575C" w14:textId="77777777">
        <w:trPr>
          <w:trHeight w:val="420"/>
        </w:trPr>
        <w:tc>
          <w:tcPr>
            <w:tcW w:w="5520" w:type="dxa"/>
            <w:shd w:val="clear" w:color="auto" w:fill="auto"/>
            <w:tcMar>
              <w:top w:w="100" w:type="dxa"/>
              <w:left w:w="100" w:type="dxa"/>
              <w:bottom w:w="100" w:type="dxa"/>
              <w:right w:w="100" w:type="dxa"/>
            </w:tcMar>
          </w:tcPr>
          <w:p w14:paraId="22C290C6" w14:textId="77777777" w:rsidR="00C259DF" w:rsidRDefault="00000000">
            <w:pPr>
              <w:widowControl w:val="0"/>
              <w:spacing w:after="0" w:line="240" w:lineRule="auto"/>
              <w:rPr>
                <w:lang w:val="sq-AL"/>
              </w:rPr>
            </w:pPr>
            <w:r>
              <w:rPr>
                <w:b/>
                <w:lang w:val="sq-AL"/>
              </w:rPr>
              <w:t>Data e dorëzimit të aplikimit:</w:t>
            </w:r>
            <w:r>
              <w:rPr>
                <w:lang w:val="sq-AL"/>
              </w:rPr>
              <w:t>________________</w:t>
            </w:r>
          </w:p>
        </w:tc>
        <w:tc>
          <w:tcPr>
            <w:tcW w:w="3480" w:type="dxa"/>
            <w:vMerge w:val="restart"/>
            <w:shd w:val="clear" w:color="auto" w:fill="auto"/>
            <w:tcMar>
              <w:top w:w="100" w:type="dxa"/>
              <w:left w:w="100" w:type="dxa"/>
              <w:bottom w:w="100" w:type="dxa"/>
              <w:right w:w="100" w:type="dxa"/>
            </w:tcMar>
          </w:tcPr>
          <w:p w14:paraId="1D38BEFE" w14:textId="77777777" w:rsidR="00C259DF" w:rsidRDefault="00000000">
            <w:pPr>
              <w:widowControl w:val="0"/>
              <w:spacing w:after="0" w:line="240" w:lineRule="auto"/>
              <w:rPr>
                <w:lang w:val="sq-AL"/>
              </w:rPr>
            </w:pPr>
            <w:r>
              <w:rPr>
                <w:b/>
                <w:lang w:val="sq-AL"/>
              </w:rPr>
              <w:t>Miratuar:</w:t>
            </w:r>
            <w:r>
              <w:rPr>
                <w:lang w:val="sq-AL"/>
              </w:rPr>
              <w:t xml:space="preserve"> </w:t>
            </w:r>
          </w:p>
          <w:p w14:paraId="2503DF8E" w14:textId="77777777" w:rsidR="00C259DF" w:rsidRDefault="00000000">
            <w:pPr>
              <w:widowControl w:val="0"/>
              <w:spacing w:after="0" w:line="240" w:lineRule="auto"/>
              <w:rPr>
                <w:i/>
                <w:iCs/>
                <w:lang w:val="sq-AL"/>
              </w:rPr>
            </w:pPr>
            <w:r>
              <w:rPr>
                <w:i/>
                <w:iCs/>
                <w:lang w:val="sq-AL"/>
              </w:rPr>
              <w:t>(për t’u plotësuar vetëm nga bashkia)</w:t>
            </w:r>
          </w:p>
          <w:p w14:paraId="20A416CA" w14:textId="77777777" w:rsidR="00C259DF" w:rsidRDefault="00C259DF">
            <w:pPr>
              <w:widowControl w:val="0"/>
              <w:spacing w:after="0" w:line="240" w:lineRule="auto"/>
              <w:rPr>
                <w:lang w:val="sq-AL"/>
              </w:rPr>
            </w:pPr>
          </w:p>
          <w:p w14:paraId="520B12CE" w14:textId="77777777" w:rsidR="00C259DF" w:rsidRDefault="00000000">
            <w:pPr>
              <w:widowControl w:val="0"/>
              <w:spacing w:after="0" w:line="240" w:lineRule="auto"/>
              <w:rPr>
                <w:lang w:val="sq-AL"/>
              </w:rPr>
            </w:pPr>
            <w:r>
              <w:rPr>
                <w:b/>
                <w:lang w:val="sq-AL"/>
              </w:rPr>
              <w:t>Po</w:t>
            </w:r>
            <w:r>
              <w:rPr>
                <w:lang w:val="sq-AL"/>
              </w:rPr>
              <w:t xml:space="preserve"> </w:t>
            </w:r>
            <w:r>
              <w:rPr>
                <w:noProof/>
                <w:lang w:val="sq-AL"/>
              </w:rPr>
              <w:drawing>
                <wp:inline distT="114300" distB="114300" distL="114300" distR="114300">
                  <wp:extent cx="234315" cy="234315"/>
                  <wp:effectExtent l="0" t="0" r="0" b="0"/>
                  <wp:docPr id="2116716516" name="image1.png"/>
                  <wp:cNvGraphicFramePr/>
                  <a:graphic xmlns:a="http://schemas.openxmlformats.org/drawingml/2006/main">
                    <a:graphicData uri="http://schemas.openxmlformats.org/drawingml/2006/picture">
                      <pic:pic xmlns:pic="http://schemas.openxmlformats.org/drawingml/2006/picture">
                        <pic:nvPicPr>
                          <pic:cNvPr id="2116716516" name="image1.png"/>
                          <pic:cNvPicPr preferRelativeResize="0"/>
                        </pic:nvPicPr>
                        <pic:blipFill>
                          <a:blip r:embed="rId13"/>
                          <a:srcRect/>
                          <a:stretch>
                            <a:fillRect/>
                          </a:stretch>
                        </pic:blipFill>
                        <pic:spPr>
                          <a:xfrm>
                            <a:off x="0" y="0"/>
                            <a:ext cx="234557" cy="234557"/>
                          </a:xfrm>
                          <a:prstGeom prst="rect">
                            <a:avLst/>
                          </a:prstGeom>
                        </pic:spPr>
                      </pic:pic>
                    </a:graphicData>
                  </a:graphic>
                </wp:inline>
              </w:drawing>
            </w:r>
            <w:r>
              <w:rPr>
                <w:lang w:val="sq-AL"/>
              </w:rPr>
              <w:t xml:space="preserve">       </w:t>
            </w:r>
            <w:r>
              <w:rPr>
                <w:b/>
                <w:bCs/>
                <w:lang w:val="sq-AL"/>
              </w:rPr>
              <w:t>Jo</w:t>
            </w:r>
            <w:r>
              <w:rPr>
                <w:lang w:val="sq-AL"/>
              </w:rPr>
              <w:t xml:space="preserve">  </w:t>
            </w:r>
            <w:r>
              <w:rPr>
                <w:noProof/>
                <w:lang w:val="sq-AL"/>
              </w:rPr>
              <w:drawing>
                <wp:inline distT="114300" distB="114300" distL="114300" distR="114300">
                  <wp:extent cx="234315" cy="234315"/>
                  <wp:effectExtent l="0" t="0" r="0" b="0"/>
                  <wp:docPr id="2116716518" name="image1.png"/>
                  <wp:cNvGraphicFramePr/>
                  <a:graphic xmlns:a="http://schemas.openxmlformats.org/drawingml/2006/main">
                    <a:graphicData uri="http://schemas.openxmlformats.org/drawingml/2006/picture">
                      <pic:pic xmlns:pic="http://schemas.openxmlformats.org/drawingml/2006/picture">
                        <pic:nvPicPr>
                          <pic:cNvPr id="2116716518" name="image1.png"/>
                          <pic:cNvPicPr preferRelativeResize="0"/>
                        </pic:nvPicPr>
                        <pic:blipFill>
                          <a:blip r:embed="rId13"/>
                          <a:srcRect/>
                          <a:stretch>
                            <a:fillRect/>
                          </a:stretch>
                        </pic:blipFill>
                        <pic:spPr>
                          <a:xfrm>
                            <a:off x="0" y="0"/>
                            <a:ext cx="234557" cy="234557"/>
                          </a:xfrm>
                          <a:prstGeom prst="rect">
                            <a:avLst/>
                          </a:prstGeom>
                        </pic:spPr>
                      </pic:pic>
                    </a:graphicData>
                  </a:graphic>
                </wp:inline>
              </w:drawing>
            </w:r>
          </w:p>
        </w:tc>
      </w:tr>
      <w:tr w:rsidR="00C259DF" w14:paraId="01566AA7" w14:textId="77777777">
        <w:trPr>
          <w:trHeight w:val="420"/>
        </w:trPr>
        <w:tc>
          <w:tcPr>
            <w:tcW w:w="5520" w:type="dxa"/>
            <w:shd w:val="clear" w:color="auto" w:fill="auto"/>
            <w:tcMar>
              <w:top w:w="100" w:type="dxa"/>
              <w:left w:w="100" w:type="dxa"/>
              <w:bottom w:w="100" w:type="dxa"/>
              <w:right w:w="100" w:type="dxa"/>
            </w:tcMar>
          </w:tcPr>
          <w:p w14:paraId="7F6D14D2" w14:textId="77777777" w:rsidR="00C259DF" w:rsidRDefault="00C259DF">
            <w:pPr>
              <w:widowControl w:val="0"/>
              <w:spacing w:after="0" w:line="240" w:lineRule="auto"/>
              <w:rPr>
                <w:b/>
                <w:lang w:val="sq-AL"/>
              </w:rPr>
            </w:pPr>
          </w:p>
          <w:p w14:paraId="16C4C988" w14:textId="77777777" w:rsidR="00C259DF" w:rsidRDefault="00000000">
            <w:pPr>
              <w:widowControl w:val="0"/>
              <w:spacing w:after="0" w:line="240" w:lineRule="auto"/>
              <w:rPr>
                <w:lang w:val="sq-AL"/>
              </w:rPr>
            </w:pPr>
            <w:r>
              <w:rPr>
                <w:b/>
                <w:lang w:val="sq-AL"/>
              </w:rPr>
              <w:t>1. Titulli i projektit:</w:t>
            </w:r>
            <w:r>
              <w:rPr>
                <w:lang w:val="sq-AL"/>
              </w:rPr>
              <w:t>_______________________________</w:t>
            </w:r>
          </w:p>
        </w:tc>
        <w:tc>
          <w:tcPr>
            <w:tcW w:w="3480" w:type="dxa"/>
            <w:vMerge/>
            <w:shd w:val="clear" w:color="auto" w:fill="auto"/>
            <w:tcMar>
              <w:top w:w="100" w:type="dxa"/>
              <w:left w:w="100" w:type="dxa"/>
              <w:bottom w:w="100" w:type="dxa"/>
              <w:right w:w="100" w:type="dxa"/>
            </w:tcMar>
          </w:tcPr>
          <w:p w14:paraId="16742905" w14:textId="77777777" w:rsidR="00C259DF" w:rsidRDefault="00C259DF">
            <w:pPr>
              <w:widowControl w:val="0"/>
              <w:spacing w:after="0" w:line="240" w:lineRule="auto"/>
              <w:rPr>
                <w:rFonts w:ascii="Arial" w:eastAsia="Arial" w:hAnsi="Arial" w:cs="Arial"/>
                <w:lang w:val="sq-AL"/>
              </w:rPr>
            </w:pPr>
          </w:p>
        </w:tc>
      </w:tr>
      <w:tr w:rsidR="00C259DF" w14:paraId="54F799FA" w14:textId="77777777">
        <w:trPr>
          <w:trHeight w:val="420"/>
        </w:trPr>
        <w:tc>
          <w:tcPr>
            <w:tcW w:w="5520" w:type="dxa"/>
            <w:shd w:val="clear" w:color="auto" w:fill="auto"/>
            <w:tcMar>
              <w:top w:w="100" w:type="dxa"/>
              <w:left w:w="100" w:type="dxa"/>
              <w:bottom w:w="100" w:type="dxa"/>
              <w:right w:w="100" w:type="dxa"/>
            </w:tcMar>
          </w:tcPr>
          <w:p w14:paraId="6B46473B" w14:textId="77777777" w:rsidR="00C259DF" w:rsidRDefault="00000000">
            <w:pPr>
              <w:widowControl w:val="0"/>
              <w:spacing w:after="0" w:line="240" w:lineRule="auto"/>
              <w:rPr>
                <w:lang w:val="sq-AL"/>
              </w:rPr>
            </w:pPr>
            <w:r>
              <w:rPr>
                <w:b/>
                <w:lang w:val="sq-AL"/>
              </w:rPr>
              <w:t xml:space="preserve">2. Fusha e projektit: </w:t>
            </w:r>
            <w:r>
              <w:rPr>
                <w:lang w:val="sq-AL"/>
              </w:rPr>
              <w:t>__________________________</w:t>
            </w:r>
          </w:p>
          <w:p w14:paraId="022795FA" w14:textId="77777777" w:rsidR="00C259DF" w:rsidRDefault="00C259DF">
            <w:pPr>
              <w:widowControl w:val="0"/>
              <w:spacing w:after="0" w:line="240" w:lineRule="auto"/>
              <w:rPr>
                <w:lang w:val="sq-AL"/>
              </w:rPr>
            </w:pPr>
          </w:p>
          <w:p w14:paraId="43B15A48" w14:textId="77777777" w:rsidR="00C259DF" w:rsidRDefault="00000000">
            <w:pPr>
              <w:widowControl w:val="0"/>
              <w:spacing w:after="0" w:line="240" w:lineRule="auto"/>
              <w:rPr>
                <w:lang w:val="sq-AL"/>
              </w:rPr>
            </w:pPr>
            <w:r>
              <w:rPr>
                <w:b/>
                <w:lang w:val="sq-AL"/>
              </w:rPr>
              <w:t>Të tjera:</w:t>
            </w:r>
            <w:r>
              <w:rPr>
                <w:lang w:val="sq-AL"/>
              </w:rPr>
              <w:t xml:space="preserve"> _______________________________________</w:t>
            </w:r>
          </w:p>
          <w:p w14:paraId="05E15A6C" w14:textId="77777777" w:rsidR="00C259DF" w:rsidRDefault="00000000">
            <w:pPr>
              <w:widowControl w:val="0"/>
              <w:spacing w:after="0" w:line="240" w:lineRule="auto"/>
              <w:rPr>
                <w:lang w:val="sq-AL"/>
              </w:rPr>
            </w:pPr>
            <w:r>
              <w:rPr>
                <w:lang w:val="sq-AL"/>
              </w:rPr>
              <w:t>_______________________________________________</w:t>
            </w:r>
          </w:p>
        </w:tc>
        <w:tc>
          <w:tcPr>
            <w:tcW w:w="3480" w:type="dxa"/>
            <w:vMerge w:val="restart"/>
            <w:shd w:val="clear" w:color="auto" w:fill="auto"/>
            <w:tcMar>
              <w:top w:w="100" w:type="dxa"/>
              <w:left w:w="100" w:type="dxa"/>
              <w:bottom w:w="100" w:type="dxa"/>
              <w:right w:w="100" w:type="dxa"/>
            </w:tcMar>
          </w:tcPr>
          <w:p w14:paraId="315698AF" w14:textId="77777777" w:rsidR="00C259DF" w:rsidRDefault="00000000">
            <w:pPr>
              <w:widowControl w:val="0"/>
              <w:spacing w:after="0" w:line="240" w:lineRule="auto"/>
              <w:rPr>
                <w:b/>
                <w:lang w:val="sq-AL"/>
              </w:rPr>
            </w:pPr>
            <w:r>
              <w:rPr>
                <w:b/>
                <w:lang w:val="sq-AL"/>
              </w:rPr>
              <w:t>Shënime:</w:t>
            </w:r>
          </w:p>
          <w:p w14:paraId="622C34EF" w14:textId="77777777" w:rsidR="00C259DF" w:rsidRDefault="00000000">
            <w:pPr>
              <w:widowControl w:val="0"/>
              <w:spacing w:after="0" w:line="240" w:lineRule="auto"/>
              <w:rPr>
                <w:i/>
                <w:iCs/>
                <w:lang w:val="sq-AL"/>
              </w:rPr>
            </w:pPr>
            <w:r>
              <w:rPr>
                <w:i/>
                <w:iCs/>
                <w:lang w:val="sq-AL"/>
              </w:rPr>
              <w:t>(për t’u plotësuar vetëm nga bashkia)</w:t>
            </w:r>
          </w:p>
        </w:tc>
      </w:tr>
      <w:tr w:rsidR="00C259DF" w14:paraId="0CD1AC7E" w14:textId="77777777">
        <w:trPr>
          <w:trHeight w:val="420"/>
        </w:trPr>
        <w:tc>
          <w:tcPr>
            <w:tcW w:w="5520" w:type="dxa"/>
            <w:shd w:val="clear" w:color="auto" w:fill="auto"/>
            <w:tcMar>
              <w:top w:w="100" w:type="dxa"/>
              <w:left w:w="100" w:type="dxa"/>
              <w:bottom w:w="100" w:type="dxa"/>
              <w:right w:w="100" w:type="dxa"/>
            </w:tcMar>
          </w:tcPr>
          <w:p w14:paraId="1EE587D8" w14:textId="77777777" w:rsidR="00C259DF" w:rsidRDefault="00000000">
            <w:pPr>
              <w:widowControl w:val="0"/>
              <w:spacing w:after="0" w:line="240" w:lineRule="auto"/>
              <w:rPr>
                <w:lang w:val="sq-AL"/>
              </w:rPr>
            </w:pPr>
            <w:r>
              <w:rPr>
                <w:b/>
                <w:lang w:val="sq-AL"/>
              </w:rPr>
              <w:t xml:space="preserve">3. Emri i Aplikuesit </w:t>
            </w:r>
            <w:r>
              <w:rPr>
                <w:lang w:val="sq-AL"/>
              </w:rPr>
              <w:t>(Qytetar, organizatë, institucion):</w:t>
            </w:r>
          </w:p>
          <w:p w14:paraId="6FF250B8" w14:textId="77777777" w:rsidR="00C259DF" w:rsidRDefault="00C259DF">
            <w:pPr>
              <w:widowControl w:val="0"/>
              <w:spacing w:after="0" w:line="240" w:lineRule="auto"/>
              <w:rPr>
                <w:sz w:val="4"/>
                <w:szCs w:val="4"/>
                <w:lang w:val="sq-AL"/>
              </w:rPr>
            </w:pPr>
          </w:p>
          <w:p w14:paraId="60AFDAEE" w14:textId="77777777" w:rsidR="00C259DF" w:rsidRDefault="00000000">
            <w:pPr>
              <w:widowControl w:val="0"/>
              <w:spacing w:after="0" w:line="240" w:lineRule="auto"/>
              <w:rPr>
                <w:lang w:val="sq-AL"/>
              </w:rPr>
            </w:pPr>
            <w:r>
              <w:rPr>
                <w:lang w:val="sq-AL"/>
              </w:rPr>
              <w:t>___________________________________________</w:t>
            </w:r>
          </w:p>
          <w:p w14:paraId="765006D0" w14:textId="77777777" w:rsidR="00C259DF" w:rsidRDefault="00C259DF">
            <w:pPr>
              <w:widowControl w:val="0"/>
              <w:spacing w:after="0" w:line="240" w:lineRule="auto"/>
              <w:rPr>
                <w:sz w:val="12"/>
                <w:szCs w:val="12"/>
                <w:lang w:val="sq-AL"/>
              </w:rPr>
            </w:pPr>
          </w:p>
          <w:p w14:paraId="292D5743" w14:textId="77777777" w:rsidR="00C259DF" w:rsidRDefault="00000000">
            <w:pPr>
              <w:widowControl w:val="0"/>
              <w:spacing w:after="0" w:line="240" w:lineRule="auto"/>
              <w:rPr>
                <w:lang w:val="sq-AL"/>
              </w:rPr>
            </w:pPr>
            <w:r>
              <w:rPr>
                <w:lang w:val="sq-AL"/>
              </w:rPr>
              <w:t>Adresa: _____________________________________</w:t>
            </w:r>
          </w:p>
          <w:p w14:paraId="4B796E2B" w14:textId="77777777" w:rsidR="00C259DF" w:rsidRDefault="00000000">
            <w:pPr>
              <w:widowControl w:val="0"/>
              <w:spacing w:after="0" w:line="240" w:lineRule="auto"/>
              <w:rPr>
                <w:lang w:val="sq-AL"/>
              </w:rPr>
            </w:pPr>
            <w:r>
              <w:rPr>
                <w:lang w:val="sq-AL"/>
              </w:rPr>
              <w:t>Telefoni: ____________________________________</w:t>
            </w:r>
          </w:p>
          <w:p w14:paraId="0C8456BE" w14:textId="77777777" w:rsidR="00C259DF" w:rsidRDefault="00000000">
            <w:pPr>
              <w:widowControl w:val="0"/>
              <w:spacing w:after="0" w:line="240" w:lineRule="auto"/>
              <w:rPr>
                <w:lang w:val="sq-AL"/>
              </w:rPr>
            </w:pPr>
            <w:r>
              <w:rPr>
                <w:lang w:val="sq-AL"/>
              </w:rPr>
              <w:t>Email: ______________________________________</w:t>
            </w:r>
          </w:p>
          <w:p w14:paraId="4C0078CF" w14:textId="77777777" w:rsidR="00C259DF" w:rsidRDefault="00000000">
            <w:pPr>
              <w:widowControl w:val="0"/>
              <w:spacing w:after="0" w:line="240" w:lineRule="auto"/>
              <w:rPr>
                <w:lang w:val="sq-AL"/>
              </w:rPr>
            </w:pPr>
            <w:r>
              <w:rPr>
                <w:lang w:val="sq-AL"/>
              </w:rPr>
              <w:t>Nr. i TVSH-së (nëse aplikohet): __________________</w:t>
            </w:r>
          </w:p>
        </w:tc>
        <w:tc>
          <w:tcPr>
            <w:tcW w:w="3480" w:type="dxa"/>
            <w:vMerge/>
            <w:shd w:val="clear" w:color="auto" w:fill="auto"/>
            <w:tcMar>
              <w:top w:w="100" w:type="dxa"/>
              <w:left w:w="100" w:type="dxa"/>
              <w:bottom w:w="100" w:type="dxa"/>
              <w:right w:w="100" w:type="dxa"/>
            </w:tcMar>
          </w:tcPr>
          <w:p w14:paraId="49278978" w14:textId="77777777" w:rsidR="00C259DF" w:rsidRDefault="00C259DF">
            <w:pPr>
              <w:widowControl w:val="0"/>
              <w:spacing w:after="0" w:line="240" w:lineRule="auto"/>
              <w:rPr>
                <w:rFonts w:ascii="Arial" w:eastAsia="Arial" w:hAnsi="Arial" w:cs="Arial"/>
                <w:lang w:val="sq-AL"/>
              </w:rPr>
            </w:pPr>
          </w:p>
        </w:tc>
      </w:tr>
      <w:tr w:rsidR="00C259DF" w14:paraId="76FE36E9" w14:textId="77777777">
        <w:trPr>
          <w:trHeight w:val="420"/>
        </w:trPr>
        <w:tc>
          <w:tcPr>
            <w:tcW w:w="5520" w:type="dxa"/>
            <w:shd w:val="clear" w:color="auto" w:fill="auto"/>
            <w:tcMar>
              <w:top w:w="100" w:type="dxa"/>
              <w:left w:w="100" w:type="dxa"/>
              <w:bottom w:w="100" w:type="dxa"/>
              <w:right w:w="100" w:type="dxa"/>
            </w:tcMar>
          </w:tcPr>
          <w:p w14:paraId="62D326D4" w14:textId="77777777" w:rsidR="00C259DF" w:rsidRDefault="00000000">
            <w:pPr>
              <w:widowControl w:val="0"/>
              <w:spacing w:after="0" w:line="240" w:lineRule="auto"/>
              <w:rPr>
                <w:lang w:val="sq-AL"/>
              </w:rPr>
            </w:pPr>
            <w:r>
              <w:rPr>
                <w:b/>
                <w:lang w:val="sq-AL"/>
              </w:rPr>
              <w:lastRenderedPageBreak/>
              <w:t>4. Përfaqësuesi i Projektit</w:t>
            </w:r>
            <w:r>
              <w:rPr>
                <w:lang w:val="sq-AL"/>
              </w:rPr>
              <w:t>:</w:t>
            </w:r>
          </w:p>
          <w:p w14:paraId="598570AD" w14:textId="77777777" w:rsidR="00C259DF" w:rsidRDefault="00C259DF">
            <w:pPr>
              <w:widowControl w:val="0"/>
              <w:spacing w:after="0" w:line="240" w:lineRule="auto"/>
              <w:rPr>
                <w:lang w:val="sq-AL"/>
              </w:rPr>
            </w:pPr>
          </w:p>
          <w:p w14:paraId="6F4078A2" w14:textId="77777777" w:rsidR="00C259DF" w:rsidRDefault="00000000">
            <w:pPr>
              <w:widowControl w:val="0"/>
              <w:spacing w:after="0" w:line="240" w:lineRule="auto"/>
              <w:rPr>
                <w:lang w:val="sq-AL"/>
              </w:rPr>
            </w:pPr>
            <w:r>
              <w:rPr>
                <w:lang w:val="sq-AL"/>
              </w:rPr>
              <w:t>Emri dhe Mbiemri: _________________________</w:t>
            </w:r>
          </w:p>
          <w:p w14:paraId="1760CC40" w14:textId="77777777" w:rsidR="00C259DF" w:rsidRDefault="00C259DF">
            <w:pPr>
              <w:widowControl w:val="0"/>
              <w:spacing w:after="0" w:line="240" w:lineRule="auto"/>
              <w:rPr>
                <w:lang w:val="sq-AL"/>
              </w:rPr>
            </w:pPr>
          </w:p>
          <w:p w14:paraId="77886E37" w14:textId="77777777" w:rsidR="00C259DF" w:rsidRDefault="00000000">
            <w:pPr>
              <w:widowControl w:val="0"/>
              <w:spacing w:after="0" w:line="240" w:lineRule="auto"/>
              <w:rPr>
                <w:lang w:val="sq-AL"/>
              </w:rPr>
            </w:pPr>
            <w:r>
              <w:rPr>
                <w:lang w:val="sq-AL"/>
              </w:rPr>
              <w:t>4.1. Persona të tjerë të përfshirë në projekt*</w:t>
            </w:r>
          </w:p>
          <w:p w14:paraId="47F9324F" w14:textId="77777777" w:rsidR="00C259DF" w:rsidRDefault="00000000">
            <w:pPr>
              <w:widowControl w:val="0"/>
              <w:spacing w:after="0" w:line="240" w:lineRule="auto"/>
              <w:rPr>
                <w:lang w:val="sq-AL"/>
              </w:rPr>
            </w:pPr>
            <w:r>
              <w:rPr>
                <w:lang w:val="sq-AL"/>
              </w:rPr>
              <w:t>(Emri dhe mbiemri):</w:t>
            </w:r>
          </w:p>
          <w:p w14:paraId="3E0BE421" w14:textId="77777777" w:rsidR="00C259DF" w:rsidRDefault="00C259DF">
            <w:pPr>
              <w:widowControl w:val="0"/>
              <w:spacing w:after="0" w:line="240" w:lineRule="auto"/>
              <w:rPr>
                <w:lang w:val="sq-AL"/>
              </w:rPr>
            </w:pPr>
          </w:p>
          <w:p w14:paraId="693BA140" w14:textId="77777777" w:rsidR="00C259DF" w:rsidRDefault="00000000">
            <w:pPr>
              <w:widowControl w:val="0"/>
              <w:spacing w:after="0" w:line="240" w:lineRule="auto"/>
              <w:rPr>
                <w:lang w:val="sq-AL"/>
              </w:rPr>
            </w:pPr>
            <w:r>
              <w:rPr>
                <w:lang w:val="sq-AL"/>
              </w:rPr>
              <w:t>i. ​​_______________________________________</w:t>
            </w:r>
          </w:p>
          <w:p w14:paraId="2FA5F73B" w14:textId="77777777" w:rsidR="00C259DF" w:rsidRDefault="00000000">
            <w:pPr>
              <w:widowControl w:val="0"/>
              <w:spacing w:after="0" w:line="240" w:lineRule="auto"/>
              <w:rPr>
                <w:lang w:val="sq-AL"/>
              </w:rPr>
            </w:pPr>
            <w:r>
              <w:rPr>
                <w:lang w:val="sq-AL"/>
              </w:rPr>
              <w:t>ii _______________________________________</w:t>
            </w:r>
          </w:p>
          <w:p w14:paraId="0D0A6A41" w14:textId="77777777" w:rsidR="00C259DF" w:rsidRDefault="00000000">
            <w:pPr>
              <w:widowControl w:val="0"/>
              <w:spacing w:after="0" w:line="240" w:lineRule="auto"/>
              <w:rPr>
                <w:lang w:val="sq-AL"/>
              </w:rPr>
            </w:pPr>
            <w:r>
              <w:rPr>
                <w:lang w:val="sq-AL"/>
              </w:rPr>
              <w:t>iii. ______________________________________</w:t>
            </w:r>
          </w:p>
          <w:p w14:paraId="639AEE97" w14:textId="77777777" w:rsidR="00C259DF" w:rsidRDefault="00000000">
            <w:pPr>
              <w:widowControl w:val="0"/>
              <w:spacing w:after="0" w:line="240" w:lineRule="auto"/>
              <w:rPr>
                <w:lang w:val="sq-AL"/>
              </w:rPr>
            </w:pPr>
            <w:r>
              <w:rPr>
                <w:lang w:val="sq-AL"/>
              </w:rPr>
              <w:t>iv. ______________________________________</w:t>
            </w:r>
          </w:p>
          <w:p w14:paraId="689D937E" w14:textId="77777777" w:rsidR="00C259DF" w:rsidRDefault="00000000">
            <w:pPr>
              <w:widowControl w:val="0"/>
              <w:spacing w:after="0" w:line="240" w:lineRule="auto"/>
              <w:rPr>
                <w:lang w:val="sq-AL"/>
              </w:rPr>
            </w:pPr>
            <w:r>
              <w:rPr>
                <w:lang w:val="sq-AL"/>
              </w:rPr>
              <w:t>v. ______________________________________</w:t>
            </w:r>
          </w:p>
          <w:p w14:paraId="003026E3" w14:textId="77777777" w:rsidR="00C259DF" w:rsidRDefault="00000000">
            <w:pPr>
              <w:widowControl w:val="0"/>
              <w:spacing w:after="0" w:line="240" w:lineRule="auto"/>
              <w:rPr>
                <w:lang w:val="sq-AL"/>
              </w:rPr>
            </w:pPr>
            <w:r>
              <w:rPr>
                <w:lang w:val="sq-AL"/>
              </w:rPr>
              <w:t>*(nëse janë të përfshirë persona të tjerë pjesë e ekipit)</w:t>
            </w:r>
          </w:p>
        </w:tc>
        <w:tc>
          <w:tcPr>
            <w:tcW w:w="3480" w:type="dxa"/>
            <w:vMerge/>
            <w:shd w:val="clear" w:color="auto" w:fill="auto"/>
            <w:tcMar>
              <w:top w:w="100" w:type="dxa"/>
              <w:left w:w="100" w:type="dxa"/>
              <w:bottom w:w="100" w:type="dxa"/>
              <w:right w:w="100" w:type="dxa"/>
            </w:tcMar>
          </w:tcPr>
          <w:p w14:paraId="52508B56" w14:textId="77777777" w:rsidR="00C259DF" w:rsidRDefault="00C259DF">
            <w:pPr>
              <w:widowControl w:val="0"/>
              <w:spacing w:after="0" w:line="240" w:lineRule="auto"/>
              <w:rPr>
                <w:rFonts w:ascii="Arial" w:eastAsia="Arial" w:hAnsi="Arial" w:cs="Arial"/>
                <w:lang w:val="sq-AL"/>
              </w:rPr>
            </w:pPr>
          </w:p>
        </w:tc>
      </w:tr>
      <w:tr w:rsidR="00C259DF" w14:paraId="57BB0841" w14:textId="77777777">
        <w:trPr>
          <w:trHeight w:val="420"/>
        </w:trPr>
        <w:tc>
          <w:tcPr>
            <w:tcW w:w="5520" w:type="dxa"/>
            <w:vMerge w:val="restart"/>
            <w:shd w:val="clear" w:color="auto" w:fill="auto"/>
            <w:tcMar>
              <w:top w:w="100" w:type="dxa"/>
              <w:left w:w="100" w:type="dxa"/>
              <w:bottom w:w="100" w:type="dxa"/>
              <w:right w:w="100" w:type="dxa"/>
            </w:tcMar>
          </w:tcPr>
          <w:p w14:paraId="118D7A9D" w14:textId="77777777" w:rsidR="00C259DF" w:rsidRDefault="00000000">
            <w:pPr>
              <w:widowControl w:val="0"/>
              <w:spacing w:after="0" w:line="240" w:lineRule="auto"/>
              <w:rPr>
                <w:lang w:val="sq-AL"/>
              </w:rPr>
            </w:pPr>
            <w:r>
              <w:rPr>
                <w:b/>
                <w:lang w:val="sq-AL"/>
              </w:rPr>
              <w:t xml:space="preserve">5. Buxheti </w:t>
            </w:r>
            <w:r>
              <w:rPr>
                <w:lang w:val="sq-AL"/>
              </w:rPr>
              <w:t>(Zërat e shpenzimeve për të cilët kërkohet mbështetje nga Bashkia):</w:t>
            </w:r>
          </w:p>
          <w:p w14:paraId="7BA59726" w14:textId="77777777" w:rsidR="00C259DF" w:rsidRDefault="00C259DF">
            <w:pPr>
              <w:widowControl w:val="0"/>
              <w:spacing w:after="0" w:line="240" w:lineRule="auto"/>
              <w:rPr>
                <w:lang w:val="sq-AL"/>
              </w:rPr>
            </w:pPr>
          </w:p>
          <w:p w14:paraId="1AA47CE6" w14:textId="77777777" w:rsidR="00C259DF" w:rsidRDefault="00000000">
            <w:pPr>
              <w:widowControl w:val="0"/>
              <w:spacing w:after="0" w:line="240" w:lineRule="auto"/>
              <w:rPr>
                <w:lang w:val="sq-AL"/>
              </w:rPr>
            </w:pPr>
            <w:r>
              <w:rPr>
                <w:lang w:val="sq-AL"/>
              </w:rPr>
              <w:t>5.1._______________________Shuma____________Lekë</w:t>
            </w:r>
          </w:p>
          <w:p w14:paraId="33585334" w14:textId="77777777" w:rsidR="00C259DF" w:rsidRDefault="00C259DF">
            <w:pPr>
              <w:widowControl w:val="0"/>
              <w:spacing w:after="0" w:line="240" w:lineRule="auto"/>
              <w:rPr>
                <w:lang w:val="sq-AL"/>
              </w:rPr>
            </w:pPr>
          </w:p>
          <w:p w14:paraId="5E7CCEF3" w14:textId="77777777" w:rsidR="00C259DF" w:rsidRDefault="00000000">
            <w:pPr>
              <w:widowControl w:val="0"/>
              <w:spacing w:after="0" w:line="240" w:lineRule="auto"/>
              <w:rPr>
                <w:lang w:val="sq-AL"/>
              </w:rPr>
            </w:pPr>
            <w:r>
              <w:rPr>
                <w:lang w:val="sq-AL"/>
              </w:rPr>
              <w:t>5.2. _______________________Shuma____________Lekë</w:t>
            </w:r>
          </w:p>
          <w:p w14:paraId="751C310B" w14:textId="77777777" w:rsidR="00C259DF" w:rsidRDefault="00C259DF">
            <w:pPr>
              <w:widowControl w:val="0"/>
              <w:spacing w:after="0" w:line="240" w:lineRule="auto"/>
              <w:rPr>
                <w:lang w:val="sq-AL"/>
              </w:rPr>
            </w:pPr>
          </w:p>
          <w:p w14:paraId="55925AFF" w14:textId="77777777" w:rsidR="00C259DF" w:rsidRDefault="00000000">
            <w:pPr>
              <w:widowControl w:val="0"/>
              <w:spacing w:after="0" w:line="240" w:lineRule="auto"/>
              <w:rPr>
                <w:lang w:val="sq-AL"/>
              </w:rPr>
            </w:pPr>
            <w:r>
              <w:rPr>
                <w:lang w:val="sq-AL"/>
              </w:rPr>
              <w:t>5.3. _______________________Shuma____________Lekë</w:t>
            </w:r>
          </w:p>
          <w:p w14:paraId="6AB9C6F8" w14:textId="77777777" w:rsidR="00C259DF" w:rsidRDefault="00C259DF">
            <w:pPr>
              <w:widowControl w:val="0"/>
              <w:spacing w:after="0" w:line="240" w:lineRule="auto"/>
              <w:rPr>
                <w:lang w:val="sq-AL"/>
              </w:rPr>
            </w:pPr>
          </w:p>
          <w:p w14:paraId="74130C3B" w14:textId="77777777" w:rsidR="00C259DF" w:rsidRDefault="00000000">
            <w:pPr>
              <w:widowControl w:val="0"/>
              <w:spacing w:after="0" w:line="240" w:lineRule="auto"/>
              <w:rPr>
                <w:lang w:val="sq-AL"/>
              </w:rPr>
            </w:pPr>
            <w:r>
              <w:rPr>
                <w:lang w:val="sq-AL"/>
              </w:rPr>
              <w:t>5.4. _______________________Shuma____________Lekë</w:t>
            </w:r>
          </w:p>
          <w:p w14:paraId="19C9221B" w14:textId="77777777" w:rsidR="00C259DF" w:rsidRDefault="00C259DF">
            <w:pPr>
              <w:widowControl w:val="0"/>
              <w:spacing w:after="0" w:line="240" w:lineRule="auto"/>
              <w:rPr>
                <w:lang w:val="sq-AL"/>
              </w:rPr>
            </w:pPr>
          </w:p>
          <w:p w14:paraId="542E2439" w14:textId="77777777" w:rsidR="00C259DF" w:rsidRDefault="00000000">
            <w:pPr>
              <w:widowControl w:val="0"/>
              <w:spacing w:after="0" w:line="240" w:lineRule="auto"/>
              <w:rPr>
                <w:lang w:val="sq-AL"/>
              </w:rPr>
            </w:pPr>
            <w:r>
              <w:rPr>
                <w:lang w:val="sq-AL"/>
              </w:rPr>
              <w:t>5.5. _______________________Shuma____________Lekë</w:t>
            </w:r>
          </w:p>
          <w:p w14:paraId="09308450" w14:textId="77777777" w:rsidR="00C259DF" w:rsidRDefault="00C259DF">
            <w:pPr>
              <w:widowControl w:val="0"/>
              <w:spacing w:after="0" w:line="240" w:lineRule="auto"/>
              <w:rPr>
                <w:lang w:val="sq-AL"/>
              </w:rPr>
            </w:pPr>
          </w:p>
          <w:p w14:paraId="2550B03B" w14:textId="77777777" w:rsidR="00C259DF" w:rsidRDefault="00000000">
            <w:pPr>
              <w:widowControl w:val="0"/>
              <w:spacing w:after="0" w:line="240" w:lineRule="auto"/>
              <w:rPr>
                <w:lang w:val="sq-AL"/>
              </w:rPr>
            </w:pPr>
            <w:r>
              <w:rPr>
                <w:lang w:val="sq-AL"/>
              </w:rPr>
              <w:t>5.6. _______________________Shuma____________Lekë</w:t>
            </w:r>
          </w:p>
          <w:p w14:paraId="23857FA2" w14:textId="77777777" w:rsidR="00C259DF" w:rsidRDefault="00C259DF">
            <w:pPr>
              <w:widowControl w:val="0"/>
              <w:spacing w:after="0" w:line="240" w:lineRule="auto"/>
              <w:rPr>
                <w:lang w:val="sq-AL"/>
              </w:rPr>
            </w:pPr>
          </w:p>
          <w:p w14:paraId="537E262B" w14:textId="77777777" w:rsidR="00C259DF" w:rsidRDefault="00000000">
            <w:pPr>
              <w:widowControl w:val="0"/>
              <w:spacing w:after="0" w:line="240" w:lineRule="auto"/>
              <w:rPr>
                <w:lang w:val="sq-AL"/>
              </w:rPr>
            </w:pPr>
            <w:r>
              <w:rPr>
                <w:lang w:val="sq-AL"/>
              </w:rPr>
              <w:t>5.7. _______________________Shuma____________Lekë</w:t>
            </w:r>
          </w:p>
          <w:p w14:paraId="298B21EE" w14:textId="77777777" w:rsidR="00C259DF" w:rsidRDefault="00C259DF">
            <w:pPr>
              <w:widowControl w:val="0"/>
              <w:spacing w:after="0" w:line="240" w:lineRule="auto"/>
              <w:rPr>
                <w:lang w:val="sq-AL"/>
              </w:rPr>
            </w:pPr>
          </w:p>
          <w:p w14:paraId="59A166ED" w14:textId="77777777" w:rsidR="00C259DF" w:rsidRDefault="00000000">
            <w:pPr>
              <w:widowControl w:val="0"/>
              <w:spacing w:after="0" w:line="240" w:lineRule="auto"/>
              <w:rPr>
                <w:lang w:val="sq-AL"/>
              </w:rPr>
            </w:pPr>
            <w:r>
              <w:rPr>
                <w:lang w:val="sq-AL"/>
              </w:rPr>
              <w:t>5.8. _______________________Shuma____________Lekë</w:t>
            </w:r>
          </w:p>
          <w:p w14:paraId="1FF6662B" w14:textId="77777777" w:rsidR="00C259DF" w:rsidRDefault="00C259DF">
            <w:pPr>
              <w:widowControl w:val="0"/>
              <w:spacing w:after="0" w:line="240" w:lineRule="auto"/>
              <w:rPr>
                <w:lang w:val="sq-AL"/>
              </w:rPr>
            </w:pPr>
          </w:p>
          <w:p w14:paraId="4ABA51D1" w14:textId="77777777" w:rsidR="00C259DF" w:rsidRDefault="00000000">
            <w:pPr>
              <w:widowControl w:val="0"/>
              <w:spacing w:after="0" w:line="240" w:lineRule="auto"/>
              <w:rPr>
                <w:lang w:val="sq-AL"/>
              </w:rPr>
            </w:pPr>
            <w:r>
              <w:rPr>
                <w:lang w:val="sq-AL"/>
              </w:rPr>
              <w:t>5.9. _______________________ Shuma____________Lekë</w:t>
            </w:r>
          </w:p>
          <w:p w14:paraId="332CB7AD" w14:textId="77777777" w:rsidR="00C259DF" w:rsidRDefault="00C259DF">
            <w:pPr>
              <w:widowControl w:val="0"/>
              <w:spacing w:after="0" w:line="240" w:lineRule="auto"/>
              <w:rPr>
                <w:lang w:val="sq-AL"/>
              </w:rPr>
            </w:pPr>
          </w:p>
          <w:p w14:paraId="558F3639" w14:textId="77777777" w:rsidR="00C259DF" w:rsidRDefault="00000000">
            <w:pPr>
              <w:widowControl w:val="0"/>
              <w:spacing w:after="0" w:line="240" w:lineRule="auto"/>
              <w:rPr>
                <w:b/>
                <w:lang w:val="sq-AL"/>
              </w:rPr>
            </w:pPr>
            <w:r>
              <w:rPr>
                <w:lang w:val="sq-AL"/>
              </w:rPr>
              <w:t>5.10. Buxheti i Përgjithshëm i Projektit</w:t>
            </w:r>
          </w:p>
          <w:p w14:paraId="72200265" w14:textId="77777777" w:rsidR="00C259DF" w:rsidRDefault="00C259DF">
            <w:pPr>
              <w:widowControl w:val="0"/>
              <w:spacing w:after="0" w:line="240" w:lineRule="auto"/>
              <w:rPr>
                <w:lang w:val="sq-AL"/>
              </w:rPr>
            </w:pPr>
          </w:p>
          <w:p w14:paraId="5108C6CA" w14:textId="77777777" w:rsidR="00C259DF" w:rsidRDefault="00000000">
            <w:pPr>
              <w:widowControl w:val="0"/>
              <w:spacing w:after="0" w:line="240" w:lineRule="auto"/>
              <w:rPr>
                <w:lang w:val="sq-AL"/>
              </w:rPr>
            </w:pPr>
            <w:r>
              <w:rPr>
                <w:lang w:val="sq-AL"/>
              </w:rPr>
              <w:t>Shuma Totale___________Lekë</w:t>
            </w:r>
          </w:p>
          <w:p w14:paraId="58BF1503" w14:textId="77777777" w:rsidR="00C259DF" w:rsidRDefault="00C259DF">
            <w:pPr>
              <w:widowControl w:val="0"/>
              <w:spacing w:after="0" w:line="240" w:lineRule="auto"/>
              <w:rPr>
                <w:lang w:val="sq-AL"/>
              </w:rPr>
            </w:pPr>
          </w:p>
        </w:tc>
        <w:tc>
          <w:tcPr>
            <w:tcW w:w="3480" w:type="dxa"/>
            <w:vMerge/>
            <w:shd w:val="clear" w:color="auto" w:fill="auto"/>
            <w:tcMar>
              <w:top w:w="100" w:type="dxa"/>
              <w:left w:w="100" w:type="dxa"/>
              <w:bottom w:w="100" w:type="dxa"/>
              <w:right w:w="100" w:type="dxa"/>
            </w:tcMar>
          </w:tcPr>
          <w:p w14:paraId="359607EE" w14:textId="77777777" w:rsidR="00C259DF" w:rsidRDefault="00C259DF">
            <w:pPr>
              <w:widowControl w:val="0"/>
              <w:spacing w:after="0" w:line="240" w:lineRule="auto"/>
              <w:rPr>
                <w:rFonts w:ascii="Arial" w:eastAsia="Arial" w:hAnsi="Arial" w:cs="Arial"/>
                <w:lang w:val="sq-AL"/>
              </w:rPr>
            </w:pPr>
          </w:p>
        </w:tc>
      </w:tr>
      <w:tr w:rsidR="00C259DF" w14:paraId="333A3D0C" w14:textId="77777777">
        <w:trPr>
          <w:trHeight w:val="420"/>
        </w:trPr>
        <w:tc>
          <w:tcPr>
            <w:tcW w:w="5520" w:type="dxa"/>
            <w:vMerge/>
            <w:shd w:val="clear" w:color="auto" w:fill="auto"/>
            <w:tcMar>
              <w:top w:w="100" w:type="dxa"/>
              <w:left w:w="100" w:type="dxa"/>
              <w:bottom w:w="100" w:type="dxa"/>
              <w:right w:w="100" w:type="dxa"/>
            </w:tcMar>
          </w:tcPr>
          <w:p w14:paraId="3D389ACD" w14:textId="77777777" w:rsidR="00C259DF" w:rsidRDefault="00C259DF">
            <w:pPr>
              <w:widowControl w:val="0"/>
              <w:spacing w:after="0" w:line="240" w:lineRule="auto"/>
              <w:rPr>
                <w:rFonts w:ascii="Arial" w:eastAsia="Arial" w:hAnsi="Arial" w:cs="Arial"/>
                <w:lang w:val="sq-AL"/>
              </w:rPr>
            </w:pPr>
          </w:p>
        </w:tc>
        <w:tc>
          <w:tcPr>
            <w:tcW w:w="3480" w:type="dxa"/>
            <w:vMerge/>
            <w:shd w:val="clear" w:color="auto" w:fill="auto"/>
            <w:tcMar>
              <w:top w:w="100" w:type="dxa"/>
              <w:left w:w="100" w:type="dxa"/>
              <w:bottom w:w="100" w:type="dxa"/>
              <w:right w:w="100" w:type="dxa"/>
            </w:tcMar>
          </w:tcPr>
          <w:p w14:paraId="3F97879C" w14:textId="77777777" w:rsidR="00C259DF" w:rsidRDefault="00C259DF">
            <w:pPr>
              <w:widowControl w:val="0"/>
              <w:spacing w:after="0" w:line="240" w:lineRule="auto"/>
              <w:rPr>
                <w:rFonts w:ascii="Arial" w:eastAsia="Arial" w:hAnsi="Arial" w:cs="Arial"/>
                <w:lang w:val="sq-AL"/>
              </w:rPr>
            </w:pPr>
          </w:p>
        </w:tc>
      </w:tr>
      <w:tr w:rsidR="00C259DF" w14:paraId="16E094A9" w14:textId="77777777">
        <w:trPr>
          <w:trHeight w:val="420"/>
        </w:trPr>
        <w:tc>
          <w:tcPr>
            <w:tcW w:w="9000" w:type="dxa"/>
            <w:gridSpan w:val="2"/>
            <w:shd w:val="clear" w:color="auto" w:fill="auto"/>
            <w:tcMar>
              <w:top w:w="100" w:type="dxa"/>
              <w:left w:w="100" w:type="dxa"/>
              <w:bottom w:w="100" w:type="dxa"/>
              <w:right w:w="100" w:type="dxa"/>
            </w:tcMar>
          </w:tcPr>
          <w:p w14:paraId="5C44B2E0" w14:textId="77777777" w:rsidR="00C259DF" w:rsidRDefault="00000000">
            <w:pPr>
              <w:widowControl w:val="0"/>
              <w:spacing w:after="0" w:line="240" w:lineRule="auto"/>
              <w:rPr>
                <w:b/>
                <w:lang w:val="sq-AL"/>
              </w:rPr>
            </w:pPr>
            <w:r>
              <w:rPr>
                <w:b/>
                <w:lang w:val="sq-AL"/>
              </w:rPr>
              <w:t xml:space="preserve">6. Qëllimi i projektit </w:t>
            </w:r>
            <w:r>
              <w:rPr>
                <w:bCs/>
                <w:lang w:val="sq-AL"/>
              </w:rPr>
              <w:t>(Përshkruani qëllimin, jo më shumë se 200 fjalë)</w:t>
            </w:r>
          </w:p>
          <w:p w14:paraId="528F1A15" w14:textId="77777777" w:rsidR="00C259DF" w:rsidRDefault="00C259DF">
            <w:pPr>
              <w:widowControl w:val="0"/>
              <w:spacing w:after="0" w:line="240" w:lineRule="auto"/>
              <w:rPr>
                <w:lang w:val="sq-AL"/>
              </w:rPr>
            </w:pPr>
          </w:p>
          <w:p w14:paraId="2240FADB" w14:textId="77777777" w:rsidR="00C259DF" w:rsidRDefault="00C259DF">
            <w:pPr>
              <w:widowControl w:val="0"/>
              <w:spacing w:after="0" w:line="240" w:lineRule="auto"/>
              <w:rPr>
                <w:lang w:val="sq-AL"/>
              </w:rPr>
            </w:pPr>
          </w:p>
          <w:p w14:paraId="31E47096" w14:textId="77777777" w:rsidR="00C259DF" w:rsidRDefault="00C259DF">
            <w:pPr>
              <w:widowControl w:val="0"/>
              <w:spacing w:after="0" w:line="240" w:lineRule="auto"/>
              <w:rPr>
                <w:lang w:val="sq-AL"/>
              </w:rPr>
            </w:pPr>
          </w:p>
          <w:p w14:paraId="23BFF9D8" w14:textId="77777777" w:rsidR="00C259DF" w:rsidRDefault="00C259DF">
            <w:pPr>
              <w:widowControl w:val="0"/>
              <w:spacing w:after="0" w:line="240" w:lineRule="auto"/>
              <w:rPr>
                <w:lang w:val="sq-AL"/>
              </w:rPr>
            </w:pPr>
          </w:p>
        </w:tc>
      </w:tr>
      <w:tr w:rsidR="00C259DF" w14:paraId="0236FA39" w14:textId="77777777">
        <w:trPr>
          <w:trHeight w:val="420"/>
        </w:trPr>
        <w:tc>
          <w:tcPr>
            <w:tcW w:w="9000" w:type="dxa"/>
            <w:gridSpan w:val="2"/>
            <w:shd w:val="clear" w:color="auto" w:fill="auto"/>
            <w:tcMar>
              <w:top w:w="100" w:type="dxa"/>
              <w:left w:w="100" w:type="dxa"/>
              <w:bottom w:w="100" w:type="dxa"/>
              <w:right w:w="100" w:type="dxa"/>
            </w:tcMar>
          </w:tcPr>
          <w:p w14:paraId="40B3CBEB" w14:textId="77777777" w:rsidR="00C259DF" w:rsidRDefault="00000000">
            <w:pPr>
              <w:widowControl w:val="0"/>
              <w:spacing w:after="0" w:line="240" w:lineRule="auto"/>
              <w:rPr>
                <w:lang w:val="sq-AL"/>
              </w:rPr>
            </w:pPr>
            <w:r>
              <w:rPr>
                <w:b/>
                <w:lang w:val="sq-AL"/>
              </w:rPr>
              <w:t xml:space="preserve">7. Na tregoni për projektin tuaj </w:t>
            </w:r>
            <w:r>
              <w:rPr>
                <w:lang w:val="sq-AL"/>
              </w:rPr>
              <w:t>(Përshkruani projektin tuaj në detaje, jo më shumë se 500 fjalë)</w:t>
            </w:r>
          </w:p>
          <w:p w14:paraId="4CA2DCDF" w14:textId="77777777" w:rsidR="00C259DF" w:rsidRDefault="00C259DF">
            <w:pPr>
              <w:widowControl w:val="0"/>
              <w:spacing w:after="0" w:line="240" w:lineRule="auto"/>
              <w:rPr>
                <w:lang w:val="sq-AL"/>
              </w:rPr>
            </w:pPr>
          </w:p>
          <w:p w14:paraId="1F00436F" w14:textId="77777777" w:rsidR="00C259DF" w:rsidRDefault="00C259DF">
            <w:pPr>
              <w:widowControl w:val="0"/>
              <w:spacing w:after="0" w:line="240" w:lineRule="auto"/>
              <w:rPr>
                <w:lang w:val="sq-AL"/>
              </w:rPr>
            </w:pPr>
          </w:p>
          <w:p w14:paraId="6827CCCB" w14:textId="77777777" w:rsidR="00C259DF" w:rsidRDefault="00C259DF">
            <w:pPr>
              <w:widowControl w:val="0"/>
              <w:spacing w:after="0" w:line="240" w:lineRule="auto"/>
              <w:rPr>
                <w:lang w:val="sq-AL"/>
              </w:rPr>
            </w:pPr>
          </w:p>
          <w:p w14:paraId="59E86EEC" w14:textId="77777777" w:rsidR="00C259DF" w:rsidRDefault="00C259DF">
            <w:pPr>
              <w:widowControl w:val="0"/>
              <w:spacing w:after="0" w:line="240" w:lineRule="auto"/>
              <w:rPr>
                <w:lang w:val="sq-AL"/>
              </w:rPr>
            </w:pPr>
          </w:p>
          <w:p w14:paraId="44F43225" w14:textId="77777777" w:rsidR="00C259DF" w:rsidRDefault="00C259DF">
            <w:pPr>
              <w:widowControl w:val="0"/>
              <w:spacing w:after="0" w:line="240" w:lineRule="auto"/>
              <w:rPr>
                <w:lang w:val="sq-AL"/>
              </w:rPr>
            </w:pPr>
          </w:p>
          <w:p w14:paraId="67348A2F" w14:textId="77777777" w:rsidR="00C259DF" w:rsidRDefault="00C259DF">
            <w:pPr>
              <w:widowControl w:val="0"/>
              <w:spacing w:after="0" w:line="240" w:lineRule="auto"/>
              <w:rPr>
                <w:lang w:val="sq-AL"/>
              </w:rPr>
            </w:pPr>
          </w:p>
          <w:p w14:paraId="65A6179F" w14:textId="77777777" w:rsidR="00C259DF" w:rsidRDefault="00C259DF">
            <w:pPr>
              <w:widowControl w:val="0"/>
              <w:spacing w:after="0" w:line="240" w:lineRule="auto"/>
              <w:rPr>
                <w:lang w:val="sq-AL"/>
              </w:rPr>
            </w:pPr>
          </w:p>
          <w:p w14:paraId="2FE513D7" w14:textId="77777777" w:rsidR="00C259DF" w:rsidRDefault="00C259DF">
            <w:pPr>
              <w:widowControl w:val="0"/>
              <w:spacing w:after="0" w:line="240" w:lineRule="auto"/>
              <w:rPr>
                <w:lang w:val="sq-AL"/>
              </w:rPr>
            </w:pPr>
          </w:p>
        </w:tc>
      </w:tr>
      <w:tr w:rsidR="00C259DF" w14:paraId="134492C8" w14:textId="77777777">
        <w:trPr>
          <w:trHeight w:val="420"/>
        </w:trPr>
        <w:tc>
          <w:tcPr>
            <w:tcW w:w="9000" w:type="dxa"/>
            <w:gridSpan w:val="2"/>
            <w:shd w:val="clear" w:color="auto" w:fill="auto"/>
            <w:tcMar>
              <w:top w:w="100" w:type="dxa"/>
              <w:left w:w="100" w:type="dxa"/>
              <w:bottom w:w="100" w:type="dxa"/>
              <w:right w:w="100" w:type="dxa"/>
            </w:tcMar>
          </w:tcPr>
          <w:p w14:paraId="122A0B64" w14:textId="77777777" w:rsidR="00C259DF" w:rsidRDefault="00000000">
            <w:pPr>
              <w:widowControl w:val="0"/>
              <w:spacing w:after="0" w:line="240" w:lineRule="auto"/>
              <w:rPr>
                <w:lang w:val="sq-AL"/>
              </w:rPr>
            </w:pPr>
            <w:r>
              <w:rPr>
                <w:b/>
                <w:lang w:val="sq-AL"/>
              </w:rPr>
              <w:lastRenderedPageBreak/>
              <w:t>8. Përshkruani vendndodhjen se ku do të zbatohet projekti juaj</w:t>
            </w:r>
          </w:p>
          <w:p w14:paraId="7203B506" w14:textId="77777777" w:rsidR="00C259DF" w:rsidRDefault="00C259DF">
            <w:pPr>
              <w:widowControl w:val="0"/>
              <w:spacing w:after="0" w:line="240" w:lineRule="auto"/>
              <w:rPr>
                <w:lang w:val="sq-AL"/>
              </w:rPr>
            </w:pPr>
          </w:p>
        </w:tc>
      </w:tr>
      <w:tr w:rsidR="00C259DF" w14:paraId="62AEB4DE" w14:textId="77777777">
        <w:trPr>
          <w:trHeight w:val="420"/>
        </w:trPr>
        <w:tc>
          <w:tcPr>
            <w:tcW w:w="9000" w:type="dxa"/>
            <w:gridSpan w:val="2"/>
            <w:shd w:val="clear" w:color="auto" w:fill="auto"/>
            <w:tcMar>
              <w:top w:w="100" w:type="dxa"/>
              <w:left w:w="100" w:type="dxa"/>
              <w:bottom w:w="100" w:type="dxa"/>
              <w:right w:w="100" w:type="dxa"/>
            </w:tcMar>
          </w:tcPr>
          <w:p w14:paraId="48BFAFD6" w14:textId="77777777" w:rsidR="00C259DF" w:rsidRDefault="00000000">
            <w:pPr>
              <w:widowControl w:val="0"/>
              <w:spacing w:after="0" w:line="240" w:lineRule="auto"/>
              <w:rPr>
                <w:b/>
                <w:lang w:val="sq-AL"/>
              </w:rPr>
            </w:pPr>
            <w:r>
              <w:rPr>
                <w:b/>
                <w:lang w:val="sq-AL"/>
              </w:rPr>
              <w:t>9. Si kontribuon ky projekt në komunitetin tuaj?</w:t>
            </w:r>
          </w:p>
          <w:p w14:paraId="7CC992E2" w14:textId="77777777" w:rsidR="00C259DF" w:rsidRDefault="00C259DF">
            <w:pPr>
              <w:widowControl w:val="0"/>
              <w:spacing w:after="0" w:line="240" w:lineRule="auto"/>
              <w:rPr>
                <w:b/>
                <w:lang w:val="sq-AL"/>
              </w:rPr>
            </w:pPr>
          </w:p>
          <w:p w14:paraId="5C14E8C1" w14:textId="77777777" w:rsidR="00C259DF" w:rsidRDefault="00C259DF">
            <w:pPr>
              <w:widowControl w:val="0"/>
              <w:spacing w:after="0" w:line="240" w:lineRule="auto"/>
              <w:rPr>
                <w:b/>
                <w:lang w:val="sq-AL"/>
              </w:rPr>
            </w:pPr>
          </w:p>
          <w:p w14:paraId="2932094F" w14:textId="77777777" w:rsidR="00C259DF" w:rsidRDefault="00C259DF">
            <w:pPr>
              <w:widowControl w:val="0"/>
              <w:spacing w:after="0" w:line="240" w:lineRule="auto"/>
              <w:rPr>
                <w:b/>
                <w:lang w:val="sq-AL"/>
              </w:rPr>
            </w:pPr>
          </w:p>
          <w:p w14:paraId="7F9BE354" w14:textId="77777777" w:rsidR="00C259DF" w:rsidRDefault="00C259DF">
            <w:pPr>
              <w:widowControl w:val="0"/>
              <w:spacing w:after="0" w:line="240" w:lineRule="auto"/>
              <w:rPr>
                <w:b/>
                <w:lang w:val="sq-AL"/>
              </w:rPr>
            </w:pPr>
          </w:p>
          <w:p w14:paraId="1A6D003C" w14:textId="77777777" w:rsidR="00C259DF" w:rsidRDefault="00C259DF">
            <w:pPr>
              <w:widowControl w:val="0"/>
              <w:spacing w:after="0" w:line="240" w:lineRule="auto"/>
              <w:rPr>
                <w:lang w:val="sq-AL"/>
              </w:rPr>
            </w:pPr>
          </w:p>
        </w:tc>
      </w:tr>
      <w:tr w:rsidR="00C259DF" w14:paraId="5A060651" w14:textId="77777777">
        <w:trPr>
          <w:trHeight w:val="420"/>
        </w:trPr>
        <w:tc>
          <w:tcPr>
            <w:tcW w:w="9000" w:type="dxa"/>
            <w:gridSpan w:val="2"/>
            <w:shd w:val="clear" w:color="auto" w:fill="auto"/>
            <w:tcMar>
              <w:top w:w="100" w:type="dxa"/>
              <w:left w:w="100" w:type="dxa"/>
              <w:bottom w:w="100" w:type="dxa"/>
              <w:right w:w="100" w:type="dxa"/>
            </w:tcMar>
          </w:tcPr>
          <w:p w14:paraId="635D95E4" w14:textId="77777777" w:rsidR="00C259DF" w:rsidRDefault="00000000">
            <w:pPr>
              <w:widowControl w:val="0"/>
              <w:spacing w:after="0" w:line="240" w:lineRule="auto"/>
              <w:rPr>
                <w:lang w:val="sq-AL"/>
              </w:rPr>
            </w:pPr>
            <w:r>
              <w:rPr>
                <w:b/>
                <w:lang w:val="sq-AL"/>
              </w:rPr>
              <w:t xml:space="preserve">10. Afati kohor </w:t>
            </w:r>
            <w:r>
              <w:rPr>
                <w:lang w:val="sq-AL"/>
              </w:rPr>
              <w:t>(Përshkruani afatin kohor të fazave të zbatimit dhe kohëzgjatjen e përgjithshme të projektit)</w:t>
            </w:r>
          </w:p>
          <w:p w14:paraId="184C4597" w14:textId="77777777" w:rsidR="00C259DF" w:rsidRDefault="00C259DF">
            <w:pPr>
              <w:widowControl w:val="0"/>
              <w:spacing w:after="0" w:line="240" w:lineRule="auto"/>
              <w:rPr>
                <w:lang w:val="sq-AL"/>
              </w:rPr>
            </w:pPr>
          </w:p>
          <w:p w14:paraId="41166BB3" w14:textId="77777777" w:rsidR="00C259DF" w:rsidRDefault="00C259DF">
            <w:pPr>
              <w:widowControl w:val="0"/>
              <w:spacing w:after="0" w:line="240" w:lineRule="auto"/>
              <w:rPr>
                <w:lang w:val="sq-AL"/>
              </w:rPr>
            </w:pPr>
          </w:p>
          <w:p w14:paraId="142E9490" w14:textId="77777777" w:rsidR="00C259DF" w:rsidRDefault="00C259DF">
            <w:pPr>
              <w:widowControl w:val="0"/>
              <w:spacing w:after="0" w:line="240" w:lineRule="auto"/>
              <w:rPr>
                <w:lang w:val="sq-AL"/>
              </w:rPr>
            </w:pPr>
          </w:p>
        </w:tc>
      </w:tr>
      <w:tr w:rsidR="00C259DF" w14:paraId="30CD811D" w14:textId="77777777">
        <w:trPr>
          <w:trHeight w:val="420"/>
        </w:trPr>
        <w:tc>
          <w:tcPr>
            <w:tcW w:w="9000" w:type="dxa"/>
            <w:gridSpan w:val="2"/>
            <w:shd w:val="clear" w:color="auto" w:fill="auto"/>
            <w:tcMar>
              <w:top w:w="100" w:type="dxa"/>
              <w:left w:w="100" w:type="dxa"/>
              <w:bottom w:w="100" w:type="dxa"/>
              <w:right w:w="100" w:type="dxa"/>
            </w:tcMar>
          </w:tcPr>
          <w:p w14:paraId="342D3F7F" w14:textId="77777777" w:rsidR="00C259DF" w:rsidRDefault="00000000">
            <w:pPr>
              <w:widowControl w:val="0"/>
              <w:spacing w:after="0" w:line="240" w:lineRule="auto"/>
              <w:rPr>
                <w:bCs/>
                <w:lang w:val="sq-AL"/>
              </w:rPr>
            </w:pPr>
            <w:r>
              <w:rPr>
                <w:b/>
                <w:lang w:val="sq-AL"/>
              </w:rPr>
              <w:t xml:space="preserve">11. Jepni informacione shtesë </w:t>
            </w:r>
            <w:r>
              <w:rPr>
                <w:bCs/>
                <w:lang w:val="sq-AL"/>
              </w:rPr>
              <w:t>(bashkëngjitur këtij formulari):</w:t>
            </w:r>
          </w:p>
          <w:p w14:paraId="46E9BE75" w14:textId="77777777" w:rsidR="00C259DF" w:rsidRDefault="00000000">
            <w:pPr>
              <w:widowControl w:val="0"/>
              <w:spacing w:after="0" w:line="240" w:lineRule="auto"/>
              <w:rPr>
                <w:lang w:val="sq-AL"/>
              </w:rPr>
            </w:pPr>
            <w:r>
              <w:rPr>
                <w:lang w:val="sq-AL"/>
              </w:rPr>
              <w:t>i. Kërkesë zyrtare për mbështetje nga [Emri i bashkisë]</w:t>
            </w:r>
          </w:p>
          <w:p w14:paraId="103C67BF" w14:textId="77777777" w:rsidR="00C259DF" w:rsidRDefault="00000000">
            <w:pPr>
              <w:widowControl w:val="0"/>
              <w:spacing w:after="0" w:line="240" w:lineRule="auto"/>
              <w:rPr>
                <w:lang w:val="sq-AL"/>
              </w:rPr>
            </w:pPr>
            <w:r>
              <w:rPr>
                <w:lang w:val="sq-AL"/>
              </w:rPr>
              <w:t>ii. Formulari i Aplikimit për Projektin</w:t>
            </w:r>
          </w:p>
          <w:p w14:paraId="7864CAAC" w14:textId="77777777" w:rsidR="00C259DF" w:rsidRDefault="00000000">
            <w:pPr>
              <w:widowControl w:val="0"/>
              <w:spacing w:after="0" w:line="240" w:lineRule="auto"/>
              <w:rPr>
                <w:lang w:val="sq-AL"/>
              </w:rPr>
            </w:pPr>
            <w:r>
              <w:rPr>
                <w:lang w:val="sq-AL"/>
              </w:rPr>
              <w:t>iii. Vendim gjykate i noterizuar i Statutit, Akti të themelimit të subjektit dhe Niptit (për subjektet)</w:t>
            </w:r>
          </w:p>
          <w:p w14:paraId="4DC022D7" w14:textId="77777777" w:rsidR="00C259DF" w:rsidRDefault="00000000">
            <w:pPr>
              <w:widowControl w:val="0"/>
              <w:spacing w:after="0" w:line="240" w:lineRule="auto"/>
              <w:rPr>
                <w:lang w:val="sq-AL"/>
              </w:rPr>
            </w:pPr>
            <w:r>
              <w:rPr>
                <w:lang w:val="sq-AL"/>
              </w:rPr>
              <w:t>iv. Llogaria Bankare (deklaratë zyrtare e lëshuar nga dega e Bankës në tre muajt e fundit)</w:t>
            </w:r>
          </w:p>
          <w:p w14:paraId="5F0583C5" w14:textId="77777777" w:rsidR="00C259DF" w:rsidRDefault="00000000">
            <w:pPr>
              <w:widowControl w:val="0"/>
              <w:spacing w:after="0" w:line="240" w:lineRule="auto"/>
              <w:rPr>
                <w:lang w:val="sq-AL"/>
              </w:rPr>
            </w:pPr>
            <w:r>
              <w:rPr>
                <w:lang w:val="sq-AL"/>
              </w:rPr>
              <w:t>v. Kopje e pasaportës ose e dokumentit të identifikimit të aplikantit</w:t>
            </w:r>
          </w:p>
          <w:p w14:paraId="719D0B75" w14:textId="77777777" w:rsidR="00C259DF" w:rsidRDefault="00000000">
            <w:pPr>
              <w:widowControl w:val="0"/>
              <w:spacing w:after="0" w:line="240" w:lineRule="auto"/>
              <w:rPr>
                <w:lang w:val="sq-AL"/>
              </w:rPr>
            </w:pPr>
            <w:r>
              <w:rPr>
                <w:lang w:val="sq-AL"/>
              </w:rPr>
              <w:t>vi. Certifikatë nga Gjykata që konfirmon se subjekti nuk është në proces falimentimi ose likuidimi. (për subjektet)</w:t>
            </w:r>
          </w:p>
        </w:tc>
      </w:tr>
      <w:tr w:rsidR="00C259DF" w14:paraId="24758E3D" w14:textId="77777777">
        <w:trPr>
          <w:trHeight w:val="420"/>
        </w:trPr>
        <w:tc>
          <w:tcPr>
            <w:tcW w:w="9000" w:type="dxa"/>
            <w:gridSpan w:val="2"/>
            <w:shd w:val="clear" w:color="auto" w:fill="auto"/>
            <w:tcMar>
              <w:top w:w="100" w:type="dxa"/>
              <w:left w:w="100" w:type="dxa"/>
              <w:bottom w:w="100" w:type="dxa"/>
              <w:right w:w="100" w:type="dxa"/>
            </w:tcMar>
          </w:tcPr>
          <w:p w14:paraId="56DF07E1" w14:textId="77777777" w:rsidR="00C259DF" w:rsidRDefault="00000000">
            <w:pPr>
              <w:widowControl w:val="0"/>
              <w:spacing w:after="240" w:line="240" w:lineRule="auto"/>
              <w:rPr>
                <w:b/>
                <w:lang w:val="sq-AL"/>
              </w:rPr>
            </w:pPr>
            <w:r>
              <w:rPr>
                <w:b/>
                <w:lang w:val="sq-AL"/>
              </w:rPr>
              <w:t>Deklarata e Aplikuesit</w:t>
            </w:r>
          </w:p>
          <w:p w14:paraId="453E347B" w14:textId="77777777" w:rsidR="00C259DF" w:rsidRDefault="00000000">
            <w:pPr>
              <w:widowControl w:val="0"/>
              <w:spacing w:before="240" w:after="240" w:line="240" w:lineRule="auto"/>
              <w:rPr>
                <w:lang w:val="sq-AL"/>
              </w:rPr>
            </w:pPr>
            <w:r>
              <w:rPr>
                <w:lang w:val="sq-AL"/>
              </w:rPr>
              <w:t>Unë, __________________________________________, në cilësinë time si aplikant dhe menaxher i projektit të paraqitur, deklaroj se të gjitha materialet e lartpërmendura dhe dokumentacioni bashkëngjitur janë të vërteta dhe të sakta.</w:t>
            </w:r>
          </w:p>
          <w:p w14:paraId="7E70222E" w14:textId="77777777" w:rsidR="00C259DF" w:rsidRDefault="00000000">
            <w:pPr>
              <w:widowControl w:val="0"/>
              <w:spacing w:before="240" w:after="240" w:line="240" w:lineRule="auto"/>
              <w:rPr>
                <w:lang w:val="sq-AL"/>
              </w:rPr>
            </w:pPr>
            <w:r>
              <w:rPr>
                <w:lang w:val="sq-AL"/>
              </w:rPr>
              <w:t>Nëse ky projekt financohet, unë pranoj të gjitha termat dhe kushtet e kontratës që do të lidhet me Bashkinë për zhvillimin e projektit.</w:t>
            </w:r>
          </w:p>
          <w:p w14:paraId="2EDC3433" w14:textId="77777777" w:rsidR="00C259DF" w:rsidRDefault="00000000">
            <w:pPr>
              <w:widowControl w:val="0"/>
              <w:spacing w:before="240" w:after="240" w:line="240" w:lineRule="auto"/>
              <w:rPr>
                <w:lang w:val="sq-AL"/>
              </w:rPr>
            </w:pPr>
            <w:r>
              <w:rPr>
                <w:b/>
                <w:lang w:val="sq-AL"/>
              </w:rPr>
              <w:t xml:space="preserve">Emri dhe Mbiemri, </w:t>
            </w:r>
            <w:r>
              <w:rPr>
                <w:b/>
                <w:bCs/>
                <w:lang w:val="sq-AL"/>
              </w:rPr>
              <w:t>Nënshkrimi</w:t>
            </w:r>
            <w:r>
              <w:rPr>
                <w:lang w:val="sq-AL"/>
              </w:rPr>
              <w:t>__________________________________________</w:t>
            </w:r>
          </w:p>
          <w:p w14:paraId="50CB5B2C" w14:textId="77777777" w:rsidR="00C259DF" w:rsidRDefault="00000000">
            <w:pPr>
              <w:widowControl w:val="0"/>
              <w:spacing w:before="240" w:after="240" w:line="240" w:lineRule="auto"/>
              <w:rPr>
                <w:lang w:val="sq-AL"/>
              </w:rPr>
            </w:pPr>
            <w:r>
              <w:rPr>
                <w:b/>
                <w:lang w:val="sq-AL"/>
              </w:rPr>
              <w:t>Data e aplikimit</w:t>
            </w:r>
            <w:r>
              <w:rPr>
                <w:lang w:val="sq-AL"/>
              </w:rPr>
              <w:t xml:space="preserve">_____________________  </w:t>
            </w:r>
            <w:r>
              <w:rPr>
                <w:b/>
                <w:bCs/>
                <w:lang w:val="sq-AL"/>
              </w:rPr>
              <w:t>Vula</w:t>
            </w:r>
            <w:r>
              <w:rPr>
                <w:lang w:val="sq-AL"/>
              </w:rPr>
              <w:t xml:space="preserve"> _____________________(për subjektet)</w:t>
            </w:r>
          </w:p>
        </w:tc>
      </w:tr>
      <w:tr w:rsidR="00C259DF" w14:paraId="0DDB83F9" w14:textId="77777777">
        <w:trPr>
          <w:trHeight w:val="420"/>
        </w:trPr>
        <w:tc>
          <w:tcPr>
            <w:tcW w:w="9000" w:type="dxa"/>
            <w:gridSpan w:val="2"/>
            <w:shd w:val="clear" w:color="auto" w:fill="auto"/>
            <w:tcMar>
              <w:top w:w="100" w:type="dxa"/>
              <w:left w:w="100" w:type="dxa"/>
              <w:bottom w:w="100" w:type="dxa"/>
              <w:right w:w="100" w:type="dxa"/>
            </w:tcMar>
          </w:tcPr>
          <w:p w14:paraId="4CDE792D" w14:textId="77777777" w:rsidR="00C259DF" w:rsidRDefault="00000000">
            <w:pPr>
              <w:widowControl w:val="0"/>
              <w:spacing w:after="0" w:line="240" w:lineRule="auto"/>
              <w:rPr>
                <w:lang w:val="sq-AL"/>
              </w:rPr>
            </w:pPr>
            <w:r>
              <w:rPr>
                <w:lang w:val="sq-AL"/>
              </w:rPr>
              <w:t>Ky formular aplikimi duhet të dërgohet me postë ose të dorëzohet fizikisht pranë sportelit të kujdesit të qytetarit pranë Bashkisë [emri i bashkisë].</w:t>
            </w:r>
          </w:p>
        </w:tc>
      </w:tr>
    </w:tbl>
    <w:p w14:paraId="3BD7F947" w14:textId="77777777" w:rsidR="00C259DF" w:rsidRDefault="00C259DF">
      <w:pPr>
        <w:rPr>
          <w:rFonts w:asciiTheme="minorHAnsi" w:hAnsiTheme="minorHAnsi" w:cstheme="minorHAnsi"/>
          <w:b/>
          <w:bCs/>
          <w:sz w:val="32"/>
          <w:szCs w:val="32"/>
          <w:lang w:val="sq-AL"/>
        </w:rPr>
      </w:pPr>
    </w:p>
    <w:p w14:paraId="3962AC04" w14:textId="77777777" w:rsidR="00C259DF" w:rsidRDefault="00000000">
      <w:pPr>
        <w:pStyle w:val="Heading1"/>
        <w:spacing w:line="240" w:lineRule="auto"/>
        <w:rPr>
          <w:rFonts w:asciiTheme="minorHAnsi" w:eastAsia="Calibri" w:hAnsiTheme="minorHAnsi" w:cstheme="minorHAnsi"/>
          <w:b/>
          <w:bCs/>
          <w:sz w:val="32"/>
          <w:szCs w:val="32"/>
          <w:lang w:val="sq-AL"/>
        </w:rPr>
      </w:pPr>
      <w:bookmarkStart w:id="44" w:name="_Toc201047771"/>
      <w:r>
        <w:rPr>
          <w:rFonts w:asciiTheme="minorHAnsi" w:eastAsia="Calibri" w:hAnsiTheme="minorHAnsi" w:cstheme="minorHAnsi"/>
          <w:b/>
          <w:bCs/>
          <w:sz w:val="32"/>
          <w:szCs w:val="32"/>
          <w:lang w:val="sq-AL"/>
        </w:rPr>
        <w:lastRenderedPageBreak/>
        <w:t xml:space="preserve">Shtojca 11 – </w:t>
      </w:r>
      <w:r>
        <w:rPr>
          <w:rFonts w:asciiTheme="minorHAnsi" w:hAnsiTheme="minorHAnsi" w:cstheme="minorHAnsi"/>
          <w:b/>
          <w:bCs/>
          <w:sz w:val="32"/>
          <w:szCs w:val="32"/>
          <w:lang w:val="sq-AL"/>
        </w:rPr>
        <w:t>Hartëzimi i Përfituesve dhe Grupeve të Interesit</w:t>
      </w:r>
      <w:sdt>
        <w:sdtPr>
          <w:rPr>
            <w:rFonts w:asciiTheme="minorHAnsi" w:hAnsiTheme="minorHAnsi" w:cstheme="minorHAnsi"/>
            <w:b/>
            <w:bCs/>
            <w:sz w:val="32"/>
            <w:szCs w:val="32"/>
            <w:lang w:val="sq-AL"/>
          </w:rPr>
          <w:tag w:val="goog_rdk_15"/>
          <w:id w:val="469718450"/>
        </w:sdtPr>
        <w:sdtContent/>
      </w:sdt>
      <w:bookmarkEnd w:id="44"/>
    </w:p>
    <w:p w14:paraId="196DF703" w14:textId="77777777" w:rsidR="00C259DF" w:rsidRDefault="00000000">
      <w:pPr>
        <w:jc w:val="both"/>
        <w:rPr>
          <w:lang w:val="sq-AL"/>
        </w:rPr>
      </w:pPr>
      <w:bookmarkStart w:id="45" w:name="_heading=h.sxsbw3hl7ls5" w:colFirst="0" w:colLast="0"/>
      <w:bookmarkEnd w:id="45"/>
      <w:r>
        <w:rPr>
          <w:lang w:val="sq-AL"/>
        </w:rPr>
        <w:t>Jo çdo vendimmarrje publike përfshin pjesëmarrjen e të njëjtës audiencë. Çelësi për pjesëmarrjen e suksesshme të publikut është përshtatja e çdo konsultimi dhe dialogu sipas përfituesve që kanë njohuri ose preken nga çështja në fjalë. Ky seksion ofron procedura për të ndihmuar bashkitë të identifikojnë dhe të arrijnë në mënyrë sistematike grupet e synuara për çdo konsultim të caktuar.</w:t>
      </w:r>
    </w:p>
    <w:p w14:paraId="2AA9F499" w14:textId="77777777" w:rsidR="00C259DF" w:rsidRDefault="00000000">
      <w:pPr>
        <w:spacing w:before="120" w:after="0"/>
        <w:rPr>
          <w:sz w:val="24"/>
          <w:szCs w:val="24"/>
          <w:lang w:val="sq-AL"/>
        </w:rPr>
      </w:pPr>
      <w:r>
        <w:rPr>
          <w:b/>
          <w:sz w:val="24"/>
          <w:szCs w:val="24"/>
          <w:lang w:val="sq-AL"/>
        </w:rPr>
        <w:t>Identifikimi i grupeve të synuara</w:t>
      </w:r>
    </w:p>
    <w:p w14:paraId="5519687F" w14:textId="77777777" w:rsidR="00C259DF" w:rsidRDefault="00000000">
      <w:pPr>
        <w:spacing w:after="0"/>
        <w:jc w:val="both"/>
        <w:rPr>
          <w:lang w:val="sq-AL"/>
        </w:rPr>
      </w:pPr>
      <w:r>
        <w:rPr>
          <w:lang w:val="sq-AL"/>
        </w:rPr>
        <w:t>Filloni duke identifikuar të gjitha grupet dhe individët që mund të kenë interes në çështjen në fjalë. Përfituesit zakonisht ndahen në disa kategori, të tilla si:</w:t>
      </w:r>
    </w:p>
    <w:p w14:paraId="44B8011A" w14:textId="77777777" w:rsidR="00C259DF" w:rsidRDefault="00C259DF">
      <w:pPr>
        <w:spacing w:after="0"/>
        <w:jc w:val="both"/>
        <w:rPr>
          <w:lang w:val="sq-AL"/>
        </w:rPr>
      </w:pPr>
    </w:p>
    <w:p w14:paraId="4ACAC4F3" w14:textId="0EFDA8AF" w:rsidR="00C259DF" w:rsidRDefault="00000000">
      <w:pPr>
        <w:numPr>
          <w:ilvl w:val="0"/>
          <w:numId w:val="18"/>
        </w:numPr>
        <w:spacing w:after="0" w:line="240" w:lineRule="auto"/>
        <w:jc w:val="both"/>
        <w:rPr>
          <w:lang w:val="sq-AL"/>
        </w:rPr>
      </w:pPr>
      <w:r>
        <w:rPr>
          <w:b/>
          <w:bCs/>
          <w:i/>
          <w:lang w:val="sq-AL"/>
        </w:rPr>
        <w:t>Qytetarë/Banorë</w:t>
      </w:r>
      <w:r>
        <w:rPr>
          <w:i/>
          <w:lang w:val="sq-AL"/>
        </w:rPr>
        <w:t xml:space="preserve">: </w:t>
      </w:r>
      <w:r>
        <w:rPr>
          <w:lang w:val="sq-AL"/>
        </w:rPr>
        <w:t>ata individ</w:t>
      </w:r>
      <w:r w:rsidR="00387E67">
        <w:rPr>
          <w:lang w:val="sq-AL"/>
        </w:rPr>
        <w:t>ë,</w:t>
      </w:r>
      <w:r>
        <w:rPr>
          <w:lang w:val="sq-AL"/>
        </w:rPr>
        <w:t xml:space="preserve"> veçanërisht ata që preken drejtpërdrejt nga një projekt, politik apo vendimmarrj</w:t>
      </w:r>
      <w:r w:rsidR="00387E67">
        <w:rPr>
          <w:lang w:val="sq-AL"/>
        </w:rPr>
        <w:t xml:space="preserve">e, </w:t>
      </w:r>
      <w:r>
        <w:rPr>
          <w:lang w:val="sq-AL"/>
        </w:rPr>
        <w:t>si për shemull, banorët e një lagjeje ku është planifikuar një park, po ashtu edhe grupet informale të komunitetit.</w:t>
      </w:r>
    </w:p>
    <w:p w14:paraId="5FF27EEF" w14:textId="77777777" w:rsidR="00C259DF" w:rsidRDefault="00000000">
      <w:pPr>
        <w:numPr>
          <w:ilvl w:val="0"/>
          <w:numId w:val="18"/>
        </w:numPr>
        <w:spacing w:after="0" w:line="240" w:lineRule="auto"/>
        <w:jc w:val="both"/>
        <w:rPr>
          <w:lang w:val="sq-AL"/>
        </w:rPr>
      </w:pPr>
      <w:r>
        <w:rPr>
          <w:b/>
          <w:bCs/>
          <w:i/>
          <w:lang w:val="sq-AL"/>
        </w:rPr>
        <w:t xml:space="preserve">Organizatat e Shoqërisë Civile (OSHC): </w:t>
      </w:r>
      <w:r>
        <w:rPr>
          <w:lang w:val="sq-AL"/>
        </w:rPr>
        <w:t>OSHC-të/OJQ-të vendore, organizatat me bazë komunitare, grupet e advokimit (p.sh., një OJQ mjedisi për një politikë që lidhet me klimën, një shoqatë biznesi për një plan zhvillimi ekonomik, organizatat rinore për një politikë arsimore ose sportive).</w:t>
      </w:r>
    </w:p>
    <w:p w14:paraId="74FC7CCC" w14:textId="77777777" w:rsidR="00C259DF" w:rsidRDefault="00000000">
      <w:pPr>
        <w:numPr>
          <w:ilvl w:val="0"/>
          <w:numId w:val="18"/>
        </w:numPr>
        <w:spacing w:after="0" w:line="240" w:lineRule="auto"/>
        <w:jc w:val="both"/>
        <w:rPr>
          <w:lang w:val="sq-AL"/>
        </w:rPr>
      </w:pPr>
      <w:r>
        <w:rPr>
          <w:b/>
          <w:bCs/>
          <w:i/>
          <w:lang w:val="sq-AL"/>
        </w:rPr>
        <w:t>Sektori Privat</w:t>
      </w:r>
      <w:r>
        <w:rPr>
          <w:i/>
          <w:lang w:val="sq-AL"/>
        </w:rPr>
        <w:t xml:space="preserve">: </w:t>
      </w:r>
      <w:r>
        <w:rPr>
          <w:lang w:val="sq-AL"/>
        </w:rPr>
        <w:t>bizneset ose shoqatat e biznesit nëse çështja ndikon në veprimtarinë e tyre (p.sh., tregtarët lokalë për vendimmarrje që lidhet me infrastrukturën e tregjeve).</w:t>
      </w:r>
    </w:p>
    <w:p w14:paraId="154CA67B" w14:textId="63263A96" w:rsidR="00C259DF" w:rsidRDefault="00000000">
      <w:pPr>
        <w:numPr>
          <w:ilvl w:val="0"/>
          <w:numId w:val="18"/>
        </w:numPr>
        <w:spacing w:after="0" w:line="240" w:lineRule="auto"/>
        <w:jc w:val="both"/>
        <w:rPr>
          <w:lang w:val="sq-AL"/>
        </w:rPr>
      </w:pPr>
      <w:r>
        <w:rPr>
          <w:b/>
          <w:bCs/>
          <w:i/>
          <w:lang w:val="sq-AL"/>
        </w:rPr>
        <w:t>Ekspertë/Akademikë</w:t>
      </w:r>
      <w:r>
        <w:rPr>
          <w:i/>
          <w:lang w:val="sq-AL"/>
        </w:rPr>
        <w:t xml:space="preserve">: </w:t>
      </w:r>
      <w:r>
        <w:rPr>
          <w:lang w:val="sq-AL"/>
        </w:rPr>
        <w:t>universitete, studiues ose ekspertë të fushë</w:t>
      </w:r>
      <w:r w:rsidR="00387E67">
        <w:rPr>
          <w:lang w:val="sq-AL"/>
        </w:rPr>
        <w:t xml:space="preserve">s, </w:t>
      </w:r>
      <w:r>
        <w:rPr>
          <w:lang w:val="sq-AL"/>
        </w:rPr>
        <w:t xml:space="preserve">për shembull, nëse rishikohet një plan urbanistik, shoqatat vendore të arkitektëve ose ndërtuesve. </w:t>
      </w:r>
    </w:p>
    <w:p w14:paraId="389B86A3" w14:textId="665525C4" w:rsidR="00C259DF" w:rsidRDefault="00000000">
      <w:pPr>
        <w:numPr>
          <w:ilvl w:val="0"/>
          <w:numId w:val="18"/>
        </w:numPr>
        <w:spacing w:after="0" w:line="240" w:lineRule="auto"/>
        <w:jc w:val="both"/>
        <w:rPr>
          <w:lang w:val="sq-AL"/>
        </w:rPr>
      </w:pPr>
      <w:r>
        <w:rPr>
          <w:b/>
          <w:bCs/>
          <w:i/>
          <w:lang w:val="sq-AL"/>
        </w:rPr>
        <w:t>Grupet e Margjinalizuara ose Vulnerabël</w:t>
      </w:r>
      <w:r>
        <w:rPr>
          <w:i/>
          <w:lang w:val="sq-AL"/>
        </w:rPr>
        <w:t xml:space="preserve">: </w:t>
      </w:r>
      <w:r>
        <w:rPr>
          <w:lang w:val="sq-AL"/>
        </w:rPr>
        <w:t>Identifikoni nëse grupe të caktuara (gra</w:t>
      </w:r>
      <w:r w:rsidR="00387E67">
        <w:rPr>
          <w:lang w:val="sq-AL"/>
        </w:rPr>
        <w:t>të</w:t>
      </w:r>
      <w:r>
        <w:rPr>
          <w:lang w:val="sq-AL"/>
        </w:rPr>
        <w:t xml:space="preserve"> dhe vajzat, pakicat, personat me aftësi të kufizuara, ata me kushte të vështira ekonomike apo persona nga zona të izoluara rurale) preken posaçërisht ose zakonisht lihen jashtë. Për shembull, nëse diskutoni për transportin publik, merrni në konsideratë kontaktimin e grupeve të advokimit për personat me aftësi të kufizuara për të marrë mendime mbi aksesueshmërinë.</w:t>
      </w:r>
    </w:p>
    <w:p w14:paraId="4188FFC5" w14:textId="77777777" w:rsidR="00C259DF" w:rsidRDefault="00000000">
      <w:pPr>
        <w:numPr>
          <w:ilvl w:val="0"/>
          <w:numId w:val="18"/>
        </w:numPr>
        <w:spacing w:after="0" w:line="240" w:lineRule="auto"/>
        <w:jc w:val="both"/>
        <w:rPr>
          <w:lang w:val="sq-AL"/>
        </w:rPr>
      </w:pPr>
      <w:r>
        <w:rPr>
          <w:b/>
          <w:bCs/>
          <w:i/>
          <w:lang w:val="sq-AL"/>
        </w:rPr>
        <w:t xml:space="preserve">Rinia: </w:t>
      </w:r>
      <w:r>
        <w:rPr>
          <w:lang w:val="sq-AL"/>
        </w:rPr>
        <w:t>Duke pasur parasysh popullsinë e re të Shqipërisë dhe rëndësinë e pjesëmarrjes të të rinjve, si dhe të detyrimet ligjore</w:t>
      </w:r>
      <w:sdt>
        <w:sdtPr>
          <w:rPr>
            <w:lang w:val="sq-AL"/>
          </w:rPr>
          <w:tag w:val="goog_rdk_16"/>
          <w:id w:val="-1587604936"/>
        </w:sdtPr>
        <w:sdtContent/>
      </w:sdt>
      <w:sdt>
        <w:sdtPr>
          <w:rPr>
            <w:lang w:val="sq-AL"/>
          </w:rPr>
          <w:tag w:val="goog_rdk_17"/>
          <w:id w:val="864791705"/>
        </w:sdtPr>
        <w:sdtContent/>
      </w:sdt>
      <w:r>
        <w:rPr>
          <w:vertAlign w:val="superscript"/>
          <w:lang w:val="sq-AL"/>
        </w:rPr>
        <w:footnoteReference w:id="8"/>
      </w:r>
      <w:r>
        <w:rPr>
          <w:lang w:val="sq-AL"/>
        </w:rPr>
        <w:t xml:space="preserve"> që parcaktohen me legjislacion të posaçëm e që lidhen me këtë kategori përfituesish, inkurajoni këshillat rinor, grupet studentore ose rrjetet informale rinore që të përfshihen në konsultime mbi çdo temë (të rinjtë shpesh kanë perspektiva mbi arsimin, kulturën, teknologjinë, por edhe shërbimet e përgjithshme të qytetit).</w:t>
      </w:r>
    </w:p>
    <w:p w14:paraId="3FC8F944" w14:textId="77777777" w:rsidR="00C259DF" w:rsidRDefault="00000000">
      <w:pPr>
        <w:numPr>
          <w:ilvl w:val="0"/>
          <w:numId w:val="18"/>
        </w:numPr>
        <w:spacing w:after="0" w:line="240" w:lineRule="auto"/>
        <w:jc w:val="both"/>
        <w:rPr>
          <w:lang w:val="sq-AL"/>
        </w:rPr>
      </w:pPr>
      <w:r>
        <w:rPr>
          <w:b/>
          <w:bCs/>
          <w:i/>
          <w:lang w:val="sq-AL"/>
        </w:rPr>
        <w:t xml:space="preserve">Mosha e Tretë (Qytetarët e Moshuar): </w:t>
      </w:r>
      <w:r>
        <w:rPr>
          <w:lang w:val="sq-AL"/>
        </w:rPr>
        <w:t>Për çështje të komunitetit, siç janë shërbimet sociale, kontaktoni shoqatat e pensionistëve ose grupet e të moshuarve.</w:t>
      </w:r>
    </w:p>
    <w:p w14:paraId="1C0F713C" w14:textId="77777777" w:rsidR="00C259DF" w:rsidRDefault="00000000">
      <w:pPr>
        <w:numPr>
          <w:ilvl w:val="0"/>
          <w:numId w:val="18"/>
        </w:numPr>
        <w:spacing w:after="0" w:line="240" w:lineRule="auto"/>
        <w:jc w:val="both"/>
        <w:rPr>
          <w:lang w:val="sq-AL"/>
        </w:rPr>
      </w:pPr>
      <w:r>
        <w:rPr>
          <w:b/>
          <w:bCs/>
          <w:i/>
          <w:lang w:val="sq-AL"/>
        </w:rPr>
        <w:t>Përfitues të tjerë institucional</w:t>
      </w:r>
      <w:r>
        <w:rPr>
          <w:i/>
          <w:lang w:val="sq-AL"/>
        </w:rPr>
        <w:t xml:space="preserve">: </w:t>
      </w:r>
      <w:r>
        <w:rPr>
          <w:lang w:val="sq-AL"/>
        </w:rPr>
        <w:t>Edhe pse fokusi është pjesëmarrja e qytetarëve, ndonjëherë bashkitë fqinje apo agjencitë në varësi të pushtetit qendror, mund të jenë përfitues ose kontribues në vendimmarrje, për shembull, një infrastrukturë e madhe apo vendimmarrje që kapërcejnë juridiksionin e bashkisë tuaj.</w:t>
      </w:r>
    </w:p>
    <w:p w14:paraId="1777C1DF" w14:textId="106153DD" w:rsidR="00C259DF" w:rsidRDefault="00000000">
      <w:pPr>
        <w:numPr>
          <w:ilvl w:val="0"/>
          <w:numId w:val="18"/>
        </w:numPr>
        <w:spacing w:after="0" w:line="240" w:lineRule="auto"/>
        <w:jc w:val="both"/>
        <w:rPr>
          <w:lang w:val="sq-AL"/>
        </w:rPr>
      </w:pPr>
      <w:r>
        <w:rPr>
          <w:b/>
          <w:bCs/>
          <w:i/>
          <w:lang w:val="sq-AL"/>
        </w:rPr>
        <w:t>Media</w:t>
      </w:r>
      <w:r>
        <w:rPr>
          <w:i/>
          <w:lang w:val="sq-AL"/>
        </w:rPr>
        <w:t xml:space="preserve">: </w:t>
      </w:r>
      <w:r>
        <w:rPr>
          <w:lang w:val="sq-AL"/>
        </w:rPr>
        <w:t>Ndonëse nuk janë “përfitues” të drejtëpërdrejt për t’u konsultuar në ofrimin e mendimit të tyre, gazetarët dhe mediat lokale  mund të konsiderohen si grupe dytësore të synuar</w:t>
      </w:r>
      <w:r w:rsidR="00387E67">
        <w:rPr>
          <w:lang w:val="sq-AL"/>
        </w:rPr>
        <w:t xml:space="preserve">a, </w:t>
      </w:r>
      <w:r>
        <w:rPr>
          <w:lang w:val="sq-AL"/>
        </w:rPr>
        <w:t>informimi i tyre mund të ndihmojë në shpërndarjen e informacionit tek publiku, edukimin e tij si por dhe në përcjelljen e mendimit të tij drejt autoritet tuaj.</w:t>
      </w:r>
    </w:p>
    <w:p w14:paraId="68554EE4" w14:textId="77777777" w:rsidR="00C259DF" w:rsidRDefault="00C259DF">
      <w:pPr>
        <w:rPr>
          <w:lang w:val="sq-AL"/>
        </w:rPr>
      </w:pPr>
    </w:p>
    <w:p w14:paraId="78FC6699" w14:textId="77777777" w:rsidR="00DD797B" w:rsidRDefault="00DD797B">
      <w:pPr>
        <w:rPr>
          <w:b/>
          <w:sz w:val="28"/>
          <w:szCs w:val="28"/>
          <w:lang w:val="sq-AL"/>
        </w:rPr>
      </w:pPr>
    </w:p>
    <w:p w14:paraId="3B8FA363" w14:textId="77777777" w:rsidR="00DD797B" w:rsidRDefault="00DD797B">
      <w:pPr>
        <w:rPr>
          <w:b/>
          <w:sz w:val="28"/>
          <w:szCs w:val="28"/>
          <w:lang w:val="sq-AL"/>
        </w:rPr>
      </w:pPr>
    </w:p>
    <w:p w14:paraId="122BACB4" w14:textId="05F8F9B1" w:rsidR="00C259DF" w:rsidRDefault="00000000">
      <w:pPr>
        <w:rPr>
          <w:b/>
          <w:i/>
          <w:iCs/>
          <w:sz w:val="28"/>
          <w:szCs w:val="28"/>
          <w:lang w:val="sq-AL"/>
        </w:rPr>
      </w:pPr>
      <w:r>
        <w:rPr>
          <w:b/>
          <w:sz w:val="28"/>
          <w:szCs w:val="28"/>
          <w:lang w:val="sq-AL"/>
        </w:rPr>
        <w:lastRenderedPageBreak/>
        <w:t xml:space="preserve">Tabela e Përfituesve </w:t>
      </w:r>
      <w:r>
        <w:rPr>
          <w:b/>
          <w:i/>
          <w:iCs/>
          <w:sz w:val="28"/>
          <w:szCs w:val="28"/>
          <w:lang w:val="sq-AL"/>
        </w:rPr>
        <w:t>(Shembuj)</w:t>
      </w:r>
    </w:p>
    <w:tbl>
      <w:tblPr>
        <w:tblStyle w:val="Style93"/>
        <w:tblW w:w="901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9015"/>
      </w:tblGrid>
      <w:tr w:rsidR="00C259DF" w14:paraId="75042949" w14:textId="77777777" w:rsidTr="00C259DF">
        <w:trPr>
          <w:cnfStyle w:val="100000000000" w:firstRow="1" w:lastRow="0" w:firstColumn="0" w:lastColumn="0" w:oddVBand="0" w:evenVBand="0" w:oddHBand="0" w:evenHBand="0" w:firstRowFirstColumn="0" w:firstRowLastColumn="0" w:lastRowFirstColumn="0" w:lastRowLastColumn="0"/>
          <w:trHeight w:val="4962"/>
        </w:trPr>
        <w:tc>
          <w:tcPr>
            <w:cnfStyle w:val="001000000000" w:firstRow="0" w:lastRow="0" w:firstColumn="1" w:lastColumn="0" w:oddVBand="0" w:evenVBand="0" w:oddHBand="0" w:evenHBand="0" w:firstRowFirstColumn="0" w:firstRowLastColumn="0" w:lastRowFirstColumn="0" w:lastRowLastColumn="0"/>
            <w:tcW w:w="9015" w:type="dxa"/>
          </w:tcPr>
          <w:p w14:paraId="308D318F" w14:textId="77777777" w:rsidR="00C259DF" w:rsidRDefault="00C259DF">
            <w:pPr>
              <w:widowControl w:val="0"/>
              <w:spacing w:after="0" w:line="240" w:lineRule="auto"/>
              <w:rPr>
                <w:lang w:val="sq-AL"/>
              </w:rPr>
            </w:pPr>
          </w:p>
          <w:tbl>
            <w:tblPr>
              <w:tblStyle w:val="Style94"/>
              <w:tblW w:w="8800" w:type="dxa"/>
              <w:tblLayout w:type="fixed"/>
              <w:tblLook w:val="04A0" w:firstRow="1" w:lastRow="0" w:firstColumn="1" w:lastColumn="0" w:noHBand="0" w:noVBand="1"/>
            </w:tblPr>
            <w:tblGrid>
              <w:gridCol w:w="1283"/>
              <w:gridCol w:w="1839"/>
              <w:gridCol w:w="2261"/>
              <w:gridCol w:w="3417"/>
            </w:tblGrid>
            <w:tr w:rsidR="00C259DF" w14:paraId="038D77D9" w14:textId="77777777">
              <w:trPr>
                <w:trHeight w:val="631"/>
                <w:tblHeader/>
              </w:trPr>
              <w:tc>
                <w:tcPr>
                  <w:tcW w:w="1283" w:type="dxa"/>
                  <w:shd w:val="clear" w:color="auto" w:fill="DEEBF6"/>
                  <w:vAlign w:val="center"/>
                </w:tcPr>
                <w:p w14:paraId="775F847E" w14:textId="77777777" w:rsidR="00C259DF" w:rsidRDefault="00000000">
                  <w:pPr>
                    <w:spacing w:after="0" w:line="240" w:lineRule="auto"/>
                    <w:jc w:val="center"/>
                    <w:rPr>
                      <w:b/>
                      <w:sz w:val="20"/>
                      <w:szCs w:val="20"/>
                      <w:lang w:val="sq-AL"/>
                    </w:rPr>
                  </w:pPr>
                  <w:r>
                    <w:rPr>
                      <w:b/>
                      <w:sz w:val="20"/>
                      <w:szCs w:val="20"/>
                      <w:lang w:val="sq-AL"/>
                    </w:rPr>
                    <w:t>Grupi i Synuar</w:t>
                  </w:r>
                </w:p>
              </w:tc>
              <w:tc>
                <w:tcPr>
                  <w:tcW w:w="1839" w:type="dxa"/>
                  <w:shd w:val="clear" w:color="auto" w:fill="DEEBF6"/>
                  <w:vAlign w:val="center"/>
                </w:tcPr>
                <w:p w14:paraId="266ACF75" w14:textId="77777777" w:rsidR="00C259DF" w:rsidRDefault="00000000">
                  <w:pPr>
                    <w:spacing w:line="240" w:lineRule="auto"/>
                    <w:jc w:val="center"/>
                    <w:rPr>
                      <w:b/>
                      <w:sz w:val="20"/>
                      <w:szCs w:val="20"/>
                      <w:lang w:val="sq-AL"/>
                    </w:rPr>
                  </w:pPr>
                  <w:r>
                    <w:rPr>
                      <w:b/>
                      <w:sz w:val="20"/>
                      <w:szCs w:val="20"/>
                      <w:lang w:val="sq-AL"/>
                    </w:rPr>
                    <w:t>Përfitues të Veçantë (shembuj)</w:t>
                  </w:r>
                </w:p>
              </w:tc>
              <w:tc>
                <w:tcPr>
                  <w:tcW w:w="2261" w:type="dxa"/>
                  <w:shd w:val="clear" w:color="auto" w:fill="DEEBF6"/>
                  <w:vAlign w:val="center"/>
                </w:tcPr>
                <w:p w14:paraId="6AA594BE" w14:textId="77777777" w:rsidR="00C259DF" w:rsidRDefault="00000000">
                  <w:pPr>
                    <w:spacing w:line="240" w:lineRule="auto"/>
                    <w:jc w:val="center"/>
                    <w:rPr>
                      <w:b/>
                      <w:sz w:val="20"/>
                      <w:szCs w:val="20"/>
                      <w:lang w:val="sq-AL"/>
                    </w:rPr>
                  </w:pPr>
                  <w:r>
                    <w:rPr>
                      <w:b/>
                      <w:sz w:val="20"/>
                      <w:szCs w:val="20"/>
                      <w:lang w:val="sq-AL"/>
                    </w:rPr>
                    <w:t>Interes/Ndikim</w:t>
                  </w:r>
                </w:p>
              </w:tc>
              <w:tc>
                <w:tcPr>
                  <w:tcW w:w="3417" w:type="dxa"/>
                  <w:shd w:val="clear" w:color="auto" w:fill="DEEBF6"/>
                  <w:vAlign w:val="center"/>
                </w:tcPr>
                <w:p w14:paraId="6D4823AC" w14:textId="77777777" w:rsidR="00C259DF" w:rsidRDefault="00000000">
                  <w:pPr>
                    <w:spacing w:line="240" w:lineRule="auto"/>
                    <w:jc w:val="center"/>
                    <w:rPr>
                      <w:b/>
                      <w:sz w:val="20"/>
                      <w:szCs w:val="20"/>
                      <w:lang w:val="sq-AL"/>
                    </w:rPr>
                  </w:pPr>
                  <w:r>
                    <w:rPr>
                      <w:b/>
                      <w:sz w:val="20"/>
                      <w:szCs w:val="20"/>
                      <w:lang w:val="sq-AL"/>
                    </w:rPr>
                    <w:t>Strategjia e Angazhimit</w:t>
                  </w:r>
                </w:p>
              </w:tc>
            </w:tr>
            <w:tr w:rsidR="00C259DF" w14:paraId="24BF059C" w14:textId="77777777">
              <w:trPr>
                <w:trHeight w:val="1065"/>
              </w:trPr>
              <w:tc>
                <w:tcPr>
                  <w:tcW w:w="1283" w:type="dxa"/>
                  <w:shd w:val="clear" w:color="auto" w:fill="E7E6E6"/>
                  <w:vAlign w:val="center"/>
                </w:tcPr>
                <w:p w14:paraId="653B64C5" w14:textId="77777777" w:rsidR="00C259DF" w:rsidRDefault="00000000">
                  <w:pPr>
                    <w:spacing w:after="0" w:line="240" w:lineRule="auto"/>
                    <w:rPr>
                      <w:b/>
                      <w:bCs/>
                      <w:sz w:val="20"/>
                      <w:szCs w:val="20"/>
                      <w:lang w:val="sq-AL"/>
                    </w:rPr>
                  </w:pPr>
                  <w:r>
                    <w:rPr>
                      <w:b/>
                      <w:bCs/>
                      <w:sz w:val="20"/>
                      <w:szCs w:val="20"/>
                      <w:lang w:val="sq-AL"/>
                    </w:rPr>
                    <w:t>Banorët e Komunitetit</w:t>
                  </w:r>
                </w:p>
              </w:tc>
              <w:tc>
                <w:tcPr>
                  <w:tcW w:w="1839" w:type="dxa"/>
                  <w:shd w:val="clear" w:color="auto" w:fill="E7E6E6"/>
                  <w:vAlign w:val="center"/>
                </w:tcPr>
                <w:p w14:paraId="3295C876" w14:textId="77777777" w:rsidR="00C259DF" w:rsidRDefault="00000000">
                  <w:pPr>
                    <w:spacing w:after="0" w:line="240" w:lineRule="auto"/>
                    <w:rPr>
                      <w:sz w:val="20"/>
                      <w:szCs w:val="20"/>
                      <w:lang w:val="sq-AL"/>
                    </w:rPr>
                  </w:pPr>
                  <w:r>
                    <w:rPr>
                      <w:sz w:val="20"/>
                      <w:szCs w:val="20"/>
                      <w:lang w:val="sq-AL"/>
                    </w:rPr>
                    <w:t>Banorët e lagjes X (500 persona)</w:t>
                  </w:r>
                </w:p>
              </w:tc>
              <w:tc>
                <w:tcPr>
                  <w:tcW w:w="2261" w:type="dxa"/>
                  <w:shd w:val="clear" w:color="auto" w:fill="E7E6E6"/>
                  <w:vAlign w:val="center"/>
                </w:tcPr>
                <w:p w14:paraId="37382A1D" w14:textId="77777777" w:rsidR="00C259DF" w:rsidRDefault="00000000">
                  <w:pPr>
                    <w:spacing w:after="0" w:line="240" w:lineRule="auto"/>
                    <w:rPr>
                      <w:sz w:val="20"/>
                      <w:szCs w:val="20"/>
                      <w:lang w:val="sq-AL"/>
                    </w:rPr>
                  </w:pPr>
                  <w:r>
                    <w:rPr>
                      <w:sz w:val="20"/>
                      <w:szCs w:val="20"/>
                      <w:lang w:val="sq-AL"/>
                    </w:rPr>
                    <w:t>Interes i lartë nëse projekti është në zonë; ndikim i ulët nëse është në nivel individual.</w:t>
                  </w:r>
                </w:p>
              </w:tc>
              <w:tc>
                <w:tcPr>
                  <w:tcW w:w="3417" w:type="dxa"/>
                  <w:shd w:val="clear" w:color="auto" w:fill="E7E6E6"/>
                  <w:vAlign w:val="center"/>
                </w:tcPr>
                <w:p w14:paraId="00B46CD0" w14:textId="77777777" w:rsidR="00C259DF" w:rsidRDefault="00000000">
                  <w:pPr>
                    <w:spacing w:after="0" w:line="240" w:lineRule="auto"/>
                    <w:rPr>
                      <w:sz w:val="20"/>
                      <w:szCs w:val="20"/>
                      <w:lang w:val="sq-AL"/>
                    </w:rPr>
                  </w:pPr>
                  <w:r>
                    <w:rPr>
                      <w:sz w:val="20"/>
                      <w:szCs w:val="20"/>
                      <w:lang w:val="sq-AL"/>
                    </w:rPr>
                    <w:t>Shpërndani fletëpalosje në zonë, zhvilloni takime në lagje, anketë online e ndarë në grupin e Facebook-ut të komunitetit</w:t>
                  </w:r>
                </w:p>
              </w:tc>
            </w:tr>
            <w:tr w:rsidR="00C259DF" w14:paraId="341BA1E8" w14:textId="77777777">
              <w:tc>
                <w:tcPr>
                  <w:tcW w:w="1283" w:type="dxa"/>
                  <w:shd w:val="clear" w:color="auto" w:fill="E7E6E6"/>
                  <w:vAlign w:val="center"/>
                </w:tcPr>
                <w:p w14:paraId="4F47054B" w14:textId="77777777" w:rsidR="00C259DF" w:rsidRDefault="00000000">
                  <w:pPr>
                    <w:spacing w:after="0" w:line="240" w:lineRule="auto"/>
                    <w:rPr>
                      <w:b/>
                      <w:bCs/>
                      <w:sz w:val="20"/>
                      <w:szCs w:val="20"/>
                      <w:lang w:val="sq-AL"/>
                    </w:rPr>
                  </w:pPr>
                  <w:r>
                    <w:rPr>
                      <w:b/>
                      <w:bCs/>
                      <w:sz w:val="20"/>
                      <w:szCs w:val="20"/>
                      <w:lang w:val="sq-AL"/>
                    </w:rPr>
                    <w:t>Komuniteti i biznesit</w:t>
                  </w:r>
                </w:p>
              </w:tc>
              <w:tc>
                <w:tcPr>
                  <w:tcW w:w="1839" w:type="dxa"/>
                  <w:shd w:val="clear" w:color="auto" w:fill="E7E6E6"/>
                  <w:vAlign w:val="center"/>
                </w:tcPr>
                <w:p w14:paraId="72A2E87F" w14:textId="77777777" w:rsidR="00C259DF" w:rsidRDefault="00000000">
                  <w:pPr>
                    <w:spacing w:after="0" w:line="240" w:lineRule="auto"/>
                    <w:rPr>
                      <w:sz w:val="20"/>
                      <w:szCs w:val="20"/>
                      <w:lang w:val="sq-AL"/>
                    </w:rPr>
                  </w:pPr>
                  <w:r>
                    <w:rPr>
                      <w:sz w:val="20"/>
                      <w:szCs w:val="20"/>
                      <w:lang w:val="sq-AL"/>
                    </w:rPr>
                    <w:t>Dhoma e Tregtisë, pronarët e dyqaneve të tregut</w:t>
                  </w:r>
                </w:p>
              </w:tc>
              <w:tc>
                <w:tcPr>
                  <w:tcW w:w="2261" w:type="dxa"/>
                  <w:shd w:val="clear" w:color="auto" w:fill="E7E6E6"/>
                  <w:vAlign w:val="center"/>
                </w:tcPr>
                <w:p w14:paraId="6EBE34FD" w14:textId="77777777" w:rsidR="00C259DF" w:rsidRDefault="00000000">
                  <w:pPr>
                    <w:spacing w:after="0" w:line="240" w:lineRule="auto"/>
                    <w:rPr>
                      <w:sz w:val="20"/>
                      <w:szCs w:val="20"/>
                      <w:lang w:val="sq-AL"/>
                    </w:rPr>
                  </w:pPr>
                  <w:r>
                    <w:rPr>
                      <w:sz w:val="20"/>
                      <w:szCs w:val="20"/>
                      <w:lang w:val="sq-AL"/>
                    </w:rPr>
                    <w:t>I shqetësuar për ndikimin ekonomik; ndikim i moderuar (mund të lobojë)</w:t>
                  </w:r>
                </w:p>
              </w:tc>
              <w:tc>
                <w:tcPr>
                  <w:tcW w:w="3417" w:type="dxa"/>
                  <w:shd w:val="clear" w:color="auto" w:fill="E7E6E6"/>
                  <w:vAlign w:val="center"/>
                </w:tcPr>
                <w:p w14:paraId="1203BAA2" w14:textId="77777777" w:rsidR="00C259DF" w:rsidRDefault="00000000">
                  <w:pPr>
                    <w:spacing w:after="0" w:line="240" w:lineRule="auto"/>
                    <w:rPr>
                      <w:sz w:val="20"/>
                      <w:szCs w:val="20"/>
                      <w:lang w:val="sq-AL"/>
                    </w:rPr>
                  </w:pPr>
                  <w:r>
                    <w:rPr>
                      <w:sz w:val="20"/>
                      <w:szCs w:val="20"/>
                      <w:lang w:val="sq-AL"/>
                    </w:rPr>
                    <w:t>Ftesë e drejtpërdrejtë për takim konsultativ; grup fokusi i veçantë me përfaqësues të biznesit nëse është e nevojshme</w:t>
                  </w:r>
                </w:p>
              </w:tc>
            </w:tr>
            <w:tr w:rsidR="00C259DF" w14:paraId="7E0DD3D2" w14:textId="77777777">
              <w:trPr>
                <w:trHeight w:val="1013"/>
              </w:trPr>
              <w:tc>
                <w:tcPr>
                  <w:tcW w:w="1283" w:type="dxa"/>
                  <w:shd w:val="clear" w:color="auto" w:fill="E7E6E6"/>
                  <w:vAlign w:val="center"/>
                </w:tcPr>
                <w:p w14:paraId="231F1EF2" w14:textId="77777777" w:rsidR="00C259DF" w:rsidRDefault="00000000">
                  <w:pPr>
                    <w:spacing w:after="0" w:line="240" w:lineRule="auto"/>
                    <w:rPr>
                      <w:b/>
                      <w:bCs/>
                      <w:sz w:val="20"/>
                      <w:szCs w:val="20"/>
                      <w:lang w:val="sq-AL"/>
                    </w:rPr>
                  </w:pPr>
                  <w:r>
                    <w:rPr>
                      <w:b/>
                      <w:bCs/>
                      <w:sz w:val="20"/>
                      <w:szCs w:val="20"/>
                      <w:lang w:val="sq-AL"/>
                    </w:rPr>
                    <w:t>Rinia</w:t>
                  </w:r>
                </w:p>
              </w:tc>
              <w:tc>
                <w:tcPr>
                  <w:tcW w:w="1839" w:type="dxa"/>
                  <w:shd w:val="clear" w:color="auto" w:fill="E7E6E6"/>
                  <w:vAlign w:val="center"/>
                </w:tcPr>
                <w:p w14:paraId="7BF2DF56" w14:textId="77777777" w:rsidR="00C259DF" w:rsidRDefault="00000000">
                  <w:pPr>
                    <w:spacing w:after="0" w:line="240" w:lineRule="auto"/>
                    <w:rPr>
                      <w:sz w:val="20"/>
                      <w:szCs w:val="20"/>
                      <w:lang w:val="sq-AL"/>
                    </w:rPr>
                  </w:pPr>
                  <w:r>
                    <w:rPr>
                      <w:sz w:val="20"/>
                      <w:szCs w:val="20"/>
                      <w:lang w:val="sq-AL"/>
                    </w:rPr>
                    <w:t>Këshillet rinore të shkollave të mesme, OJQ Rinore</w:t>
                  </w:r>
                </w:p>
              </w:tc>
              <w:tc>
                <w:tcPr>
                  <w:tcW w:w="2261" w:type="dxa"/>
                  <w:shd w:val="clear" w:color="auto" w:fill="E7E6E6"/>
                  <w:vAlign w:val="center"/>
                </w:tcPr>
                <w:p w14:paraId="2F6ED3A4" w14:textId="77777777" w:rsidR="00C259DF" w:rsidRDefault="00000000">
                  <w:pPr>
                    <w:spacing w:after="0" w:line="240" w:lineRule="auto"/>
                    <w:rPr>
                      <w:sz w:val="20"/>
                      <w:szCs w:val="20"/>
                      <w:lang w:val="sq-AL"/>
                    </w:rPr>
                  </w:pPr>
                  <w:r>
                    <w:rPr>
                      <w:sz w:val="20"/>
                      <w:szCs w:val="20"/>
                      <w:lang w:val="sq-AL"/>
                    </w:rPr>
                    <w:t>I interesuar për mundësitë e ardhshme; sjell ide inovative; zakonisht ndikim i ulët formal</w:t>
                  </w:r>
                </w:p>
              </w:tc>
              <w:tc>
                <w:tcPr>
                  <w:tcW w:w="3417" w:type="dxa"/>
                  <w:shd w:val="clear" w:color="auto" w:fill="E7E6E6"/>
                  <w:vAlign w:val="center"/>
                </w:tcPr>
                <w:p w14:paraId="49B9F58C" w14:textId="77777777" w:rsidR="00C259DF" w:rsidRDefault="00000000">
                  <w:pPr>
                    <w:spacing w:after="0" w:line="240" w:lineRule="auto"/>
                    <w:rPr>
                      <w:sz w:val="20"/>
                      <w:szCs w:val="20"/>
                      <w:lang w:val="sq-AL"/>
                    </w:rPr>
                  </w:pPr>
                  <w:r>
                    <w:rPr>
                      <w:sz w:val="20"/>
                      <w:szCs w:val="20"/>
                      <w:lang w:val="sq-AL"/>
                    </w:rPr>
                    <w:t>Përdorni rrjetet sociale (Instagram) për kontribut; përfshi të rinjtë</w:t>
                  </w:r>
                  <w:r>
                    <w:rPr>
                      <w:sz w:val="20"/>
                      <w:szCs w:val="20"/>
                      <w:vertAlign w:val="superscript"/>
                      <w:lang w:val="sq-AL"/>
                    </w:rPr>
                    <w:footnoteReference w:id="9"/>
                  </w:r>
                  <w:r>
                    <w:rPr>
                      <w:sz w:val="20"/>
                      <w:szCs w:val="20"/>
                      <w:lang w:val="sq-AL"/>
                    </w:rPr>
                    <w:t xml:space="preserve"> në panelin e forumit publik; shtrirje në shkollë</w:t>
                  </w:r>
                </w:p>
              </w:tc>
            </w:tr>
            <w:tr w:rsidR="00C259DF" w14:paraId="4B5A7127" w14:textId="77777777">
              <w:trPr>
                <w:trHeight w:val="705"/>
              </w:trPr>
              <w:tc>
                <w:tcPr>
                  <w:tcW w:w="1283" w:type="dxa"/>
                  <w:shd w:val="clear" w:color="auto" w:fill="E7E6E6"/>
                  <w:vAlign w:val="center"/>
                </w:tcPr>
                <w:p w14:paraId="738428EE" w14:textId="77777777" w:rsidR="00C259DF" w:rsidRDefault="00000000">
                  <w:pPr>
                    <w:spacing w:line="240" w:lineRule="auto"/>
                    <w:rPr>
                      <w:b/>
                      <w:bCs/>
                      <w:sz w:val="20"/>
                      <w:szCs w:val="20"/>
                      <w:lang w:val="sq-AL"/>
                    </w:rPr>
                  </w:pPr>
                  <w:r>
                    <w:rPr>
                      <w:b/>
                      <w:bCs/>
                      <w:sz w:val="20"/>
                      <w:szCs w:val="20"/>
                      <w:lang w:val="sq-AL"/>
                    </w:rPr>
                    <w:t>Grupet e grave dhe vajzave</w:t>
                  </w:r>
                </w:p>
              </w:tc>
              <w:tc>
                <w:tcPr>
                  <w:tcW w:w="1839" w:type="dxa"/>
                  <w:shd w:val="clear" w:color="auto" w:fill="E7E6E6"/>
                  <w:vAlign w:val="center"/>
                </w:tcPr>
                <w:p w14:paraId="3023263A" w14:textId="77777777" w:rsidR="00C259DF" w:rsidRDefault="00000000">
                  <w:pPr>
                    <w:spacing w:line="240" w:lineRule="auto"/>
                    <w:rPr>
                      <w:sz w:val="20"/>
                      <w:szCs w:val="20"/>
                      <w:lang w:val="sq-AL"/>
                    </w:rPr>
                  </w:pPr>
                  <w:r>
                    <w:rPr>
                      <w:sz w:val="20"/>
                      <w:szCs w:val="20"/>
                      <w:lang w:val="sq-AL"/>
                    </w:rPr>
                    <w:t>Rrjeti i Grave në Qeverisje, etj.</w:t>
                  </w:r>
                </w:p>
              </w:tc>
              <w:tc>
                <w:tcPr>
                  <w:tcW w:w="2261" w:type="dxa"/>
                  <w:shd w:val="clear" w:color="auto" w:fill="E7E6E6"/>
                  <w:vAlign w:val="center"/>
                </w:tcPr>
                <w:p w14:paraId="4F7E4AF9" w14:textId="77777777" w:rsidR="00C259DF" w:rsidRDefault="00000000">
                  <w:pPr>
                    <w:spacing w:line="240" w:lineRule="auto"/>
                    <w:rPr>
                      <w:sz w:val="20"/>
                      <w:szCs w:val="20"/>
                      <w:lang w:val="sq-AL"/>
                    </w:rPr>
                  </w:pPr>
                  <w:r>
                    <w:rPr>
                      <w:sz w:val="20"/>
                      <w:szCs w:val="20"/>
                      <w:lang w:val="sq-AL"/>
                    </w:rPr>
                    <w:t>Sigurimi i perspektivës gjinore në politika; ndikim mesatar</w:t>
                  </w:r>
                </w:p>
              </w:tc>
              <w:tc>
                <w:tcPr>
                  <w:tcW w:w="3417" w:type="dxa"/>
                  <w:shd w:val="clear" w:color="auto" w:fill="E7E6E6"/>
                  <w:vAlign w:val="center"/>
                </w:tcPr>
                <w:p w14:paraId="3B0F0C5F" w14:textId="77777777" w:rsidR="00C259DF" w:rsidRDefault="00000000">
                  <w:pPr>
                    <w:spacing w:line="240" w:lineRule="auto"/>
                    <w:rPr>
                      <w:sz w:val="20"/>
                      <w:szCs w:val="20"/>
                      <w:lang w:val="sq-AL"/>
                    </w:rPr>
                  </w:pPr>
                  <w:r>
                    <w:rPr>
                      <w:sz w:val="20"/>
                      <w:szCs w:val="20"/>
                      <w:lang w:val="sq-AL"/>
                    </w:rPr>
                    <w:t>Siguroni konsultime në kohën/vendet ku gratë mund të marrin pjesë; ofroni kujdes për fëmijët nëse është e nevojshme prania e tyre në aktivitet; kërkoni kontribut me shkrim nga rrjeti.</w:t>
                  </w:r>
                </w:p>
              </w:tc>
            </w:tr>
          </w:tbl>
          <w:p w14:paraId="67B3BA6F" w14:textId="77777777" w:rsidR="00C259DF" w:rsidRDefault="00C259DF">
            <w:pPr>
              <w:spacing w:after="0" w:line="240" w:lineRule="auto"/>
              <w:rPr>
                <w:b w:val="0"/>
                <w:lang w:val="sq-AL"/>
              </w:rPr>
            </w:pPr>
          </w:p>
        </w:tc>
      </w:tr>
    </w:tbl>
    <w:p w14:paraId="3BB0C41D" w14:textId="77777777" w:rsidR="00C259DF" w:rsidRDefault="00C259DF">
      <w:pPr>
        <w:tabs>
          <w:tab w:val="left" w:pos="90"/>
          <w:tab w:val="left" w:pos="1102"/>
        </w:tabs>
        <w:spacing w:after="0" w:line="240" w:lineRule="auto"/>
        <w:rPr>
          <w:rFonts w:ascii="Arial" w:eastAsia="Arial" w:hAnsi="Arial" w:cs="Arial"/>
          <w:lang w:val="sq-AL"/>
        </w:rPr>
      </w:pPr>
    </w:p>
    <w:sectPr w:rsidR="00C259DF">
      <w:type w:val="continuous"/>
      <w:pgSz w:w="11906" w:h="16838"/>
      <w:pgMar w:top="1440" w:right="1440" w:bottom="127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EE0E" w14:textId="77777777" w:rsidR="00096378" w:rsidRDefault="00096378">
      <w:pPr>
        <w:spacing w:line="240" w:lineRule="auto"/>
      </w:pPr>
      <w:r>
        <w:separator/>
      </w:r>
    </w:p>
  </w:endnote>
  <w:endnote w:type="continuationSeparator" w:id="0">
    <w:p w14:paraId="46446D9B" w14:textId="77777777" w:rsidR="00096378" w:rsidRDefault="00096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8B89" w14:textId="77777777" w:rsidR="00C259DF" w:rsidRDefault="00000000">
    <w:pP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CEEC034" w14:textId="77777777" w:rsidR="00C259DF" w:rsidRDefault="00C259DF">
    <w:pP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2D9B" w14:textId="77777777" w:rsidR="00C259DF" w:rsidRDefault="00000000">
    <w:pP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14768F05" w14:textId="77777777" w:rsidR="00C259DF" w:rsidRDefault="00C259DF">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4D94" w14:textId="77777777" w:rsidR="00096378" w:rsidRDefault="00096378">
      <w:pPr>
        <w:spacing w:after="0"/>
      </w:pPr>
      <w:r>
        <w:separator/>
      </w:r>
    </w:p>
  </w:footnote>
  <w:footnote w:type="continuationSeparator" w:id="0">
    <w:p w14:paraId="0D611011" w14:textId="77777777" w:rsidR="00096378" w:rsidRDefault="00096378">
      <w:pPr>
        <w:spacing w:after="0"/>
      </w:pPr>
      <w:r>
        <w:continuationSeparator/>
      </w:r>
    </w:p>
  </w:footnote>
  <w:footnote w:id="1">
    <w:p w14:paraId="087AE5EB" w14:textId="77777777" w:rsidR="00C259DF" w:rsidRDefault="00000000">
      <w:pPr>
        <w:spacing w:after="0" w:line="240" w:lineRule="auto"/>
        <w:rPr>
          <w:color w:val="000000"/>
          <w:sz w:val="20"/>
          <w:szCs w:val="20"/>
        </w:rPr>
      </w:pPr>
      <w:r>
        <w:rPr>
          <w:rStyle w:val="FootnoteReference"/>
        </w:rPr>
        <w:footnoteRef/>
      </w:r>
      <w:r>
        <w:rPr>
          <w:color w:val="000000"/>
          <w:sz w:val="20"/>
          <w:szCs w:val="20"/>
        </w:rPr>
        <w:t>(</w:t>
      </w:r>
      <w:proofErr w:type="spellStart"/>
      <w:r>
        <w:fldChar w:fldCharType="begin"/>
      </w:r>
      <w:r>
        <w:instrText xml:space="preserve"> HYPERLINK "https://enlargement.ec.europa.eu/enlargement-policy/conditions-membership_en" \h </w:instrText>
      </w:r>
      <w:r>
        <w:fldChar w:fldCharType="separate"/>
      </w:r>
      <w:r>
        <w:rPr>
          <w:color w:val="0563C1"/>
          <w:sz w:val="20"/>
          <w:szCs w:val="20"/>
          <w:u w:val="single"/>
        </w:rPr>
        <w:t>Komisioni</w:t>
      </w:r>
      <w:proofErr w:type="spellEnd"/>
      <w:r>
        <w:rPr>
          <w:color w:val="0563C1"/>
          <w:sz w:val="20"/>
          <w:szCs w:val="20"/>
          <w:u w:val="single"/>
        </w:rPr>
        <w:t xml:space="preserve"> </w:t>
      </w:r>
      <w:proofErr w:type="spellStart"/>
      <w:r>
        <w:rPr>
          <w:color w:val="0563C1"/>
          <w:sz w:val="20"/>
          <w:szCs w:val="20"/>
          <w:u w:val="single"/>
        </w:rPr>
        <w:t>Evropian</w:t>
      </w:r>
      <w:proofErr w:type="spellEnd"/>
      <w:r>
        <w:rPr>
          <w:color w:val="0563C1"/>
          <w:sz w:val="20"/>
          <w:szCs w:val="20"/>
          <w:u w:val="single"/>
        </w:rPr>
        <w:t xml:space="preserve"> – </w:t>
      </w:r>
      <w:proofErr w:type="spellStart"/>
      <w:r>
        <w:rPr>
          <w:color w:val="0563C1"/>
          <w:sz w:val="20"/>
          <w:szCs w:val="20"/>
          <w:u w:val="single"/>
        </w:rPr>
        <w:t>Kushtet</w:t>
      </w:r>
      <w:proofErr w:type="spellEnd"/>
      <w:r>
        <w:rPr>
          <w:color w:val="0563C1"/>
          <w:sz w:val="20"/>
          <w:szCs w:val="20"/>
          <w:u w:val="single"/>
        </w:rPr>
        <w:t xml:space="preserve"> </w:t>
      </w:r>
      <w:proofErr w:type="spellStart"/>
      <w:r>
        <w:rPr>
          <w:color w:val="0563C1"/>
          <w:sz w:val="20"/>
          <w:szCs w:val="20"/>
          <w:u w:val="single"/>
        </w:rPr>
        <w:t>për</w:t>
      </w:r>
      <w:proofErr w:type="spellEnd"/>
      <w:r>
        <w:rPr>
          <w:color w:val="0563C1"/>
          <w:sz w:val="20"/>
          <w:szCs w:val="20"/>
          <w:u w:val="single"/>
        </w:rPr>
        <w:t xml:space="preserve"> </w:t>
      </w:r>
      <w:proofErr w:type="spellStart"/>
      <w:r>
        <w:rPr>
          <w:color w:val="0563C1"/>
          <w:sz w:val="20"/>
          <w:szCs w:val="20"/>
          <w:u w:val="single"/>
        </w:rPr>
        <w:t>Anëtarësim</w:t>
      </w:r>
      <w:r>
        <w:rPr>
          <w:color w:val="0563C1"/>
          <w:sz w:val="20"/>
          <w:szCs w:val="20"/>
          <w:u w:val="single"/>
        </w:rPr>
        <w:fldChar w:fldCharType="end"/>
      </w:r>
      <w:r>
        <w:rPr>
          <w:color w:val="000000"/>
          <w:sz w:val="20"/>
          <w:szCs w:val="20"/>
        </w:rPr>
        <w:t>;</w:t>
      </w:r>
      <w:r>
        <w:fldChar w:fldCharType="begin"/>
      </w:r>
      <w:r>
        <w:instrText xml:space="preserve"> HYPERLINK "https://carnegieendowment.org/research/2024/06/rethinking-eu-accession-criteria" \h </w:instrText>
      </w:r>
      <w:r>
        <w:fldChar w:fldCharType="separate"/>
      </w:r>
      <w:r>
        <w:rPr>
          <w:color w:val="0563C1"/>
          <w:sz w:val="20"/>
          <w:szCs w:val="20"/>
          <w:u w:val="single"/>
        </w:rPr>
        <w:t>Carnegie</w:t>
      </w:r>
      <w:proofErr w:type="spellEnd"/>
      <w:r>
        <w:rPr>
          <w:color w:val="0563C1"/>
          <w:sz w:val="20"/>
          <w:szCs w:val="20"/>
          <w:u w:val="single"/>
        </w:rPr>
        <w:t xml:space="preserve"> Europe, 2024</w:t>
      </w:r>
      <w:r>
        <w:rPr>
          <w:color w:val="0563C1"/>
          <w:sz w:val="20"/>
          <w:szCs w:val="20"/>
          <w:u w:val="single"/>
        </w:rPr>
        <w:fldChar w:fldCharType="end"/>
      </w:r>
      <w:r>
        <w:rPr>
          <w:color w:val="000000"/>
          <w:sz w:val="20"/>
          <w:szCs w:val="20"/>
        </w:rPr>
        <w:t xml:space="preserve">; </w:t>
      </w:r>
      <w:proofErr w:type="spellStart"/>
      <w:r>
        <w:rPr>
          <w:color w:val="000000"/>
          <w:sz w:val="20"/>
          <w:szCs w:val="20"/>
        </w:rPr>
        <w:t>Raporti</w:t>
      </w:r>
      <w:proofErr w:type="spellEnd"/>
      <w:r>
        <w:rPr>
          <w:color w:val="000000"/>
          <w:sz w:val="20"/>
          <w:szCs w:val="20"/>
        </w:rPr>
        <w:t xml:space="preserve"> </w:t>
      </w:r>
      <w:proofErr w:type="spellStart"/>
      <w:r>
        <w:rPr>
          <w:color w:val="000000"/>
          <w:sz w:val="20"/>
          <w:szCs w:val="20"/>
        </w:rPr>
        <w:t>i</w:t>
      </w:r>
      <w:proofErr w:type="spellEnd"/>
      <w:r>
        <w:rPr>
          <w:color w:val="000000"/>
          <w:sz w:val="20"/>
          <w:szCs w:val="20"/>
        </w:rPr>
        <w:t xml:space="preserve"> </w:t>
      </w:r>
      <w:proofErr w:type="spellStart"/>
      <w:r>
        <w:rPr>
          <w:color w:val="000000"/>
          <w:sz w:val="20"/>
          <w:szCs w:val="20"/>
        </w:rPr>
        <w:t>Progresit</w:t>
      </w:r>
      <w:proofErr w:type="spellEnd"/>
      <w:r>
        <w:rPr>
          <w:color w:val="000000"/>
          <w:sz w:val="20"/>
          <w:szCs w:val="20"/>
        </w:rPr>
        <w:t xml:space="preserve"> të </w:t>
      </w:r>
      <w:proofErr w:type="spellStart"/>
      <w:r>
        <w:rPr>
          <w:color w:val="000000"/>
          <w:sz w:val="20"/>
          <w:szCs w:val="20"/>
        </w:rPr>
        <w:t>Shqipërisë</w:t>
      </w:r>
      <w:proofErr w:type="spellEnd"/>
      <w:r>
        <w:rPr>
          <w:color w:val="000000"/>
          <w:sz w:val="20"/>
          <w:szCs w:val="20"/>
        </w:rPr>
        <w:t xml:space="preserve"> 2024).</w:t>
      </w:r>
    </w:p>
    <w:p w14:paraId="45A4A511" w14:textId="77777777" w:rsidR="00C259DF" w:rsidRDefault="00C259DF">
      <w:pPr>
        <w:spacing w:after="0" w:line="240" w:lineRule="auto"/>
        <w:rPr>
          <w:color w:val="000000"/>
          <w:sz w:val="20"/>
          <w:szCs w:val="20"/>
        </w:rPr>
      </w:pPr>
    </w:p>
  </w:footnote>
  <w:footnote w:id="2">
    <w:p w14:paraId="59E9B6E0" w14:textId="545741E0" w:rsidR="00C259DF" w:rsidRDefault="00000000">
      <w:pPr>
        <w:spacing w:after="0" w:line="240" w:lineRule="auto"/>
        <w:jc w:val="both"/>
        <w:rPr>
          <w:color w:val="000000"/>
          <w:sz w:val="20"/>
          <w:szCs w:val="20"/>
          <w:lang w:val="it-IT"/>
        </w:rPr>
      </w:pPr>
      <w:r>
        <w:rPr>
          <w:rStyle w:val="FootnoteReference"/>
        </w:rPr>
        <w:footnoteRef/>
      </w:r>
      <w:proofErr w:type="spellStart"/>
      <w:r>
        <w:rPr>
          <w:color w:val="000000"/>
          <w:sz w:val="20"/>
          <w:szCs w:val="20"/>
          <w:lang w:val="it-IT"/>
        </w:rPr>
        <w:t>Shoqata</w:t>
      </w:r>
      <w:proofErr w:type="spellEnd"/>
      <w:r>
        <w:rPr>
          <w:color w:val="000000"/>
          <w:sz w:val="20"/>
          <w:szCs w:val="20"/>
          <w:lang w:val="it-IT"/>
        </w:rPr>
        <w:t xml:space="preserve"> </w:t>
      </w:r>
      <w:proofErr w:type="spellStart"/>
      <w:r>
        <w:rPr>
          <w:color w:val="000000"/>
          <w:sz w:val="20"/>
          <w:szCs w:val="20"/>
          <w:lang w:val="it-IT"/>
        </w:rPr>
        <w:t>Suedeze</w:t>
      </w:r>
      <w:proofErr w:type="spellEnd"/>
      <w:r>
        <w:rPr>
          <w:color w:val="000000"/>
          <w:sz w:val="20"/>
          <w:szCs w:val="20"/>
          <w:lang w:val="it-IT"/>
        </w:rPr>
        <w:t xml:space="preserve"> e </w:t>
      </w:r>
      <w:proofErr w:type="spellStart"/>
      <w:r>
        <w:rPr>
          <w:color w:val="000000"/>
          <w:sz w:val="20"/>
          <w:szCs w:val="20"/>
          <w:lang w:val="it-IT"/>
        </w:rPr>
        <w:t>Autoriteteve</w:t>
      </w:r>
      <w:proofErr w:type="spellEnd"/>
      <w:r>
        <w:rPr>
          <w:color w:val="000000"/>
          <w:sz w:val="20"/>
          <w:szCs w:val="20"/>
          <w:lang w:val="it-IT"/>
        </w:rPr>
        <w:t xml:space="preserve"> </w:t>
      </w:r>
      <w:proofErr w:type="spellStart"/>
      <w:r>
        <w:rPr>
          <w:color w:val="000000"/>
          <w:sz w:val="20"/>
          <w:szCs w:val="20"/>
          <w:lang w:val="it-IT"/>
        </w:rPr>
        <w:t>dhe</w:t>
      </w:r>
      <w:proofErr w:type="spellEnd"/>
      <w:r>
        <w:rPr>
          <w:color w:val="000000"/>
          <w:sz w:val="20"/>
          <w:szCs w:val="20"/>
          <w:lang w:val="it-IT"/>
        </w:rPr>
        <w:t xml:space="preserve"> </w:t>
      </w:r>
      <w:proofErr w:type="spellStart"/>
      <w:r>
        <w:rPr>
          <w:color w:val="000000"/>
          <w:sz w:val="20"/>
          <w:szCs w:val="20"/>
          <w:lang w:val="it-IT"/>
        </w:rPr>
        <w:t>Rajoneve</w:t>
      </w:r>
      <w:proofErr w:type="spellEnd"/>
      <w:r>
        <w:rPr>
          <w:color w:val="000000"/>
          <w:sz w:val="20"/>
          <w:szCs w:val="20"/>
          <w:lang w:val="it-IT"/>
        </w:rPr>
        <w:t xml:space="preserve"> </w:t>
      </w:r>
      <w:proofErr w:type="spellStart"/>
      <w:r>
        <w:rPr>
          <w:color w:val="000000"/>
          <w:sz w:val="20"/>
          <w:szCs w:val="20"/>
          <w:lang w:val="it-IT"/>
        </w:rPr>
        <w:t>Vendore</w:t>
      </w:r>
      <w:proofErr w:type="spellEnd"/>
      <w:r>
        <w:rPr>
          <w:color w:val="000000"/>
          <w:sz w:val="20"/>
          <w:szCs w:val="20"/>
          <w:lang w:val="it-IT"/>
        </w:rPr>
        <w:t xml:space="preserve"> (SALAR) </w:t>
      </w:r>
      <w:r>
        <w:rPr>
          <w:sz w:val="20"/>
          <w:szCs w:val="20"/>
          <w:lang w:val="it-IT"/>
        </w:rPr>
        <w:t>“</w:t>
      </w:r>
      <w:proofErr w:type="spellStart"/>
      <w:r>
        <w:rPr>
          <w:color w:val="000000"/>
          <w:sz w:val="20"/>
          <w:szCs w:val="20"/>
          <w:lang w:val="it-IT"/>
        </w:rPr>
        <w:t>Dialogu</w:t>
      </w:r>
      <w:proofErr w:type="spellEnd"/>
      <w:r>
        <w:rPr>
          <w:color w:val="000000"/>
          <w:sz w:val="20"/>
          <w:szCs w:val="20"/>
          <w:lang w:val="it-IT"/>
        </w:rPr>
        <w:t xml:space="preserve"> </w:t>
      </w:r>
      <w:proofErr w:type="spellStart"/>
      <w:r>
        <w:rPr>
          <w:color w:val="000000"/>
          <w:sz w:val="20"/>
          <w:szCs w:val="20"/>
          <w:lang w:val="it-IT"/>
        </w:rPr>
        <w:t>Qytetar</w:t>
      </w:r>
      <w:proofErr w:type="spellEnd"/>
      <w:r>
        <w:rPr>
          <w:b/>
          <w:sz w:val="20"/>
          <w:szCs w:val="20"/>
          <w:lang w:val="it-IT"/>
        </w:rPr>
        <w:t>"</w:t>
      </w:r>
    </w:p>
  </w:footnote>
  <w:footnote w:id="3">
    <w:p w14:paraId="7619A623" w14:textId="18EDB3FF" w:rsidR="00C259DF" w:rsidRDefault="00000000">
      <w:pPr>
        <w:spacing w:after="0" w:line="240" w:lineRule="auto"/>
        <w:jc w:val="both"/>
        <w:rPr>
          <w:color w:val="000000"/>
          <w:sz w:val="20"/>
          <w:szCs w:val="20"/>
          <w:lang w:val="it-IT"/>
        </w:rPr>
      </w:pPr>
      <w:r>
        <w:rPr>
          <w:rStyle w:val="FootnoteReference"/>
        </w:rPr>
        <w:footnoteRef/>
      </w:r>
      <w:r>
        <w:rPr>
          <w:sz w:val="20"/>
          <w:szCs w:val="20"/>
          <w:lang w:val="it-IT"/>
        </w:rPr>
        <w:t xml:space="preserve"> </w:t>
      </w:r>
      <w:r>
        <w:rPr>
          <w:color w:val="000000"/>
          <w:sz w:val="20"/>
          <w:szCs w:val="20"/>
          <w:lang w:val="it-IT"/>
        </w:rPr>
        <w:t>(</w:t>
      </w:r>
      <w:proofErr w:type="spellStart"/>
      <w:r>
        <w:rPr>
          <w:color w:val="000000"/>
          <w:sz w:val="20"/>
          <w:szCs w:val="20"/>
          <w:lang w:val="it-IT"/>
        </w:rPr>
        <w:t>Dialogu</w:t>
      </w:r>
      <w:proofErr w:type="spellEnd"/>
      <w:r>
        <w:rPr>
          <w:color w:val="000000"/>
          <w:sz w:val="20"/>
          <w:szCs w:val="20"/>
          <w:lang w:val="it-IT"/>
        </w:rPr>
        <w:t xml:space="preserve"> me </w:t>
      </w:r>
      <w:proofErr w:type="spellStart"/>
      <w:r>
        <w:rPr>
          <w:color w:val="000000"/>
          <w:sz w:val="20"/>
          <w:szCs w:val="20"/>
          <w:lang w:val="it-IT"/>
        </w:rPr>
        <w:t>qyteta</w:t>
      </w:r>
      <w:r w:rsidR="00C758AF">
        <w:rPr>
          <w:color w:val="000000"/>
          <w:sz w:val="20"/>
          <w:szCs w:val="20"/>
          <w:lang w:val="it-IT"/>
        </w:rPr>
        <w:t>rët</w:t>
      </w:r>
      <w:proofErr w:type="spellEnd"/>
      <w:r>
        <w:rPr>
          <w:color w:val="000000"/>
          <w:sz w:val="20"/>
          <w:szCs w:val="20"/>
          <w:lang w:val="it-IT"/>
        </w:rPr>
        <w:t xml:space="preserve"> si </w:t>
      </w:r>
      <w:proofErr w:type="spellStart"/>
      <w:r>
        <w:rPr>
          <w:color w:val="000000"/>
          <w:sz w:val="20"/>
          <w:szCs w:val="20"/>
          <w:lang w:val="it-IT"/>
        </w:rPr>
        <w:t>pjesë</w:t>
      </w:r>
      <w:proofErr w:type="spellEnd"/>
      <w:r>
        <w:rPr>
          <w:color w:val="000000"/>
          <w:sz w:val="20"/>
          <w:szCs w:val="20"/>
          <w:lang w:val="it-IT"/>
        </w:rPr>
        <w:t xml:space="preserve"> e </w:t>
      </w:r>
      <w:proofErr w:type="spellStart"/>
      <w:r>
        <w:rPr>
          <w:color w:val="000000"/>
          <w:sz w:val="20"/>
          <w:szCs w:val="20"/>
          <w:lang w:val="it-IT"/>
        </w:rPr>
        <w:t>procesit</w:t>
      </w:r>
      <w:proofErr w:type="spellEnd"/>
      <w:r>
        <w:rPr>
          <w:color w:val="000000"/>
          <w:sz w:val="20"/>
          <w:szCs w:val="20"/>
          <w:lang w:val="it-IT"/>
        </w:rPr>
        <w:t xml:space="preserve"> </w:t>
      </w:r>
      <w:proofErr w:type="spellStart"/>
      <w:r>
        <w:rPr>
          <w:color w:val="000000"/>
          <w:sz w:val="20"/>
          <w:szCs w:val="20"/>
          <w:lang w:val="it-IT"/>
        </w:rPr>
        <w:t>të</w:t>
      </w:r>
      <w:proofErr w:type="spellEnd"/>
      <w:r>
        <w:rPr>
          <w:color w:val="000000"/>
          <w:sz w:val="20"/>
          <w:szCs w:val="20"/>
          <w:lang w:val="it-IT"/>
        </w:rPr>
        <w:t xml:space="preserve"> </w:t>
      </w:r>
      <w:proofErr w:type="spellStart"/>
      <w:r>
        <w:rPr>
          <w:color w:val="000000"/>
          <w:sz w:val="20"/>
          <w:szCs w:val="20"/>
          <w:lang w:val="it-IT"/>
        </w:rPr>
        <w:t>qeverisjes</w:t>
      </w:r>
      <w:proofErr w:type="spellEnd"/>
      <w:r>
        <w:rPr>
          <w:color w:val="000000"/>
          <w:sz w:val="20"/>
          <w:szCs w:val="20"/>
          <w:lang w:val="it-IT"/>
        </w:rPr>
        <w:t xml:space="preserve">, Lena </w:t>
      </w:r>
      <w:proofErr w:type="spellStart"/>
      <w:r>
        <w:rPr>
          <w:color w:val="000000"/>
          <w:sz w:val="20"/>
          <w:szCs w:val="20"/>
          <w:lang w:val="it-IT"/>
        </w:rPr>
        <w:t>Langlet</w:t>
      </w:r>
      <w:proofErr w:type="spellEnd"/>
      <w:r>
        <w:rPr>
          <w:color w:val="000000"/>
          <w:sz w:val="20"/>
          <w:szCs w:val="20"/>
          <w:lang w:val="it-IT"/>
        </w:rPr>
        <w:t>, SKL, 2013, f. 19-20).</w:t>
      </w:r>
    </w:p>
  </w:footnote>
  <w:footnote w:id="4">
    <w:p w14:paraId="510779BC" w14:textId="77777777" w:rsidR="00C259DF" w:rsidRDefault="00000000">
      <w:pPr>
        <w:spacing w:after="0" w:line="240" w:lineRule="auto"/>
        <w:rPr>
          <w:sz w:val="20"/>
          <w:szCs w:val="20"/>
          <w:lang w:val="it-IT"/>
        </w:rPr>
      </w:pPr>
      <w:r>
        <w:rPr>
          <w:rStyle w:val="FootnoteReference"/>
        </w:rPr>
        <w:footnoteRef/>
      </w:r>
      <w:proofErr w:type="spellStart"/>
      <w:r>
        <w:rPr>
          <w:sz w:val="20"/>
          <w:szCs w:val="20"/>
          <w:lang w:val="it-IT"/>
        </w:rPr>
        <w:t>Ligji</w:t>
      </w:r>
      <w:proofErr w:type="spellEnd"/>
      <w:r>
        <w:rPr>
          <w:sz w:val="20"/>
          <w:szCs w:val="20"/>
          <w:lang w:val="it-IT"/>
        </w:rPr>
        <w:t xml:space="preserve"> nr. 75/2019, “</w:t>
      </w:r>
      <w:proofErr w:type="spellStart"/>
      <w:r>
        <w:rPr>
          <w:sz w:val="20"/>
          <w:szCs w:val="20"/>
          <w:lang w:val="it-IT"/>
        </w:rPr>
        <w:t>Për</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Rinjtë</w:t>
      </w:r>
      <w:proofErr w:type="spellEnd"/>
      <w:r>
        <w:rPr>
          <w:sz w:val="20"/>
          <w:szCs w:val="20"/>
          <w:lang w:val="it-IT"/>
        </w:rPr>
        <w:t xml:space="preserve">”, Neni 8, </w:t>
      </w:r>
      <w:proofErr w:type="spellStart"/>
      <w:r>
        <w:rPr>
          <w:sz w:val="20"/>
          <w:szCs w:val="20"/>
          <w:lang w:val="it-IT"/>
        </w:rPr>
        <w:t>Fletorja</w:t>
      </w:r>
      <w:proofErr w:type="spellEnd"/>
      <w:r>
        <w:rPr>
          <w:sz w:val="20"/>
          <w:szCs w:val="20"/>
          <w:lang w:val="it-IT"/>
        </w:rPr>
        <w:t xml:space="preserve"> </w:t>
      </w:r>
      <w:proofErr w:type="spellStart"/>
      <w:r>
        <w:rPr>
          <w:sz w:val="20"/>
          <w:szCs w:val="20"/>
          <w:lang w:val="it-IT"/>
        </w:rPr>
        <w:t>Zyrtare</w:t>
      </w:r>
      <w:proofErr w:type="spellEnd"/>
      <w:r>
        <w:rPr>
          <w:sz w:val="20"/>
          <w:szCs w:val="20"/>
          <w:lang w:val="it-IT"/>
        </w:rPr>
        <w:t xml:space="preserve"> e </w:t>
      </w:r>
      <w:proofErr w:type="spellStart"/>
      <w:r>
        <w:rPr>
          <w:sz w:val="20"/>
          <w:szCs w:val="20"/>
          <w:lang w:val="it-IT"/>
        </w:rPr>
        <w:t>Republikës</w:t>
      </w:r>
      <w:proofErr w:type="spellEnd"/>
      <w:r>
        <w:rPr>
          <w:sz w:val="20"/>
          <w:szCs w:val="20"/>
          <w:lang w:val="it-IT"/>
        </w:rPr>
        <w:t xml:space="preserve"> </w:t>
      </w:r>
      <w:proofErr w:type="spellStart"/>
      <w:r>
        <w:rPr>
          <w:sz w:val="20"/>
          <w:szCs w:val="20"/>
          <w:lang w:val="it-IT"/>
        </w:rPr>
        <w:t>së</w:t>
      </w:r>
      <w:proofErr w:type="spellEnd"/>
      <w:r>
        <w:rPr>
          <w:sz w:val="20"/>
          <w:szCs w:val="20"/>
          <w:lang w:val="it-IT"/>
        </w:rPr>
        <w:t xml:space="preserve"> </w:t>
      </w:r>
      <w:proofErr w:type="spellStart"/>
      <w:r>
        <w:rPr>
          <w:sz w:val="20"/>
          <w:szCs w:val="20"/>
          <w:lang w:val="it-IT"/>
        </w:rPr>
        <w:t>Shqipërisë</w:t>
      </w:r>
      <w:proofErr w:type="spellEnd"/>
      <w:r>
        <w:rPr>
          <w:sz w:val="20"/>
          <w:szCs w:val="20"/>
          <w:lang w:val="it-IT"/>
        </w:rPr>
        <w:t xml:space="preserve">, Nr. 157, </w:t>
      </w:r>
      <w:proofErr w:type="spellStart"/>
      <w:r>
        <w:rPr>
          <w:sz w:val="20"/>
          <w:szCs w:val="20"/>
          <w:lang w:val="it-IT"/>
        </w:rPr>
        <w:t>botuar</w:t>
      </w:r>
      <w:proofErr w:type="spellEnd"/>
      <w:r>
        <w:rPr>
          <w:sz w:val="20"/>
          <w:szCs w:val="20"/>
          <w:lang w:val="it-IT"/>
        </w:rPr>
        <w:t xml:space="preserve"> </w:t>
      </w:r>
      <w:proofErr w:type="spellStart"/>
      <w:r>
        <w:rPr>
          <w:sz w:val="20"/>
          <w:szCs w:val="20"/>
          <w:lang w:val="it-IT"/>
        </w:rPr>
        <w:t>më</w:t>
      </w:r>
      <w:proofErr w:type="spellEnd"/>
      <w:r>
        <w:rPr>
          <w:sz w:val="20"/>
          <w:szCs w:val="20"/>
          <w:lang w:val="it-IT"/>
        </w:rPr>
        <w:t xml:space="preserve"> 26 </w:t>
      </w:r>
      <w:proofErr w:type="spellStart"/>
      <w:r>
        <w:rPr>
          <w:sz w:val="20"/>
          <w:szCs w:val="20"/>
          <w:lang w:val="it-IT"/>
        </w:rPr>
        <w:t>dhjetor</w:t>
      </w:r>
      <w:proofErr w:type="spellEnd"/>
      <w:r>
        <w:rPr>
          <w:sz w:val="20"/>
          <w:szCs w:val="20"/>
          <w:lang w:val="it-IT"/>
        </w:rPr>
        <w:t xml:space="preserve"> 2019.</w:t>
      </w:r>
    </w:p>
  </w:footnote>
  <w:footnote w:id="5">
    <w:p w14:paraId="26D6063A" w14:textId="77777777" w:rsidR="00C259DF" w:rsidRDefault="00000000">
      <w:pPr>
        <w:spacing w:after="0" w:line="240" w:lineRule="auto"/>
        <w:jc w:val="both"/>
        <w:rPr>
          <w:sz w:val="20"/>
          <w:szCs w:val="20"/>
          <w:lang w:val="it-IT"/>
        </w:rPr>
      </w:pPr>
      <w:r>
        <w:rPr>
          <w:rStyle w:val="FootnoteReference"/>
        </w:rPr>
        <w:footnoteRef/>
      </w:r>
      <w:r>
        <w:rPr>
          <w:sz w:val="20"/>
          <w:szCs w:val="20"/>
          <w:lang w:val="it-IT"/>
        </w:rPr>
        <w:t xml:space="preserve">Si </w:t>
      </w:r>
      <w:proofErr w:type="spellStart"/>
      <w:r>
        <w:rPr>
          <w:sz w:val="20"/>
          <w:szCs w:val="20"/>
          <w:lang w:val="it-IT"/>
        </w:rPr>
        <w:t>bashki</w:t>
      </w:r>
      <w:proofErr w:type="spellEnd"/>
      <w:r>
        <w:rPr>
          <w:sz w:val="20"/>
          <w:szCs w:val="20"/>
          <w:lang w:val="it-IT"/>
        </w:rPr>
        <w:t xml:space="preserve">, </w:t>
      </w:r>
      <w:proofErr w:type="spellStart"/>
      <w:r>
        <w:rPr>
          <w:sz w:val="20"/>
          <w:szCs w:val="20"/>
          <w:lang w:val="it-IT"/>
        </w:rPr>
        <w:t>ju</w:t>
      </w:r>
      <w:proofErr w:type="spellEnd"/>
      <w:r>
        <w:rPr>
          <w:sz w:val="20"/>
          <w:szCs w:val="20"/>
          <w:lang w:val="it-IT"/>
        </w:rPr>
        <w:t xml:space="preserve"> </w:t>
      </w:r>
      <w:proofErr w:type="spellStart"/>
      <w:r>
        <w:rPr>
          <w:sz w:val="20"/>
          <w:szCs w:val="20"/>
          <w:lang w:val="it-IT"/>
        </w:rPr>
        <w:t>jeni</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detyruar</w:t>
      </w:r>
      <w:proofErr w:type="spellEnd"/>
      <w:r>
        <w:rPr>
          <w:sz w:val="20"/>
          <w:szCs w:val="20"/>
          <w:lang w:val="it-IT"/>
        </w:rPr>
        <w:t xml:space="preserve"> </w:t>
      </w:r>
      <w:proofErr w:type="spellStart"/>
      <w:r>
        <w:rPr>
          <w:sz w:val="20"/>
          <w:szCs w:val="20"/>
          <w:lang w:val="it-IT"/>
        </w:rPr>
        <w:t>ligjërisht</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mirëmbani</w:t>
      </w:r>
      <w:proofErr w:type="spellEnd"/>
      <w:r>
        <w:rPr>
          <w:sz w:val="20"/>
          <w:szCs w:val="20"/>
          <w:lang w:val="it-IT"/>
        </w:rPr>
        <w:t xml:space="preserve"> </w:t>
      </w:r>
      <w:proofErr w:type="spellStart"/>
      <w:r>
        <w:rPr>
          <w:sz w:val="20"/>
          <w:szCs w:val="20"/>
          <w:lang w:val="it-IT"/>
        </w:rPr>
        <w:t>një</w:t>
      </w:r>
      <w:proofErr w:type="spellEnd"/>
      <w:r>
        <w:rPr>
          <w:sz w:val="20"/>
          <w:szCs w:val="20"/>
          <w:lang w:val="it-IT"/>
        </w:rPr>
        <w:t xml:space="preserve"> </w:t>
      </w:r>
      <w:proofErr w:type="spellStart"/>
      <w:r>
        <w:rPr>
          <w:sz w:val="20"/>
          <w:szCs w:val="20"/>
          <w:lang w:val="it-IT"/>
        </w:rPr>
        <w:t>faqe</w:t>
      </w:r>
      <w:proofErr w:type="spellEnd"/>
      <w:r>
        <w:rPr>
          <w:sz w:val="20"/>
          <w:szCs w:val="20"/>
          <w:lang w:val="it-IT"/>
        </w:rPr>
        <w:t xml:space="preserve"> </w:t>
      </w:r>
      <w:proofErr w:type="spellStart"/>
      <w:r>
        <w:rPr>
          <w:sz w:val="20"/>
          <w:szCs w:val="20"/>
          <w:lang w:val="it-IT"/>
        </w:rPr>
        <w:t>interneti</w:t>
      </w:r>
      <w:proofErr w:type="spellEnd"/>
      <w:r>
        <w:rPr>
          <w:sz w:val="20"/>
          <w:szCs w:val="20"/>
          <w:lang w:val="it-IT"/>
        </w:rPr>
        <w:t xml:space="preserve"> </w:t>
      </w:r>
      <w:proofErr w:type="spellStart"/>
      <w:r>
        <w:rPr>
          <w:sz w:val="20"/>
          <w:szCs w:val="20"/>
          <w:lang w:val="it-IT"/>
        </w:rPr>
        <w:t>funksionale</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përditësuar</w:t>
      </w:r>
      <w:proofErr w:type="spellEnd"/>
      <w:r>
        <w:rPr>
          <w:sz w:val="20"/>
          <w:szCs w:val="20"/>
          <w:lang w:val="it-IT"/>
        </w:rPr>
        <w:t xml:space="preserve">. </w:t>
      </w:r>
      <w:proofErr w:type="spellStart"/>
      <w:r>
        <w:rPr>
          <w:sz w:val="20"/>
          <w:szCs w:val="20"/>
          <w:lang w:val="it-IT"/>
        </w:rPr>
        <w:t>Kjo</w:t>
      </w:r>
      <w:proofErr w:type="spellEnd"/>
      <w:r>
        <w:rPr>
          <w:sz w:val="20"/>
          <w:szCs w:val="20"/>
          <w:lang w:val="it-IT"/>
        </w:rPr>
        <w:t xml:space="preserve"> </w:t>
      </w:r>
      <w:proofErr w:type="spellStart"/>
      <w:r>
        <w:rPr>
          <w:sz w:val="20"/>
          <w:szCs w:val="20"/>
          <w:lang w:val="it-IT"/>
        </w:rPr>
        <w:t>kërkesë</w:t>
      </w:r>
      <w:proofErr w:type="spellEnd"/>
      <w:r>
        <w:rPr>
          <w:sz w:val="20"/>
          <w:szCs w:val="20"/>
          <w:lang w:val="it-IT"/>
        </w:rPr>
        <w:t xml:space="preserve"> </w:t>
      </w:r>
      <w:proofErr w:type="spellStart"/>
      <w:r>
        <w:rPr>
          <w:sz w:val="20"/>
          <w:szCs w:val="20"/>
          <w:lang w:val="it-IT"/>
        </w:rPr>
        <w:t>është</w:t>
      </w:r>
      <w:proofErr w:type="spellEnd"/>
      <w:r>
        <w:rPr>
          <w:sz w:val="20"/>
          <w:szCs w:val="20"/>
          <w:lang w:val="it-IT"/>
        </w:rPr>
        <w:t xml:space="preserve"> </w:t>
      </w:r>
      <w:proofErr w:type="spellStart"/>
      <w:r>
        <w:rPr>
          <w:sz w:val="20"/>
          <w:szCs w:val="20"/>
          <w:lang w:val="it-IT"/>
        </w:rPr>
        <w:t>përcaktuar</w:t>
      </w:r>
      <w:proofErr w:type="spellEnd"/>
      <w:r>
        <w:rPr>
          <w:sz w:val="20"/>
          <w:szCs w:val="20"/>
          <w:lang w:val="it-IT"/>
        </w:rPr>
        <w:t xml:space="preserve"> </w:t>
      </w:r>
      <w:proofErr w:type="spellStart"/>
      <w:r>
        <w:rPr>
          <w:sz w:val="20"/>
          <w:szCs w:val="20"/>
          <w:lang w:val="it-IT"/>
        </w:rPr>
        <w:t>në</w:t>
      </w:r>
      <w:proofErr w:type="spellEnd"/>
      <w:r>
        <w:rPr>
          <w:sz w:val="20"/>
          <w:szCs w:val="20"/>
          <w:lang w:val="it-IT"/>
        </w:rPr>
        <w:t xml:space="preserve"> </w:t>
      </w:r>
      <w:proofErr w:type="spellStart"/>
      <w:r>
        <w:rPr>
          <w:sz w:val="20"/>
          <w:szCs w:val="20"/>
          <w:lang w:val="it-IT"/>
        </w:rPr>
        <w:t>Ligjin</w:t>
      </w:r>
      <w:proofErr w:type="spellEnd"/>
      <w:r>
        <w:rPr>
          <w:sz w:val="20"/>
          <w:szCs w:val="20"/>
          <w:lang w:val="it-IT"/>
        </w:rPr>
        <w:t xml:space="preserve"> Nr. 119/2014 "</w:t>
      </w:r>
      <w:proofErr w:type="spellStart"/>
      <w:r>
        <w:rPr>
          <w:sz w:val="20"/>
          <w:szCs w:val="20"/>
          <w:lang w:val="it-IT"/>
        </w:rPr>
        <w:t>Për</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Drejtën</w:t>
      </w:r>
      <w:proofErr w:type="spellEnd"/>
      <w:r>
        <w:rPr>
          <w:sz w:val="20"/>
          <w:szCs w:val="20"/>
          <w:lang w:val="it-IT"/>
        </w:rPr>
        <w:t xml:space="preserve"> e </w:t>
      </w:r>
      <w:proofErr w:type="spellStart"/>
      <w:r>
        <w:rPr>
          <w:sz w:val="20"/>
          <w:szCs w:val="20"/>
          <w:lang w:val="it-IT"/>
        </w:rPr>
        <w:t>Informimit</w:t>
      </w:r>
      <w:proofErr w:type="spellEnd"/>
      <w:r>
        <w:rPr>
          <w:sz w:val="20"/>
          <w:szCs w:val="20"/>
          <w:lang w:val="it-IT"/>
        </w:rPr>
        <w:t>" (</w:t>
      </w:r>
      <w:proofErr w:type="spellStart"/>
      <w:r>
        <w:rPr>
          <w:sz w:val="20"/>
          <w:szCs w:val="20"/>
          <w:lang w:val="it-IT"/>
        </w:rPr>
        <w:t>konkretisht</w:t>
      </w:r>
      <w:proofErr w:type="spellEnd"/>
      <w:r>
        <w:rPr>
          <w:sz w:val="20"/>
          <w:szCs w:val="20"/>
          <w:lang w:val="it-IT"/>
        </w:rPr>
        <w:t xml:space="preserve">, Neni 7 </w:t>
      </w:r>
      <w:proofErr w:type="spellStart"/>
      <w:r>
        <w:rPr>
          <w:sz w:val="20"/>
          <w:szCs w:val="20"/>
          <w:lang w:val="it-IT"/>
        </w:rPr>
        <w:t>përshkruan</w:t>
      </w:r>
      <w:proofErr w:type="spellEnd"/>
      <w:r>
        <w:rPr>
          <w:sz w:val="20"/>
          <w:szCs w:val="20"/>
          <w:lang w:val="it-IT"/>
        </w:rPr>
        <w:t xml:space="preserve"> </w:t>
      </w:r>
      <w:proofErr w:type="spellStart"/>
      <w:r>
        <w:rPr>
          <w:sz w:val="20"/>
          <w:szCs w:val="20"/>
          <w:lang w:val="it-IT"/>
        </w:rPr>
        <w:t>kategoritë</w:t>
      </w:r>
      <w:proofErr w:type="spellEnd"/>
      <w:r>
        <w:rPr>
          <w:sz w:val="20"/>
          <w:szCs w:val="20"/>
          <w:lang w:val="it-IT"/>
        </w:rPr>
        <w:t xml:space="preserve"> e </w:t>
      </w:r>
      <w:proofErr w:type="spellStart"/>
      <w:r>
        <w:rPr>
          <w:sz w:val="20"/>
          <w:szCs w:val="20"/>
          <w:lang w:val="it-IT"/>
        </w:rPr>
        <w:t>informacionit</w:t>
      </w:r>
      <w:proofErr w:type="spellEnd"/>
      <w:r>
        <w:rPr>
          <w:sz w:val="20"/>
          <w:szCs w:val="20"/>
          <w:lang w:val="it-IT"/>
        </w:rPr>
        <w:t xml:space="preserve"> </w:t>
      </w:r>
      <w:proofErr w:type="spellStart"/>
      <w:r>
        <w:rPr>
          <w:sz w:val="20"/>
          <w:szCs w:val="20"/>
          <w:lang w:val="it-IT"/>
        </w:rPr>
        <w:t>që</w:t>
      </w:r>
      <w:proofErr w:type="spellEnd"/>
      <w:r>
        <w:rPr>
          <w:sz w:val="20"/>
          <w:szCs w:val="20"/>
          <w:lang w:val="it-IT"/>
        </w:rPr>
        <w:t xml:space="preserve"> </w:t>
      </w:r>
      <w:proofErr w:type="spellStart"/>
      <w:r>
        <w:rPr>
          <w:sz w:val="20"/>
          <w:szCs w:val="20"/>
          <w:lang w:val="it-IT"/>
        </w:rPr>
        <w:t>duhet</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bëhen</w:t>
      </w:r>
      <w:proofErr w:type="spellEnd"/>
      <w:r>
        <w:rPr>
          <w:sz w:val="20"/>
          <w:szCs w:val="20"/>
          <w:lang w:val="it-IT"/>
        </w:rPr>
        <w:t xml:space="preserve"> </w:t>
      </w:r>
      <w:proofErr w:type="spellStart"/>
      <w:r>
        <w:rPr>
          <w:sz w:val="20"/>
          <w:szCs w:val="20"/>
          <w:lang w:val="it-IT"/>
        </w:rPr>
        <w:t>publike</w:t>
      </w:r>
      <w:proofErr w:type="spellEnd"/>
      <w:r>
        <w:rPr>
          <w:sz w:val="20"/>
          <w:szCs w:val="20"/>
          <w:lang w:val="it-IT"/>
        </w:rPr>
        <w:t xml:space="preserve"> </w:t>
      </w:r>
      <w:proofErr w:type="spellStart"/>
      <w:r>
        <w:rPr>
          <w:sz w:val="20"/>
          <w:szCs w:val="20"/>
          <w:lang w:val="it-IT"/>
        </w:rPr>
        <w:t>në</w:t>
      </w:r>
      <w:proofErr w:type="spellEnd"/>
      <w:r>
        <w:rPr>
          <w:sz w:val="20"/>
          <w:szCs w:val="20"/>
          <w:lang w:val="it-IT"/>
        </w:rPr>
        <w:t xml:space="preserve"> </w:t>
      </w:r>
      <w:proofErr w:type="spellStart"/>
      <w:r>
        <w:rPr>
          <w:sz w:val="20"/>
          <w:szCs w:val="20"/>
          <w:lang w:val="it-IT"/>
        </w:rPr>
        <w:t>faqen</w:t>
      </w:r>
      <w:proofErr w:type="spellEnd"/>
      <w:r>
        <w:rPr>
          <w:sz w:val="20"/>
          <w:szCs w:val="20"/>
          <w:lang w:val="it-IT"/>
        </w:rPr>
        <w:t xml:space="preserve"> </w:t>
      </w:r>
      <w:proofErr w:type="spellStart"/>
      <w:r>
        <w:rPr>
          <w:sz w:val="20"/>
          <w:szCs w:val="20"/>
          <w:lang w:val="it-IT"/>
        </w:rPr>
        <w:t>tuaj</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internetit</w:t>
      </w:r>
      <w:proofErr w:type="spellEnd"/>
      <w:r>
        <w:rPr>
          <w:sz w:val="20"/>
          <w:szCs w:val="20"/>
          <w:lang w:val="it-IT"/>
        </w:rPr>
        <w:t xml:space="preserve"> - </w:t>
      </w:r>
      <w:proofErr w:type="spellStart"/>
      <w:r>
        <w:rPr>
          <w:sz w:val="20"/>
          <w:szCs w:val="20"/>
          <w:lang w:val="it-IT"/>
        </w:rPr>
        <w:t>shih</w:t>
      </w:r>
      <w:proofErr w:type="spellEnd"/>
      <w:r>
        <w:rPr>
          <w:sz w:val="20"/>
          <w:szCs w:val="20"/>
          <w:lang w:val="it-IT"/>
        </w:rPr>
        <w:t xml:space="preserve"> </w:t>
      </w:r>
      <w:proofErr w:type="spellStart"/>
      <w:r>
        <w:rPr>
          <w:sz w:val="20"/>
          <w:szCs w:val="20"/>
          <w:lang w:val="it-IT"/>
        </w:rPr>
        <w:t>edhe</w:t>
      </w:r>
      <w:proofErr w:type="spellEnd"/>
      <w:r>
        <w:rPr>
          <w:sz w:val="20"/>
          <w:szCs w:val="20"/>
          <w:lang w:val="it-IT"/>
        </w:rPr>
        <w:t xml:space="preserve"> </w:t>
      </w:r>
      <w:proofErr w:type="spellStart"/>
      <w:r>
        <w:rPr>
          <w:sz w:val="20"/>
          <w:szCs w:val="20"/>
          <w:lang w:val="it-IT"/>
        </w:rPr>
        <w:t>Shtojcën</w:t>
      </w:r>
      <w:proofErr w:type="spellEnd"/>
      <w:r>
        <w:rPr>
          <w:sz w:val="20"/>
          <w:szCs w:val="20"/>
          <w:lang w:val="it-IT"/>
        </w:rPr>
        <w:t xml:space="preserve"> 4) </w:t>
      </w:r>
      <w:proofErr w:type="spellStart"/>
      <w:r>
        <w:rPr>
          <w:sz w:val="20"/>
          <w:szCs w:val="20"/>
          <w:lang w:val="it-IT"/>
        </w:rPr>
        <w:t>dhe</w:t>
      </w:r>
      <w:proofErr w:type="spellEnd"/>
      <w:r>
        <w:rPr>
          <w:sz w:val="20"/>
          <w:szCs w:val="20"/>
          <w:lang w:val="it-IT"/>
        </w:rPr>
        <w:t xml:space="preserve"> </w:t>
      </w:r>
      <w:proofErr w:type="spellStart"/>
      <w:r>
        <w:rPr>
          <w:sz w:val="20"/>
          <w:szCs w:val="20"/>
          <w:lang w:val="it-IT"/>
        </w:rPr>
        <w:t>Ligjin</w:t>
      </w:r>
      <w:proofErr w:type="spellEnd"/>
      <w:r>
        <w:rPr>
          <w:sz w:val="20"/>
          <w:szCs w:val="20"/>
          <w:lang w:val="it-IT"/>
        </w:rPr>
        <w:t xml:space="preserve"> Nr. 146/2014 "</w:t>
      </w:r>
      <w:proofErr w:type="spellStart"/>
      <w:r>
        <w:rPr>
          <w:sz w:val="20"/>
          <w:szCs w:val="20"/>
          <w:lang w:val="it-IT"/>
        </w:rPr>
        <w:t>Për</w:t>
      </w:r>
      <w:proofErr w:type="spellEnd"/>
      <w:r>
        <w:rPr>
          <w:sz w:val="20"/>
          <w:szCs w:val="20"/>
          <w:lang w:val="it-IT"/>
        </w:rPr>
        <w:t xml:space="preserve"> </w:t>
      </w:r>
      <w:proofErr w:type="spellStart"/>
      <w:r>
        <w:rPr>
          <w:sz w:val="20"/>
          <w:szCs w:val="20"/>
          <w:lang w:val="it-IT"/>
        </w:rPr>
        <w:t>Njoftimin</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w:t>
      </w:r>
      <w:proofErr w:type="spellStart"/>
      <w:r>
        <w:rPr>
          <w:sz w:val="20"/>
          <w:szCs w:val="20"/>
          <w:lang w:val="it-IT"/>
        </w:rPr>
        <w:t>Konsultimin</w:t>
      </w:r>
      <w:proofErr w:type="spellEnd"/>
      <w:r>
        <w:rPr>
          <w:sz w:val="20"/>
          <w:szCs w:val="20"/>
          <w:lang w:val="it-IT"/>
        </w:rPr>
        <w:t xml:space="preserve"> </w:t>
      </w:r>
      <w:proofErr w:type="spellStart"/>
      <w:r>
        <w:rPr>
          <w:sz w:val="20"/>
          <w:szCs w:val="20"/>
          <w:lang w:val="it-IT"/>
        </w:rPr>
        <w:t>Publik</w:t>
      </w:r>
      <w:proofErr w:type="spellEnd"/>
      <w:r>
        <w:rPr>
          <w:sz w:val="20"/>
          <w:szCs w:val="20"/>
          <w:lang w:val="it-IT"/>
        </w:rPr>
        <w:t xml:space="preserve">" (i </w:t>
      </w:r>
      <w:proofErr w:type="spellStart"/>
      <w:r>
        <w:rPr>
          <w:sz w:val="20"/>
          <w:szCs w:val="20"/>
          <w:lang w:val="it-IT"/>
        </w:rPr>
        <w:t>cili</w:t>
      </w:r>
      <w:proofErr w:type="spellEnd"/>
      <w:r>
        <w:rPr>
          <w:sz w:val="20"/>
          <w:szCs w:val="20"/>
          <w:lang w:val="it-IT"/>
        </w:rPr>
        <w:t xml:space="preserve"> </w:t>
      </w:r>
      <w:proofErr w:type="spellStart"/>
      <w:r>
        <w:rPr>
          <w:sz w:val="20"/>
          <w:szCs w:val="20"/>
          <w:lang w:val="it-IT"/>
        </w:rPr>
        <w:t>detyron</w:t>
      </w:r>
      <w:proofErr w:type="spellEnd"/>
      <w:r>
        <w:rPr>
          <w:sz w:val="20"/>
          <w:szCs w:val="20"/>
          <w:lang w:val="it-IT"/>
        </w:rPr>
        <w:t xml:space="preserve"> </w:t>
      </w:r>
      <w:proofErr w:type="spellStart"/>
      <w:r>
        <w:rPr>
          <w:sz w:val="20"/>
          <w:szCs w:val="20"/>
          <w:lang w:val="it-IT"/>
        </w:rPr>
        <w:t>përdorimin</w:t>
      </w:r>
      <w:proofErr w:type="spellEnd"/>
      <w:r>
        <w:rPr>
          <w:sz w:val="20"/>
          <w:szCs w:val="20"/>
          <w:lang w:val="it-IT"/>
        </w:rPr>
        <w:t xml:space="preserve"> e </w:t>
      </w:r>
      <w:proofErr w:type="spellStart"/>
      <w:r>
        <w:rPr>
          <w:sz w:val="20"/>
          <w:szCs w:val="20"/>
          <w:lang w:val="it-IT"/>
        </w:rPr>
        <w:t>faqeve</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internetit</w:t>
      </w:r>
      <w:proofErr w:type="spellEnd"/>
      <w:r>
        <w:rPr>
          <w:sz w:val="20"/>
          <w:szCs w:val="20"/>
          <w:lang w:val="it-IT"/>
        </w:rPr>
        <w:t xml:space="preserve"> </w:t>
      </w:r>
      <w:proofErr w:type="spellStart"/>
      <w:r>
        <w:rPr>
          <w:sz w:val="20"/>
          <w:szCs w:val="20"/>
          <w:lang w:val="it-IT"/>
        </w:rPr>
        <w:t>për</w:t>
      </w:r>
      <w:proofErr w:type="spellEnd"/>
      <w:r>
        <w:rPr>
          <w:sz w:val="20"/>
          <w:szCs w:val="20"/>
          <w:lang w:val="it-IT"/>
        </w:rPr>
        <w:t xml:space="preserve"> </w:t>
      </w:r>
      <w:proofErr w:type="spellStart"/>
      <w:r>
        <w:rPr>
          <w:sz w:val="20"/>
          <w:szCs w:val="20"/>
          <w:lang w:val="it-IT"/>
        </w:rPr>
        <w:t>njoftimin</w:t>
      </w:r>
      <w:proofErr w:type="spellEnd"/>
      <w:r>
        <w:rPr>
          <w:sz w:val="20"/>
          <w:szCs w:val="20"/>
          <w:lang w:val="it-IT"/>
        </w:rPr>
        <w:t xml:space="preserve"> e </w:t>
      </w:r>
      <w:proofErr w:type="spellStart"/>
      <w:r>
        <w:rPr>
          <w:sz w:val="20"/>
          <w:szCs w:val="20"/>
          <w:lang w:val="it-IT"/>
        </w:rPr>
        <w:t>qytetarëve</w:t>
      </w:r>
      <w:proofErr w:type="spellEnd"/>
      <w:r>
        <w:rPr>
          <w:sz w:val="20"/>
          <w:szCs w:val="20"/>
          <w:lang w:val="it-IT"/>
        </w:rPr>
        <w:t xml:space="preserve"> </w:t>
      </w:r>
      <w:proofErr w:type="spellStart"/>
      <w:r>
        <w:rPr>
          <w:sz w:val="20"/>
          <w:szCs w:val="20"/>
          <w:lang w:val="it-IT"/>
        </w:rPr>
        <w:t>në</w:t>
      </w:r>
      <w:proofErr w:type="spellEnd"/>
      <w:r>
        <w:rPr>
          <w:sz w:val="20"/>
          <w:szCs w:val="20"/>
          <w:lang w:val="it-IT"/>
        </w:rPr>
        <w:t xml:space="preserve"> </w:t>
      </w:r>
      <w:proofErr w:type="spellStart"/>
      <w:r>
        <w:rPr>
          <w:sz w:val="20"/>
          <w:szCs w:val="20"/>
          <w:lang w:val="it-IT"/>
        </w:rPr>
        <w:t>lidhje</w:t>
      </w:r>
      <w:proofErr w:type="spellEnd"/>
      <w:r>
        <w:rPr>
          <w:sz w:val="20"/>
          <w:szCs w:val="20"/>
          <w:lang w:val="it-IT"/>
        </w:rPr>
        <w:t xml:space="preserve"> me </w:t>
      </w:r>
      <w:proofErr w:type="spellStart"/>
      <w:r>
        <w:rPr>
          <w:sz w:val="20"/>
          <w:szCs w:val="20"/>
          <w:lang w:val="it-IT"/>
        </w:rPr>
        <w:t>konsultimet</w:t>
      </w:r>
      <w:proofErr w:type="spellEnd"/>
      <w:r>
        <w:rPr>
          <w:sz w:val="20"/>
          <w:szCs w:val="20"/>
          <w:lang w:val="it-IT"/>
        </w:rPr>
        <w:t xml:space="preserve"> </w:t>
      </w:r>
      <w:proofErr w:type="spellStart"/>
      <w:r>
        <w:rPr>
          <w:sz w:val="20"/>
          <w:szCs w:val="20"/>
          <w:lang w:val="it-IT"/>
        </w:rPr>
        <w:t>publike</w:t>
      </w:r>
      <w:proofErr w:type="spellEnd"/>
      <w:r>
        <w:rPr>
          <w:sz w:val="20"/>
          <w:szCs w:val="20"/>
          <w:lang w:val="it-IT"/>
        </w:rPr>
        <w:t xml:space="preserve">). </w:t>
      </w:r>
      <w:proofErr w:type="spellStart"/>
      <w:r>
        <w:rPr>
          <w:sz w:val="20"/>
          <w:szCs w:val="20"/>
          <w:lang w:val="it-IT"/>
        </w:rPr>
        <w:t>Faqja</w:t>
      </w:r>
      <w:proofErr w:type="spellEnd"/>
      <w:r>
        <w:rPr>
          <w:sz w:val="20"/>
          <w:szCs w:val="20"/>
          <w:lang w:val="it-IT"/>
        </w:rPr>
        <w:t xml:space="preserve"> </w:t>
      </w:r>
      <w:proofErr w:type="spellStart"/>
      <w:r>
        <w:rPr>
          <w:sz w:val="20"/>
          <w:szCs w:val="20"/>
          <w:lang w:val="it-IT"/>
        </w:rPr>
        <w:t>juaj</w:t>
      </w:r>
      <w:proofErr w:type="spellEnd"/>
      <w:r>
        <w:rPr>
          <w:sz w:val="20"/>
          <w:szCs w:val="20"/>
          <w:lang w:val="it-IT"/>
        </w:rPr>
        <w:t xml:space="preserve"> e </w:t>
      </w:r>
      <w:proofErr w:type="spellStart"/>
      <w:r>
        <w:rPr>
          <w:sz w:val="20"/>
          <w:szCs w:val="20"/>
          <w:lang w:val="it-IT"/>
        </w:rPr>
        <w:t>internetit</w:t>
      </w:r>
      <w:proofErr w:type="spellEnd"/>
      <w:r>
        <w:rPr>
          <w:sz w:val="20"/>
          <w:szCs w:val="20"/>
          <w:lang w:val="it-IT"/>
        </w:rPr>
        <w:t xml:space="preserve"> </w:t>
      </w:r>
      <w:proofErr w:type="spellStart"/>
      <w:r>
        <w:rPr>
          <w:sz w:val="20"/>
          <w:szCs w:val="20"/>
          <w:lang w:val="it-IT"/>
        </w:rPr>
        <w:t>shërben</w:t>
      </w:r>
      <w:proofErr w:type="spellEnd"/>
      <w:r>
        <w:rPr>
          <w:sz w:val="20"/>
          <w:szCs w:val="20"/>
          <w:lang w:val="it-IT"/>
        </w:rPr>
        <w:t xml:space="preserve"> si </w:t>
      </w:r>
      <w:proofErr w:type="spellStart"/>
      <w:r>
        <w:rPr>
          <w:sz w:val="20"/>
          <w:szCs w:val="20"/>
          <w:lang w:val="it-IT"/>
        </w:rPr>
        <w:t>një</w:t>
      </w:r>
      <w:proofErr w:type="spellEnd"/>
      <w:r>
        <w:rPr>
          <w:sz w:val="20"/>
          <w:szCs w:val="20"/>
          <w:lang w:val="it-IT"/>
        </w:rPr>
        <w:t xml:space="preserve"> </w:t>
      </w:r>
      <w:proofErr w:type="spellStart"/>
      <w:r>
        <w:rPr>
          <w:sz w:val="20"/>
          <w:szCs w:val="20"/>
          <w:lang w:val="it-IT"/>
        </w:rPr>
        <w:t>mjet</w:t>
      </w:r>
      <w:proofErr w:type="spellEnd"/>
      <w:r>
        <w:rPr>
          <w:sz w:val="20"/>
          <w:szCs w:val="20"/>
          <w:lang w:val="it-IT"/>
        </w:rPr>
        <w:t xml:space="preserve"> </w:t>
      </w:r>
      <w:proofErr w:type="spellStart"/>
      <w:r>
        <w:rPr>
          <w:sz w:val="20"/>
          <w:szCs w:val="20"/>
          <w:lang w:val="it-IT"/>
        </w:rPr>
        <w:t>parësor</w:t>
      </w:r>
      <w:proofErr w:type="spellEnd"/>
      <w:r>
        <w:rPr>
          <w:sz w:val="20"/>
          <w:szCs w:val="20"/>
          <w:lang w:val="it-IT"/>
        </w:rPr>
        <w:t xml:space="preserve"> </w:t>
      </w:r>
      <w:proofErr w:type="spellStart"/>
      <w:r>
        <w:rPr>
          <w:sz w:val="20"/>
          <w:szCs w:val="20"/>
          <w:lang w:val="it-IT"/>
        </w:rPr>
        <w:t>për</w:t>
      </w:r>
      <w:proofErr w:type="spellEnd"/>
      <w:r>
        <w:rPr>
          <w:sz w:val="20"/>
          <w:szCs w:val="20"/>
          <w:lang w:val="it-IT"/>
        </w:rPr>
        <w:t xml:space="preserve"> </w:t>
      </w:r>
      <w:proofErr w:type="spellStart"/>
      <w:r>
        <w:rPr>
          <w:sz w:val="20"/>
          <w:szCs w:val="20"/>
          <w:lang w:val="it-IT"/>
        </w:rPr>
        <w:t>transparencën</w:t>
      </w:r>
      <w:proofErr w:type="spellEnd"/>
      <w:r>
        <w:rPr>
          <w:sz w:val="20"/>
          <w:szCs w:val="20"/>
          <w:lang w:val="it-IT"/>
        </w:rPr>
        <w:t xml:space="preserve">, </w:t>
      </w:r>
      <w:proofErr w:type="spellStart"/>
      <w:r>
        <w:rPr>
          <w:sz w:val="20"/>
          <w:szCs w:val="20"/>
          <w:lang w:val="it-IT"/>
        </w:rPr>
        <w:t>angazhimin</w:t>
      </w:r>
      <w:proofErr w:type="spellEnd"/>
      <w:r>
        <w:rPr>
          <w:sz w:val="20"/>
          <w:szCs w:val="20"/>
          <w:lang w:val="it-IT"/>
        </w:rPr>
        <w:t xml:space="preserve"> </w:t>
      </w:r>
      <w:proofErr w:type="spellStart"/>
      <w:r>
        <w:rPr>
          <w:sz w:val="20"/>
          <w:szCs w:val="20"/>
          <w:lang w:val="it-IT"/>
        </w:rPr>
        <w:t>qytetar</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w:t>
      </w:r>
      <w:proofErr w:type="spellStart"/>
      <w:r>
        <w:rPr>
          <w:sz w:val="20"/>
          <w:szCs w:val="20"/>
          <w:lang w:val="it-IT"/>
        </w:rPr>
        <w:t>pajtueshmërinë</w:t>
      </w:r>
      <w:proofErr w:type="spellEnd"/>
      <w:r>
        <w:rPr>
          <w:sz w:val="20"/>
          <w:szCs w:val="20"/>
          <w:lang w:val="it-IT"/>
        </w:rPr>
        <w:t xml:space="preserve"> me </w:t>
      </w:r>
      <w:proofErr w:type="spellStart"/>
      <w:r>
        <w:rPr>
          <w:sz w:val="20"/>
          <w:szCs w:val="20"/>
          <w:lang w:val="it-IT"/>
        </w:rPr>
        <w:t>legjislacionin</w:t>
      </w:r>
      <w:proofErr w:type="spellEnd"/>
      <w:r>
        <w:rPr>
          <w:sz w:val="20"/>
          <w:szCs w:val="20"/>
          <w:lang w:val="it-IT"/>
        </w:rPr>
        <w:t xml:space="preserve"> </w:t>
      </w:r>
      <w:proofErr w:type="spellStart"/>
      <w:r>
        <w:rPr>
          <w:sz w:val="20"/>
          <w:szCs w:val="20"/>
          <w:lang w:val="it-IT"/>
        </w:rPr>
        <w:t>kombëtar</w:t>
      </w:r>
      <w:proofErr w:type="spellEnd"/>
      <w:r>
        <w:rPr>
          <w:sz w:val="20"/>
          <w:szCs w:val="20"/>
          <w:lang w:val="it-IT"/>
        </w:rPr>
        <w:t>.</w:t>
      </w:r>
    </w:p>
  </w:footnote>
  <w:footnote w:id="6">
    <w:p w14:paraId="7BB9AC3E" w14:textId="77777777" w:rsidR="00C259DF" w:rsidRDefault="00000000">
      <w:pPr>
        <w:spacing w:after="0" w:line="240" w:lineRule="auto"/>
        <w:rPr>
          <w:sz w:val="20"/>
          <w:szCs w:val="20"/>
          <w:lang w:val="it-IT"/>
        </w:rPr>
      </w:pPr>
      <w:r>
        <w:rPr>
          <w:rStyle w:val="FootnoteReference"/>
        </w:rPr>
        <w:footnoteRef/>
      </w:r>
      <w:proofErr w:type="spellStart"/>
      <w:r>
        <w:rPr>
          <w:sz w:val="20"/>
          <w:szCs w:val="20"/>
          <w:lang w:val="it-IT"/>
        </w:rPr>
        <w:t>Referenca</w:t>
      </w:r>
      <w:proofErr w:type="spellEnd"/>
      <w:r>
        <w:rPr>
          <w:sz w:val="20"/>
          <w:szCs w:val="20"/>
          <w:lang w:val="it-IT"/>
        </w:rPr>
        <w:t xml:space="preserve"> </w:t>
      </w:r>
      <w:proofErr w:type="spellStart"/>
      <w:r>
        <w:rPr>
          <w:sz w:val="20"/>
          <w:szCs w:val="20"/>
          <w:lang w:val="it-IT"/>
        </w:rPr>
        <w:t>për</w:t>
      </w:r>
      <w:proofErr w:type="spellEnd"/>
      <w:r>
        <w:rPr>
          <w:sz w:val="20"/>
          <w:szCs w:val="20"/>
          <w:lang w:val="it-IT"/>
        </w:rPr>
        <w:t xml:space="preserve"> </w:t>
      </w:r>
      <w:proofErr w:type="spellStart"/>
      <w:r>
        <w:rPr>
          <w:sz w:val="20"/>
          <w:szCs w:val="20"/>
          <w:lang w:val="it-IT"/>
        </w:rPr>
        <w:t>vlerësimin</w:t>
      </w:r>
      <w:proofErr w:type="spellEnd"/>
      <w:r>
        <w:rPr>
          <w:sz w:val="20"/>
          <w:szCs w:val="20"/>
          <w:lang w:val="it-IT"/>
        </w:rPr>
        <w:t xml:space="preserve"> </w:t>
      </w:r>
      <w:proofErr w:type="spellStart"/>
      <w:r>
        <w:rPr>
          <w:sz w:val="20"/>
          <w:szCs w:val="20"/>
          <w:lang w:val="it-IT"/>
        </w:rPr>
        <w:t>ligjor</w:t>
      </w:r>
      <w:proofErr w:type="spellEnd"/>
      <w:r>
        <w:rPr>
          <w:sz w:val="20"/>
          <w:szCs w:val="20"/>
          <w:lang w:val="it-IT"/>
        </w:rPr>
        <w:t xml:space="preserve"> </w:t>
      </w:r>
      <w:proofErr w:type="spellStart"/>
      <w:r>
        <w:rPr>
          <w:sz w:val="20"/>
          <w:szCs w:val="20"/>
          <w:lang w:val="it-IT"/>
        </w:rPr>
        <w:t>është</w:t>
      </w:r>
      <w:proofErr w:type="spellEnd"/>
      <w:r>
        <w:rPr>
          <w:sz w:val="20"/>
          <w:szCs w:val="20"/>
          <w:lang w:val="it-IT"/>
        </w:rPr>
        <w:t xml:space="preserve"> </w:t>
      </w:r>
      <w:proofErr w:type="spellStart"/>
      <w:r>
        <w:rPr>
          <w:sz w:val="20"/>
          <w:szCs w:val="20"/>
          <w:lang w:val="it-IT"/>
        </w:rPr>
        <w:t>dhënë</w:t>
      </w:r>
      <w:proofErr w:type="spellEnd"/>
      <w:r>
        <w:rPr>
          <w:sz w:val="20"/>
          <w:szCs w:val="20"/>
          <w:lang w:val="it-IT"/>
        </w:rPr>
        <w:t xml:space="preserve"> </w:t>
      </w:r>
      <w:proofErr w:type="spellStart"/>
      <w:r>
        <w:rPr>
          <w:sz w:val="20"/>
          <w:szCs w:val="20"/>
          <w:lang w:val="it-IT"/>
        </w:rPr>
        <w:t>nga</w:t>
      </w:r>
      <w:proofErr w:type="spellEnd"/>
      <w:r>
        <w:rPr>
          <w:sz w:val="20"/>
          <w:szCs w:val="20"/>
          <w:lang w:val="it-IT"/>
        </w:rPr>
        <w:t xml:space="preserve"> </w:t>
      </w:r>
      <w:proofErr w:type="spellStart"/>
      <w:r>
        <w:rPr>
          <w:sz w:val="20"/>
          <w:szCs w:val="20"/>
          <w:lang w:val="it-IT"/>
        </w:rPr>
        <w:t>raporti</w:t>
      </w:r>
      <w:proofErr w:type="spellEnd"/>
      <w:r>
        <w:rPr>
          <w:sz w:val="20"/>
          <w:szCs w:val="20"/>
          <w:lang w:val="it-IT"/>
        </w:rPr>
        <w:t xml:space="preserve"> "</w:t>
      </w:r>
      <w:proofErr w:type="spellStart"/>
      <w:r>
        <w:rPr>
          <w:sz w:val="20"/>
          <w:szCs w:val="20"/>
          <w:lang w:val="it-IT"/>
        </w:rPr>
        <w:t>Hartëzimi</w:t>
      </w:r>
      <w:proofErr w:type="spellEnd"/>
      <w:r>
        <w:rPr>
          <w:sz w:val="20"/>
          <w:szCs w:val="20"/>
          <w:lang w:val="it-IT"/>
        </w:rPr>
        <w:t xml:space="preserve"> i </w:t>
      </w:r>
      <w:proofErr w:type="spellStart"/>
      <w:r>
        <w:rPr>
          <w:sz w:val="20"/>
          <w:szCs w:val="20"/>
          <w:lang w:val="it-IT"/>
        </w:rPr>
        <w:t>proceseve</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komunikimit</w:t>
      </w:r>
      <w:proofErr w:type="spellEnd"/>
      <w:r>
        <w:rPr>
          <w:sz w:val="20"/>
          <w:szCs w:val="20"/>
          <w:lang w:val="it-IT"/>
        </w:rPr>
        <w:t xml:space="preserve"> </w:t>
      </w:r>
      <w:proofErr w:type="spellStart"/>
      <w:r>
        <w:rPr>
          <w:sz w:val="20"/>
          <w:szCs w:val="20"/>
          <w:lang w:val="it-IT"/>
        </w:rPr>
        <w:t>midis</w:t>
      </w:r>
      <w:proofErr w:type="spellEnd"/>
      <w:r>
        <w:rPr>
          <w:sz w:val="20"/>
          <w:szCs w:val="20"/>
          <w:lang w:val="it-IT"/>
        </w:rPr>
        <w:t xml:space="preserve"> </w:t>
      </w:r>
      <w:proofErr w:type="spellStart"/>
      <w:r>
        <w:rPr>
          <w:sz w:val="20"/>
          <w:szCs w:val="20"/>
          <w:lang w:val="it-IT"/>
        </w:rPr>
        <w:t>bashkive</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w:t>
      </w:r>
      <w:proofErr w:type="spellStart"/>
      <w:r>
        <w:rPr>
          <w:sz w:val="20"/>
          <w:szCs w:val="20"/>
          <w:lang w:val="it-IT"/>
        </w:rPr>
        <w:t>qytetarëve</w:t>
      </w:r>
      <w:proofErr w:type="spellEnd"/>
      <w:r>
        <w:rPr>
          <w:sz w:val="20"/>
          <w:szCs w:val="20"/>
          <w:lang w:val="it-IT"/>
        </w:rPr>
        <w:t xml:space="preserve"> </w:t>
      </w:r>
      <w:proofErr w:type="spellStart"/>
      <w:r>
        <w:rPr>
          <w:sz w:val="20"/>
          <w:szCs w:val="20"/>
          <w:lang w:val="it-IT"/>
        </w:rPr>
        <w:t>në</w:t>
      </w:r>
      <w:proofErr w:type="spellEnd"/>
      <w:r>
        <w:rPr>
          <w:sz w:val="20"/>
          <w:szCs w:val="20"/>
          <w:lang w:val="it-IT"/>
        </w:rPr>
        <w:t xml:space="preserve"> 6 </w:t>
      </w:r>
      <w:proofErr w:type="spellStart"/>
      <w:r>
        <w:rPr>
          <w:sz w:val="20"/>
          <w:szCs w:val="20"/>
          <w:lang w:val="it-IT"/>
        </w:rPr>
        <w:t>bashki</w:t>
      </w:r>
      <w:proofErr w:type="spellEnd"/>
      <w:r>
        <w:rPr>
          <w:sz w:val="20"/>
          <w:szCs w:val="20"/>
          <w:lang w:val="it-IT"/>
        </w:rPr>
        <w:t xml:space="preserve"> pilot", i </w:t>
      </w:r>
      <w:proofErr w:type="spellStart"/>
      <w:r>
        <w:rPr>
          <w:sz w:val="20"/>
          <w:szCs w:val="20"/>
          <w:lang w:val="it-IT"/>
        </w:rPr>
        <w:t>përgatitur</w:t>
      </w:r>
      <w:proofErr w:type="spellEnd"/>
      <w:r>
        <w:rPr>
          <w:sz w:val="20"/>
          <w:szCs w:val="20"/>
          <w:lang w:val="it-IT"/>
        </w:rPr>
        <w:t xml:space="preserve"> </w:t>
      </w:r>
      <w:proofErr w:type="spellStart"/>
      <w:r>
        <w:rPr>
          <w:sz w:val="20"/>
          <w:szCs w:val="20"/>
          <w:lang w:val="it-IT"/>
        </w:rPr>
        <w:t>nga</w:t>
      </w:r>
      <w:proofErr w:type="spellEnd"/>
      <w:r>
        <w:rPr>
          <w:sz w:val="20"/>
          <w:szCs w:val="20"/>
          <w:lang w:val="it-IT"/>
        </w:rPr>
        <w:t xml:space="preserve"> </w:t>
      </w:r>
      <w:proofErr w:type="spellStart"/>
      <w:r>
        <w:rPr>
          <w:sz w:val="20"/>
          <w:szCs w:val="20"/>
          <w:lang w:val="it-IT"/>
        </w:rPr>
        <w:t>projekti</w:t>
      </w:r>
      <w:proofErr w:type="spellEnd"/>
      <w:r>
        <w:rPr>
          <w:sz w:val="20"/>
          <w:szCs w:val="20"/>
          <w:lang w:val="it-IT"/>
        </w:rPr>
        <w:t xml:space="preserve"> EU4GG, </w:t>
      </w:r>
      <w:proofErr w:type="spellStart"/>
      <w:r>
        <w:rPr>
          <w:sz w:val="20"/>
          <w:szCs w:val="20"/>
          <w:lang w:val="it-IT"/>
        </w:rPr>
        <w:t>dhjetor</w:t>
      </w:r>
      <w:proofErr w:type="spellEnd"/>
      <w:r>
        <w:rPr>
          <w:sz w:val="20"/>
          <w:szCs w:val="20"/>
          <w:lang w:val="it-IT"/>
        </w:rPr>
        <w:t xml:space="preserve"> 2024.</w:t>
      </w:r>
    </w:p>
  </w:footnote>
  <w:footnote w:id="7">
    <w:p w14:paraId="1D11CA2D" w14:textId="77777777" w:rsidR="00C259DF" w:rsidRDefault="00000000">
      <w:pPr>
        <w:spacing w:after="0" w:line="240" w:lineRule="auto"/>
        <w:rPr>
          <w:sz w:val="20"/>
          <w:szCs w:val="20"/>
          <w:lang w:val="it-IT"/>
        </w:rPr>
      </w:pPr>
      <w:r>
        <w:rPr>
          <w:rStyle w:val="FootnoteReference"/>
        </w:rPr>
        <w:footnoteRef/>
      </w:r>
      <w:proofErr w:type="spellStart"/>
      <w:r>
        <w:rPr>
          <w:sz w:val="20"/>
          <w:szCs w:val="20"/>
          <w:lang w:val="it-IT"/>
        </w:rPr>
        <w:t>Ligji</w:t>
      </w:r>
      <w:proofErr w:type="spellEnd"/>
      <w:r>
        <w:rPr>
          <w:sz w:val="20"/>
          <w:szCs w:val="20"/>
          <w:lang w:val="it-IT"/>
        </w:rPr>
        <w:t xml:space="preserve"> nr. 119/2014 "</w:t>
      </w:r>
      <w:proofErr w:type="spellStart"/>
      <w:r>
        <w:rPr>
          <w:sz w:val="20"/>
          <w:szCs w:val="20"/>
          <w:lang w:val="it-IT"/>
        </w:rPr>
        <w:t>Për</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Drejtën</w:t>
      </w:r>
      <w:proofErr w:type="spellEnd"/>
      <w:r>
        <w:rPr>
          <w:sz w:val="20"/>
          <w:szCs w:val="20"/>
          <w:lang w:val="it-IT"/>
        </w:rPr>
        <w:t xml:space="preserve"> e </w:t>
      </w:r>
      <w:proofErr w:type="spellStart"/>
      <w:r>
        <w:rPr>
          <w:sz w:val="20"/>
          <w:szCs w:val="20"/>
          <w:lang w:val="it-IT"/>
        </w:rPr>
        <w:t>Informimit</w:t>
      </w:r>
      <w:proofErr w:type="spellEnd"/>
      <w:r>
        <w:rPr>
          <w:sz w:val="20"/>
          <w:szCs w:val="20"/>
          <w:lang w:val="it-IT"/>
        </w:rPr>
        <w:t>" (</w:t>
      </w:r>
      <w:proofErr w:type="spellStart"/>
      <w:r>
        <w:rPr>
          <w:sz w:val="20"/>
          <w:szCs w:val="20"/>
          <w:lang w:val="it-IT"/>
        </w:rPr>
        <w:t>neni</w:t>
      </w:r>
      <w:proofErr w:type="spellEnd"/>
      <w:r>
        <w:rPr>
          <w:sz w:val="20"/>
          <w:szCs w:val="20"/>
          <w:lang w:val="it-IT"/>
        </w:rPr>
        <w:t xml:space="preserve"> 7, 8) </w:t>
      </w:r>
      <w:proofErr w:type="spellStart"/>
      <w:r>
        <w:rPr>
          <w:sz w:val="20"/>
          <w:szCs w:val="20"/>
          <w:lang w:val="it-IT"/>
        </w:rPr>
        <w:t>dhe</w:t>
      </w:r>
      <w:proofErr w:type="spellEnd"/>
      <w:r>
        <w:rPr>
          <w:sz w:val="20"/>
          <w:szCs w:val="20"/>
          <w:lang w:val="it-IT"/>
        </w:rPr>
        <w:t xml:space="preserve"> </w:t>
      </w:r>
      <w:proofErr w:type="spellStart"/>
      <w:r>
        <w:rPr>
          <w:sz w:val="20"/>
          <w:szCs w:val="20"/>
          <w:lang w:val="it-IT"/>
        </w:rPr>
        <w:t>Ligji</w:t>
      </w:r>
      <w:proofErr w:type="spellEnd"/>
      <w:r>
        <w:rPr>
          <w:sz w:val="20"/>
          <w:szCs w:val="20"/>
          <w:lang w:val="it-IT"/>
        </w:rPr>
        <w:t xml:space="preserve"> nr. 146/2014 "</w:t>
      </w:r>
      <w:proofErr w:type="spellStart"/>
      <w:r>
        <w:rPr>
          <w:sz w:val="20"/>
          <w:szCs w:val="20"/>
          <w:lang w:val="it-IT"/>
        </w:rPr>
        <w:t>Për</w:t>
      </w:r>
      <w:proofErr w:type="spellEnd"/>
      <w:r>
        <w:rPr>
          <w:sz w:val="20"/>
          <w:szCs w:val="20"/>
          <w:lang w:val="it-IT"/>
        </w:rPr>
        <w:t xml:space="preserve"> </w:t>
      </w:r>
      <w:proofErr w:type="spellStart"/>
      <w:r>
        <w:rPr>
          <w:sz w:val="20"/>
          <w:szCs w:val="20"/>
          <w:lang w:val="it-IT"/>
        </w:rPr>
        <w:t>Njoftimin</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w:t>
      </w:r>
      <w:proofErr w:type="spellStart"/>
      <w:r>
        <w:rPr>
          <w:sz w:val="20"/>
          <w:szCs w:val="20"/>
          <w:lang w:val="it-IT"/>
        </w:rPr>
        <w:t>Konsultimin</w:t>
      </w:r>
      <w:proofErr w:type="spellEnd"/>
      <w:r>
        <w:rPr>
          <w:sz w:val="20"/>
          <w:szCs w:val="20"/>
          <w:lang w:val="it-IT"/>
        </w:rPr>
        <w:t xml:space="preserve"> </w:t>
      </w:r>
      <w:proofErr w:type="spellStart"/>
      <w:r>
        <w:rPr>
          <w:sz w:val="20"/>
          <w:szCs w:val="20"/>
          <w:lang w:val="it-IT"/>
        </w:rPr>
        <w:t>Publik</w:t>
      </w:r>
      <w:proofErr w:type="spellEnd"/>
      <w:r>
        <w:rPr>
          <w:sz w:val="20"/>
          <w:szCs w:val="20"/>
          <w:lang w:val="it-IT"/>
        </w:rPr>
        <w:t>" (</w:t>
      </w:r>
      <w:proofErr w:type="spellStart"/>
      <w:r>
        <w:rPr>
          <w:sz w:val="20"/>
          <w:szCs w:val="20"/>
          <w:lang w:val="it-IT"/>
        </w:rPr>
        <w:t>neni</w:t>
      </w:r>
      <w:proofErr w:type="spellEnd"/>
      <w:r>
        <w:rPr>
          <w:sz w:val="20"/>
          <w:szCs w:val="20"/>
          <w:lang w:val="it-IT"/>
        </w:rPr>
        <w:t xml:space="preserve"> 11, 20).</w:t>
      </w:r>
    </w:p>
  </w:footnote>
  <w:footnote w:id="8">
    <w:p w14:paraId="4E85D95E" w14:textId="77777777" w:rsidR="00C259DF" w:rsidRDefault="00000000">
      <w:pPr>
        <w:spacing w:after="0" w:line="240" w:lineRule="auto"/>
        <w:rPr>
          <w:lang w:val="it-IT"/>
        </w:rPr>
      </w:pPr>
      <w:r>
        <w:rPr>
          <w:rStyle w:val="FootnoteReference"/>
        </w:rPr>
        <w:footnoteRef/>
      </w:r>
      <w:r>
        <w:rPr>
          <w:lang w:val="it-IT"/>
        </w:rPr>
        <w:t xml:space="preserve"> </w:t>
      </w:r>
      <w:proofErr w:type="spellStart"/>
      <w:r>
        <w:rPr>
          <w:color w:val="444746"/>
          <w:lang w:val="it-IT"/>
        </w:rPr>
        <w:t>Ligji</w:t>
      </w:r>
      <w:proofErr w:type="spellEnd"/>
      <w:r>
        <w:rPr>
          <w:color w:val="444746"/>
          <w:lang w:val="it-IT"/>
        </w:rPr>
        <w:t xml:space="preserve"> nr. 75/2019 “</w:t>
      </w:r>
      <w:proofErr w:type="spellStart"/>
      <w:r>
        <w:rPr>
          <w:color w:val="444746"/>
          <w:lang w:val="it-IT"/>
        </w:rPr>
        <w:t>Për</w:t>
      </w:r>
      <w:proofErr w:type="spellEnd"/>
      <w:r>
        <w:rPr>
          <w:color w:val="444746"/>
          <w:lang w:val="it-IT"/>
        </w:rPr>
        <w:t xml:space="preserve"> </w:t>
      </w:r>
      <w:proofErr w:type="spellStart"/>
      <w:r>
        <w:rPr>
          <w:color w:val="444746"/>
          <w:lang w:val="it-IT"/>
        </w:rPr>
        <w:t>Rininë</w:t>
      </w:r>
      <w:proofErr w:type="spellEnd"/>
      <w:r>
        <w:rPr>
          <w:color w:val="444746"/>
          <w:lang w:val="it-IT"/>
        </w:rPr>
        <w:t xml:space="preserve">”, Neni 8 – </w:t>
      </w:r>
      <w:proofErr w:type="spellStart"/>
      <w:r>
        <w:rPr>
          <w:color w:val="444746"/>
          <w:lang w:val="it-IT"/>
        </w:rPr>
        <w:t>Ngritja</w:t>
      </w:r>
      <w:proofErr w:type="spellEnd"/>
      <w:r>
        <w:rPr>
          <w:color w:val="444746"/>
          <w:lang w:val="it-IT"/>
        </w:rPr>
        <w:t xml:space="preserve"> </w:t>
      </w:r>
      <w:proofErr w:type="spellStart"/>
      <w:r>
        <w:rPr>
          <w:color w:val="444746"/>
          <w:lang w:val="it-IT"/>
        </w:rPr>
        <w:t>dhe</w:t>
      </w:r>
      <w:proofErr w:type="spellEnd"/>
      <w:r>
        <w:rPr>
          <w:color w:val="444746"/>
          <w:lang w:val="it-IT"/>
        </w:rPr>
        <w:t xml:space="preserve"> </w:t>
      </w:r>
      <w:proofErr w:type="spellStart"/>
      <w:r>
        <w:rPr>
          <w:color w:val="444746"/>
          <w:lang w:val="it-IT"/>
        </w:rPr>
        <w:t>Funksionimi</w:t>
      </w:r>
      <w:proofErr w:type="spellEnd"/>
      <w:r>
        <w:rPr>
          <w:color w:val="444746"/>
          <w:lang w:val="it-IT"/>
        </w:rPr>
        <w:t xml:space="preserve"> i </w:t>
      </w:r>
      <w:proofErr w:type="spellStart"/>
      <w:r>
        <w:rPr>
          <w:color w:val="444746"/>
          <w:lang w:val="it-IT"/>
        </w:rPr>
        <w:t>Këshillave</w:t>
      </w:r>
      <w:proofErr w:type="spellEnd"/>
      <w:r>
        <w:rPr>
          <w:color w:val="444746"/>
          <w:lang w:val="it-IT"/>
        </w:rPr>
        <w:t xml:space="preserve"> </w:t>
      </w:r>
      <w:proofErr w:type="spellStart"/>
      <w:r>
        <w:rPr>
          <w:color w:val="444746"/>
          <w:lang w:val="it-IT"/>
        </w:rPr>
        <w:t>Rinore</w:t>
      </w:r>
      <w:proofErr w:type="spellEnd"/>
      <w:r>
        <w:rPr>
          <w:color w:val="444746"/>
          <w:lang w:val="it-IT"/>
        </w:rPr>
        <w:t xml:space="preserve"> </w:t>
      </w:r>
      <w:proofErr w:type="spellStart"/>
      <w:r>
        <w:rPr>
          <w:color w:val="444746"/>
          <w:lang w:val="it-IT"/>
        </w:rPr>
        <w:t>Vendore</w:t>
      </w:r>
      <w:proofErr w:type="spellEnd"/>
      <w:r>
        <w:rPr>
          <w:color w:val="444746"/>
          <w:lang w:val="it-IT"/>
        </w:rPr>
        <w:t xml:space="preserve">; Neni 9 – </w:t>
      </w:r>
      <w:proofErr w:type="spellStart"/>
      <w:r>
        <w:rPr>
          <w:color w:val="444746"/>
          <w:lang w:val="it-IT"/>
        </w:rPr>
        <w:t>Pjesëmarrja</w:t>
      </w:r>
      <w:proofErr w:type="spellEnd"/>
      <w:r>
        <w:rPr>
          <w:color w:val="444746"/>
          <w:lang w:val="it-IT"/>
        </w:rPr>
        <w:t xml:space="preserve"> </w:t>
      </w:r>
      <w:proofErr w:type="spellStart"/>
      <w:r>
        <w:rPr>
          <w:color w:val="444746"/>
          <w:lang w:val="it-IT"/>
        </w:rPr>
        <w:t>në</w:t>
      </w:r>
      <w:proofErr w:type="spellEnd"/>
      <w:r>
        <w:rPr>
          <w:color w:val="444746"/>
          <w:lang w:val="it-IT"/>
        </w:rPr>
        <w:t xml:space="preserve"> </w:t>
      </w:r>
      <w:proofErr w:type="spellStart"/>
      <w:r>
        <w:rPr>
          <w:color w:val="444746"/>
          <w:lang w:val="it-IT"/>
        </w:rPr>
        <w:t>Proceset</w:t>
      </w:r>
      <w:proofErr w:type="spellEnd"/>
      <w:r>
        <w:rPr>
          <w:color w:val="444746"/>
          <w:lang w:val="it-IT"/>
        </w:rPr>
        <w:t xml:space="preserve"> e </w:t>
      </w:r>
      <w:proofErr w:type="spellStart"/>
      <w:r>
        <w:rPr>
          <w:color w:val="444746"/>
          <w:lang w:val="it-IT"/>
        </w:rPr>
        <w:t>Vendimmarrjes</w:t>
      </w:r>
      <w:proofErr w:type="spellEnd"/>
      <w:r>
        <w:rPr>
          <w:color w:val="444746"/>
          <w:lang w:val="it-IT"/>
        </w:rPr>
        <w:t xml:space="preserve"> </w:t>
      </w:r>
      <w:proofErr w:type="spellStart"/>
      <w:r>
        <w:rPr>
          <w:color w:val="444746"/>
          <w:lang w:val="it-IT"/>
        </w:rPr>
        <w:t>dhe</w:t>
      </w:r>
      <w:proofErr w:type="spellEnd"/>
      <w:r>
        <w:rPr>
          <w:color w:val="444746"/>
          <w:lang w:val="it-IT"/>
        </w:rPr>
        <w:t xml:space="preserve"> </w:t>
      </w:r>
      <w:proofErr w:type="spellStart"/>
      <w:r>
        <w:rPr>
          <w:color w:val="444746"/>
          <w:lang w:val="it-IT"/>
        </w:rPr>
        <w:t>Konsultimit</w:t>
      </w:r>
      <w:proofErr w:type="spellEnd"/>
      <w:r>
        <w:rPr>
          <w:color w:val="444746"/>
          <w:lang w:val="it-IT"/>
        </w:rPr>
        <w:t>.</w:t>
      </w:r>
    </w:p>
  </w:footnote>
  <w:footnote w:id="9">
    <w:p w14:paraId="0FD68BDC" w14:textId="77777777" w:rsidR="00C259DF" w:rsidRDefault="00000000">
      <w:pPr>
        <w:spacing w:after="0" w:line="240" w:lineRule="auto"/>
        <w:rPr>
          <w:rFonts w:ascii="Arial" w:eastAsia="Arial" w:hAnsi="Arial" w:cs="Arial"/>
          <w:b/>
          <w:sz w:val="20"/>
          <w:szCs w:val="20"/>
          <w:lang w:val="it-IT"/>
        </w:rPr>
      </w:pPr>
      <w:r>
        <w:rPr>
          <w:rStyle w:val="FootnoteReference"/>
        </w:rPr>
        <w:footnoteRef/>
      </w:r>
      <w:r>
        <w:rPr>
          <w:lang w:val="it-IT"/>
        </w:rPr>
        <w:t xml:space="preserve"> </w:t>
      </w:r>
      <w:proofErr w:type="spellStart"/>
      <w:r>
        <w:rPr>
          <w:b/>
          <w:bCs/>
          <w:lang w:val="it-IT"/>
        </w:rPr>
        <w:t>Strategji</w:t>
      </w:r>
      <w:proofErr w:type="spellEnd"/>
      <w:r>
        <w:rPr>
          <w:b/>
          <w:bCs/>
          <w:lang w:val="it-IT"/>
        </w:rPr>
        <w:t xml:space="preserve"> </w:t>
      </w:r>
      <w:proofErr w:type="spellStart"/>
      <w:r>
        <w:rPr>
          <w:b/>
          <w:bCs/>
          <w:lang w:val="it-IT"/>
        </w:rPr>
        <w:t>për</w:t>
      </w:r>
      <w:proofErr w:type="spellEnd"/>
      <w:r>
        <w:rPr>
          <w:b/>
          <w:bCs/>
          <w:lang w:val="it-IT"/>
        </w:rPr>
        <w:t xml:space="preserve"> </w:t>
      </w:r>
      <w:proofErr w:type="spellStart"/>
      <w:r>
        <w:rPr>
          <w:b/>
          <w:bCs/>
          <w:lang w:val="it-IT"/>
        </w:rPr>
        <w:t>angazhimin</w:t>
      </w:r>
      <w:proofErr w:type="spellEnd"/>
      <w:r>
        <w:rPr>
          <w:b/>
          <w:bCs/>
          <w:lang w:val="it-IT"/>
        </w:rPr>
        <w:t xml:space="preserve"> e </w:t>
      </w:r>
      <w:proofErr w:type="spellStart"/>
      <w:r>
        <w:rPr>
          <w:b/>
          <w:bCs/>
          <w:lang w:val="it-IT"/>
        </w:rPr>
        <w:t>përfshirjes</w:t>
      </w:r>
      <w:proofErr w:type="spellEnd"/>
      <w:r>
        <w:rPr>
          <w:b/>
          <w:bCs/>
          <w:lang w:val="it-IT"/>
        </w:rPr>
        <w:t xml:space="preserve"> </w:t>
      </w:r>
      <w:proofErr w:type="spellStart"/>
      <w:r>
        <w:rPr>
          <w:b/>
          <w:bCs/>
          <w:lang w:val="it-IT"/>
        </w:rPr>
        <w:t>së</w:t>
      </w:r>
      <w:proofErr w:type="spellEnd"/>
      <w:r>
        <w:rPr>
          <w:b/>
          <w:bCs/>
          <w:lang w:val="it-IT"/>
        </w:rPr>
        <w:t xml:space="preserve"> </w:t>
      </w:r>
      <w:proofErr w:type="spellStart"/>
      <w:r>
        <w:rPr>
          <w:b/>
          <w:bCs/>
          <w:lang w:val="it-IT"/>
        </w:rPr>
        <w:t>të</w:t>
      </w:r>
      <w:proofErr w:type="spellEnd"/>
      <w:r>
        <w:rPr>
          <w:b/>
          <w:bCs/>
          <w:lang w:val="it-IT"/>
        </w:rPr>
        <w:t xml:space="preserve"> </w:t>
      </w:r>
      <w:proofErr w:type="spellStart"/>
      <w:r>
        <w:rPr>
          <w:b/>
          <w:bCs/>
          <w:lang w:val="it-IT"/>
        </w:rPr>
        <w:t>rinjve</w:t>
      </w:r>
      <w:proofErr w:type="spellEnd"/>
      <w:r>
        <w:rPr>
          <w:b/>
          <w:bCs/>
          <w:lang w:val="it-IT"/>
        </w:rPr>
        <w:t xml:space="preserve"> </w:t>
      </w:r>
      <w:proofErr w:type="spellStart"/>
      <w:r>
        <w:rPr>
          <w:b/>
          <w:bCs/>
          <w:lang w:val="it-IT"/>
        </w:rPr>
        <w:t>në</w:t>
      </w:r>
      <w:proofErr w:type="spellEnd"/>
      <w:r>
        <w:rPr>
          <w:b/>
          <w:bCs/>
          <w:lang w:val="it-IT"/>
        </w:rPr>
        <w:t xml:space="preserve"> </w:t>
      </w:r>
      <w:proofErr w:type="spellStart"/>
      <w:r>
        <w:rPr>
          <w:b/>
          <w:bCs/>
          <w:lang w:val="it-IT"/>
        </w:rPr>
        <w:t>vendimmarrjen</w:t>
      </w:r>
      <w:proofErr w:type="spellEnd"/>
      <w:r>
        <w:rPr>
          <w:b/>
          <w:bCs/>
          <w:lang w:val="it-IT"/>
        </w:rPr>
        <w:t xml:space="preserve"> </w:t>
      </w:r>
      <w:proofErr w:type="spellStart"/>
      <w:r>
        <w:rPr>
          <w:b/>
          <w:bCs/>
          <w:lang w:val="it-IT"/>
        </w:rPr>
        <w:t>vendore</w:t>
      </w:r>
      <w:proofErr w:type="spellEnd"/>
      <w:r>
        <w:rPr>
          <w:b/>
          <w:bCs/>
          <w:lang w:val="it-IT"/>
        </w:rPr>
        <w:t>:</w:t>
      </w:r>
    </w:p>
    <w:p w14:paraId="34C028D3" w14:textId="77777777" w:rsidR="00C259DF" w:rsidRDefault="00000000">
      <w:pPr>
        <w:tabs>
          <w:tab w:val="left" w:pos="90"/>
          <w:tab w:val="left" w:pos="1102"/>
        </w:tabs>
        <w:spacing w:after="0" w:line="240" w:lineRule="auto"/>
        <w:rPr>
          <w:sz w:val="20"/>
          <w:szCs w:val="20"/>
          <w:lang w:val="it-IT"/>
        </w:rPr>
      </w:pPr>
      <w:proofErr w:type="spellStart"/>
      <w:r>
        <w:rPr>
          <w:sz w:val="20"/>
          <w:szCs w:val="20"/>
          <w:lang w:val="it-IT"/>
        </w:rPr>
        <w:t>Nxisni</w:t>
      </w:r>
      <w:proofErr w:type="spellEnd"/>
      <w:r>
        <w:rPr>
          <w:sz w:val="20"/>
          <w:szCs w:val="20"/>
          <w:lang w:val="it-IT"/>
        </w:rPr>
        <w:t xml:space="preserve"> </w:t>
      </w:r>
      <w:proofErr w:type="spellStart"/>
      <w:r>
        <w:rPr>
          <w:sz w:val="20"/>
          <w:szCs w:val="20"/>
          <w:lang w:val="it-IT"/>
        </w:rPr>
        <w:t>Këshillin</w:t>
      </w:r>
      <w:proofErr w:type="spellEnd"/>
      <w:r>
        <w:rPr>
          <w:sz w:val="20"/>
          <w:szCs w:val="20"/>
          <w:lang w:val="it-IT"/>
        </w:rPr>
        <w:t xml:space="preserve"> </w:t>
      </w:r>
      <w:proofErr w:type="spellStart"/>
      <w:r>
        <w:rPr>
          <w:sz w:val="20"/>
          <w:szCs w:val="20"/>
          <w:lang w:val="it-IT"/>
        </w:rPr>
        <w:t>Rinor</w:t>
      </w:r>
      <w:proofErr w:type="spellEnd"/>
      <w:r>
        <w:rPr>
          <w:sz w:val="20"/>
          <w:szCs w:val="20"/>
          <w:lang w:val="it-IT"/>
        </w:rPr>
        <w:t xml:space="preserve"> </w:t>
      </w:r>
      <w:proofErr w:type="spellStart"/>
      <w:r>
        <w:rPr>
          <w:sz w:val="20"/>
          <w:szCs w:val="20"/>
          <w:lang w:val="it-IT"/>
        </w:rPr>
        <w:t>Vendor</w:t>
      </w:r>
      <w:proofErr w:type="spellEnd"/>
      <w:r>
        <w:rPr>
          <w:sz w:val="20"/>
          <w:szCs w:val="20"/>
          <w:lang w:val="it-IT"/>
        </w:rPr>
        <w:t xml:space="preserve"> </w:t>
      </w:r>
      <w:proofErr w:type="spellStart"/>
      <w:r>
        <w:rPr>
          <w:sz w:val="20"/>
          <w:szCs w:val="20"/>
          <w:lang w:val="it-IT"/>
        </w:rPr>
        <w:t>në</w:t>
      </w:r>
      <w:proofErr w:type="spellEnd"/>
      <w:r>
        <w:rPr>
          <w:sz w:val="20"/>
          <w:szCs w:val="20"/>
          <w:lang w:val="it-IT"/>
        </w:rPr>
        <w:t xml:space="preserve"> </w:t>
      </w:r>
      <w:proofErr w:type="spellStart"/>
      <w:r>
        <w:rPr>
          <w:sz w:val="20"/>
          <w:szCs w:val="20"/>
          <w:lang w:val="it-IT"/>
        </w:rPr>
        <w:t>përputhje</w:t>
      </w:r>
      <w:proofErr w:type="spellEnd"/>
      <w:r>
        <w:rPr>
          <w:sz w:val="20"/>
          <w:szCs w:val="20"/>
          <w:lang w:val="it-IT"/>
        </w:rPr>
        <w:t xml:space="preserve"> me </w:t>
      </w:r>
      <w:proofErr w:type="spellStart"/>
      <w:r>
        <w:rPr>
          <w:sz w:val="20"/>
          <w:szCs w:val="20"/>
          <w:lang w:val="it-IT"/>
        </w:rPr>
        <w:t>Ligjin</w:t>
      </w:r>
      <w:proofErr w:type="spellEnd"/>
      <w:r>
        <w:rPr>
          <w:sz w:val="20"/>
          <w:szCs w:val="20"/>
          <w:lang w:val="it-IT"/>
        </w:rPr>
        <w:t xml:space="preserve"> Nr. 75/2019 </w:t>
      </w:r>
      <w:proofErr w:type="spellStart"/>
      <w:r>
        <w:rPr>
          <w:sz w:val="20"/>
          <w:szCs w:val="20"/>
          <w:lang w:val="it-IT"/>
        </w:rPr>
        <w:t>për</w:t>
      </w:r>
      <w:proofErr w:type="spellEnd"/>
      <w:r>
        <w:rPr>
          <w:sz w:val="20"/>
          <w:szCs w:val="20"/>
          <w:lang w:val="it-IT"/>
        </w:rPr>
        <w:t xml:space="preserve"> </w:t>
      </w:r>
      <w:proofErr w:type="spellStart"/>
      <w:r>
        <w:rPr>
          <w:sz w:val="20"/>
          <w:szCs w:val="20"/>
          <w:lang w:val="it-IT"/>
        </w:rPr>
        <w:t>një</w:t>
      </w:r>
      <w:proofErr w:type="spellEnd"/>
      <w:r>
        <w:rPr>
          <w:sz w:val="20"/>
          <w:szCs w:val="20"/>
          <w:lang w:val="it-IT"/>
        </w:rPr>
        <w:t xml:space="preserve"> </w:t>
      </w:r>
      <w:proofErr w:type="spellStart"/>
      <w:r>
        <w:rPr>
          <w:sz w:val="20"/>
          <w:szCs w:val="20"/>
          <w:lang w:val="it-IT"/>
        </w:rPr>
        <w:t>angazhim</w:t>
      </w:r>
      <w:proofErr w:type="spellEnd"/>
      <w:r>
        <w:rPr>
          <w:sz w:val="20"/>
          <w:szCs w:val="20"/>
          <w:lang w:val="it-IT"/>
        </w:rPr>
        <w:t xml:space="preserve"> </w:t>
      </w:r>
      <w:proofErr w:type="spellStart"/>
      <w:r>
        <w:rPr>
          <w:sz w:val="20"/>
          <w:szCs w:val="20"/>
          <w:lang w:val="it-IT"/>
        </w:rPr>
        <w:t>më</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madh</w:t>
      </w:r>
      <w:proofErr w:type="spellEnd"/>
      <w:r>
        <w:rPr>
          <w:sz w:val="20"/>
          <w:szCs w:val="20"/>
          <w:lang w:val="it-IT"/>
        </w:rPr>
        <w:t xml:space="preserve"> </w:t>
      </w:r>
      <w:proofErr w:type="spellStart"/>
      <w:r>
        <w:rPr>
          <w:sz w:val="20"/>
          <w:szCs w:val="20"/>
          <w:lang w:val="it-IT"/>
        </w:rPr>
        <w:t>në</w:t>
      </w:r>
      <w:proofErr w:type="spellEnd"/>
      <w:r>
        <w:rPr>
          <w:sz w:val="20"/>
          <w:szCs w:val="20"/>
          <w:lang w:val="it-IT"/>
        </w:rPr>
        <w:t xml:space="preserve"> </w:t>
      </w:r>
      <w:proofErr w:type="spellStart"/>
      <w:r>
        <w:rPr>
          <w:sz w:val="20"/>
          <w:szCs w:val="20"/>
          <w:lang w:val="it-IT"/>
        </w:rPr>
        <w:t>proceset</w:t>
      </w:r>
      <w:proofErr w:type="spellEnd"/>
      <w:r>
        <w:rPr>
          <w:sz w:val="20"/>
          <w:szCs w:val="20"/>
          <w:lang w:val="it-IT"/>
        </w:rPr>
        <w:t xml:space="preserve"> </w:t>
      </w:r>
      <w:proofErr w:type="spellStart"/>
      <w:r>
        <w:rPr>
          <w:sz w:val="20"/>
          <w:szCs w:val="20"/>
          <w:lang w:val="it-IT"/>
        </w:rPr>
        <w:t>konsultative</w:t>
      </w:r>
      <w:proofErr w:type="spellEnd"/>
      <w:r>
        <w:rPr>
          <w:sz w:val="20"/>
          <w:szCs w:val="20"/>
          <w:lang w:val="it-IT"/>
        </w:rPr>
        <w:t xml:space="preserve">. </w:t>
      </w:r>
      <w:proofErr w:type="spellStart"/>
      <w:r>
        <w:rPr>
          <w:sz w:val="20"/>
          <w:szCs w:val="20"/>
          <w:lang w:val="it-IT"/>
        </w:rPr>
        <w:t>Sigurohuni</w:t>
      </w:r>
      <w:proofErr w:type="spellEnd"/>
      <w:r>
        <w:rPr>
          <w:sz w:val="20"/>
          <w:szCs w:val="20"/>
          <w:lang w:val="it-IT"/>
        </w:rPr>
        <w:t xml:space="preserve"> </w:t>
      </w:r>
      <w:proofErr w:type="spellStart"/>
      <w:r>
        <w:rPr>
          <w:sz w:val="20"/>
          <w:szCs w:val="20"/>
          <w:lang w:val="it-IT"/>
        </w:rPr>
        <w:t>që</w:t>
      </w:r>
      <w:proofErr w:type="spellEnd"/>
      <w:r>
        <w:rPr>
          <w:sz w:val="20"/>
          <w:szCs w:val="20"/>
          <w:lang w:val="it-IT"/>
        </w:rPr>
        <w:t xml:space="preserve"> ai </w:t>
      </w:r>
      <w:proofErr w:type="spellStart"/>
      <w:r>
        <w:rPr>
          <w:sz w:val="20"/>
          <w:szCs w:val="20"/>
          <w:lang w:val="it-IT"/>
        </w:rPr>
        <w:t>të</w:t>
      </w:r>
      <w:proofErr w:type="spellEnd"/>
      <w:r>
        <w:rPr>
          <w:sz w:val="20"/>
          <w:szCs w:val="20"/>
          <w:lang w:val="it-IT"/>
        </w:rPr>
        <w:t xml:space="preserve"> </w:t>
      </w:r>
      <w:proofErr w:type="spellStart"/>
      <w:r>
        <w:rPr>
          <w:sz w:val="20"/>
          <w:szCs w:val="20"/>
          <w:lang w:val="it-IT"/>
        </w:rPr>
        <w:t>jetë</w:t>
      </w:r>
      <w:proofErr w:type="spellEnd"/>
      <w:r>
        <w:rPr>
          <w:sz w:val="20"/>
          <w:szCs w:val="20"/>
          <w:lang w:val="it-IT"/>
        </w:rPr>
        <w:t xml:space="preserve"> </w:t>
      </w:r>
      <w:proofErr w:type="spellStart"/>
      <w:r>
        <w:rPr>
          <w:sz w:val="20"/>
          <w:szCs w:val="20"/>
          <w:lang w:val="it-IT"/>
        </w:rPr>
        <w:t>përfaqësues</w:t>
      </w:r>
      <w:proofErr w:type="spellEnd"/>
      <w:r>
        <w:rPr>
          <w:sz w:val="20"/>
          <w:szCs w:val="20"/>
          <w:lang w:val="it-IT"/>
        </w:rPr>
        <w:t xml:space="preserve"> i </w:t>
      </w:r>
      <w:proofErr w:type="spellStart"/>
      <w:r>
        <w:rPr>
          <w:sz w:val="20"/>
          <w:szCs w:val="20"/>
          <w:lang w:val="it-IT"/>
        </w:rPr>
        <w:t>popullatës</w:t>
      </w:r>
      <w:proofErr w:type="spellEnd"/>
      <w:r>
        <w:rPr>
          <w:sz w:val="20"/>
          <w:szCs w:val="20"/>
          <w:lang w:val="it-IT"/>
        </w:rPr>
        <w:t xml:space="preserve"> </w:t>
      </w:r>
      <w:proofErr w:type="spellStart"/>
      <w:r>
        <w:rPr>
          <w:sz w:val="20"/>
          <w:szCs w:val="20"/>
          <w:lang w:val="it-IT"/>
        </w:rPr>
        <w:t>së</w:t>
      </w:r>
      <w:proofErr w:type="spellEnd"/>
      <w:r>
        <w:rPr>
          <w:sz w:val="20"/>
          <w:szCs w:val="20"/>
          <w:lang w:val="it-IT"/>
        </w:rPr>
        <w:t xml:space="preserve"> </w:t>
      </w:r>
      <w:proofErr w:type="spellStart"/>
      <w:r>
        <w:rPr>
          <w:sz w:val="20"/>
          <w:szCs w:val="20"/>
          <w:lang w:val="it-IT"/>
        </w:rPr>
        <w:t>larmishme</w:t>
      </w:r>
      <w:proofErr w:type="spellEnd"/>
      <w:r>
        <w:rPr>
          <w:sz w:val="20"/>
          <w:szCs w:val="20"/>
          <w:lang w:val="it-IT"/>
        </w:rPr>
        <w:t xml:space="preserve"> </w:t>
      </w:r>
      <w:proofErr w:type="spellStart"/>
      <w:r>
        <w:rPr>
          <w:sz w:val="20"/>
          <w:szCs w:val="20"/>
          <w:lang w:val="it-IT"/>
        </w:rPr>
        <w:t>rinore</w:t>
      </w:r>
      <w:proofErr w:type="spellEnd"/>
      <w:r>
        <w:rPr>
          <w:sz w:val="20"/>
          <w:szCs w:val="20"/>
          <w:lang w:val="it-IT"/>
        </w:rPr>
        <w:t xml:space="preserve"> </w:t>
      </w:r>
      <w:proofErr w:type="spellStart"/>
      <w:r>
        <w:rPr>
          <w:sz w:val="20"/>
          <w:szCs w:val="20"/>
          <w:lang w:val="it-IT"/>
        </w:rPr>
        <w:t>në</w:t>
      </w:r>
      <w:proofErr w:type="spellEnd"/>
      <w:r>
        <w:rPr>
          <w:sz w:val="20"/>
          <w:szCs w:val="20"/>
          <w:lang w:val="it-IT"/>
        </w:rPr>
        <w:t xml:space="preserve"> </w:t>
      </w:r>
      <w:proofErr w:type="spellStart"/>
      <w:r>
        <w:rPr>
          <w:sz w:val="20"/>
          <w:szCs w:val="20"/>
          <w:lang w:val="it-IT"/>
        </w:rPr>
        <w:t>bashkinë</w:t>
      </w:r>
      <w:proofErr w:type="spellEnd"/>
      <w:r>
        <w:rPr>
          <w:sz w:val="20"/>
          <w:szCs w:val="20"/>
          <w:lang w:val="it-IT"/>
        </w:rPr>
        <w:t xml:space="preserve"> </w:t>
      </w:r>
      <w:proofErr w:type="spellStart"/>
      <w:r>
        <w:rPr>
          <w:sz w:val="20"/>
          <w:szCs w:val="20"/>
          <w:lang w:val="it-IT"/>
        </w:rPr>
        <w:t>tuaj</w:t>
      </w:r>
      <w:proofErr w:type="spellEnd"/>
      <w:r>
        <w:rPr>
          <w:sz w:val="20"/>
          <w:szCs w:val="20"/>
          <w:lang w:val="it-IT"/>
        </w:rPr>
        <w:t>.</w:t>
      </w:r>
    </w:p>
    <w:p w14:paraId="4AEAFF71" w14:textId="77777777" w:rsidR="00C259DF" w:rsidRDefault="00000000">
      <w:pPr>
        <w:numPr>
          <w:ilvl w:val="0"/>
          <w:numId w:val="2"/>
        </w:numPr>
        <w:tabs>
          <w:tab w:val="left" w:pos="90"/>
          <w:tab w:val="left" w:pos="1102"/>
        </w:tabs>
        <w:spacing w:after="0" w:line="240" w:lineRule="auto"/>
        <w:rPr>
          <w:rFonts w:ascii="Arial" w:eastAsia="Arial" w:hAnsi="Arial" w:cs="Arial"/>
          <w:sz w:val="20"/>
          <w:szCs w:val="20"/>
          <w:lang w:val="it-IT"/>
        </w:rPr>
      </w:pPr>
      <w:proofErr w:type="spellStart"/>
      <w:r>
        <w:rPr>
          <w:b/>
          <w:sz w:val="20"/>
          <w:szCs w:val="20"/>
          <w:lang w:val="it-IT"/>
        </w:rPr>
        <w:t>Konsultohuni</w:t>
      </w:r>
      <w:proofErr w:type="spellEnd"/>
      <w:r>
        <w:rPr>
          <w:b/>
          <w:sz w:val="20"/>
          <w:szCs w:val="20"/>
          <w:lang w:val="it-IT"/>
        </w:rPr>
        <w:t xml:space="preserve"> me </w:t>
      </w:r>
      <w:proofErr w:type="spellStart"/>
      <w:r>
        <w:rPr>
          <w:b/>
          <w:sz w:val="20"/>
          <w:szCs w:val="20"/>
          <w:lang w:val="it-IT"/>
        </w:rPr>
        <w:t>të</w:t>
      </w:r>
      <w:proofErr w:type="spellEnd"/>
      <w:r>
        <w:rPr>
          <w:b/>
          <w:sz w:val="20"/>
          <w:szCs w:val="20"/>
          <w:lang w:val="it-IT"/>
        </w:rPr>
        <w:t xml:space="preserve"> </w:t>
      </w:r>
      <w:proofErr w:type="spellStart"/>
      <w:r>
        <w:rPr>
          <w:b/>
          <w:sz w:val="20"/>
          <w:szCs w:val="20"/>
          <w:lang w:val="it-IT"/>
        </w:rPr>
        <w:t>rinjtë</w:t>
      </w:r>
      <w:proofErr w:type="spellEnd"/>
      <w:r>
        <w:rPr>
          <w:b/>
          <w:sz w:val="20"/>
          <w:szCs w:val="20"/>
          <w:lang w:val="it-IT"/>
        </w:rPr>
        <w:t xml:space="preserve"> </w:t>
      </w:r>
      <w:proofErr w:type="spellStart"/>
      <w:r>
        <w:rPr>
          <w:b/>
          <w:sz w:val="20"/>
          <w:szCs w:val="20"/>
          <w:lang w:val="it-IT"/>
        </w:rPr>
        <w:t>për</w:t>
      </w:r>
      <w:proofErr w:type="spellEnd"/>
      <w:r>
        <w:rPr>
          <w:b/>
          <w:sz w:val="20"/>
          <w:szCs w:val="20"/>
          <w:lang w:val="it-IT"/>
        </w:rPr>
        <w:t xml:space="preserve"> </w:t>
      </w:r>
      <w:proofErr w:type="spellStart"/>
      <w:r>
        <w:rPr>
          <w:b/>
          <w:sz w:val="20"/>
          <w:szCs w:val="20"/>
          <w:lang w:val="it-IT"/>
        </w:rPr>
        <w:t>të</w:t>
      </w:r>
      <w:proofErr w:type="spellEnd"/>
      <w:r>
        <w:rPr>
          <w:b/>
          <w:sz w:val="20"/>
          <w:szCs w:val="20"/>
          <w:lang w:val="it-IT"/>
        </w:rPr>
        <w:t xml:space="preserve"> </w:t>
      </w:r>
      <w:proofErr w:type="spellStart"/>
      <w:r>
        <w:rPr>
          <w:b/>
          <w:sz w:val="20"/>
          <w:szCs w:val="20"/>
          <w:lang w:val="it-IT"/>
        </w:rPr>
        <w:t>gjitha</w:t>
      </w:r>
      <w:proofErr w:type="spellEnd"/>
      <w:r>
        <w:rPr>
          <w:b/>
          <w:sz w:val="20"/>
          <w:szCs w:val="20"/>
          <w:lang w:val="it-IT"/>
        </w:rPr>
        <w:t xml:space="preserve"> </w:t>
      </w:r>
      <w:proofErr w:type="spellStart"/>
      <w:r>
        <w:rPr>
          <w:b/>
          <w:sz w:val="20"/>
          <w:szCs w:val="20"/>
          <w:lang w:val="it-IT"/>
        </w:rPr>
        <w:t>çështjet</w:t>
      </w:r>
      <w:proofErr w:type="spellEnd"/>
      <w:r>
        <w:rPr>
          <w:b/>
          <w:sz w:val="20"/>
          <w:szCs w:val="20"/>
          <w:lang w:val="it-IT"/>
        </w:rPr>
        <w:t xml:space="preserve"> </w:t>
      </w:r>
      <w:proofErr w:type="spellStart"/>
      <w:r>
        <w:rPr>
          <w:b/>
          <w:sz w:val="20"/>
          <w:szCs w:val="20"/>
          <w:lang w:val="it-IT"/>
        </w:rPr>
        <w:t>dhe</w:t>
      </w:r>
      <w:proofErr w:type="spellEnd"/>
      <w:r>
        <w:rPr>
          <w:b/>
          <w:sz w:val="20"/>
          <w:szCs w:val="20"/>
          <w:lang w:val="it-IT"/>
        </w:rPr>
        <w:t xml:space="preserve"> </w:t>
      </w:r>
      <w:proofErr w:type="spellStart"/>
      <w:r>
        <w:rPr>
          <w:b/>
          <w:sz w:val="20"/>
          <w:szCs w:val="20"/>
          <w:lang w:val="it-IT"/>
        </w:rPr>
        <w:t>vendimmarrjet</w:t>
      </w:r>
      <w:proofErr w:type="spellEnd"/>
      <w:r>
        <w:rPr>
          <w:b/>
          <w:sz w:val="20"/>
          <w:szCs w:val="20"/>
          <w:lang w:val="it-IT"/>
        </w:rPr>
        <w:t xml:space="preserve"> </w:t>
      </w:r>
      <w:proofErr w:type="spellStart"/>
      <w:r>
        <w:rPr>
          <w:b/>
          <w:sz w:val="20"/>
          <w:szCs w:val="20"/>
          <w:lang w:val="it-IT"/>
        </w:rPr>
        <w:t>përkatëse</w:t>
      </w:r>
      <w:proofErr w:type="spellEnd"/>
      <w:r>
        <w:rPr>
          <w:b/>
          <w:sz w:val="20"/>
          <w:szCs w:val="20"/>
          <w:lang w:val="it-IT"/>
        </w:rPr>
        <w:t>:</w:t>
      </w:r>
      <w:r>
        <w:rPr>
          <w:b/>
          <w:sz w:val="20"/>
          <w:szCs w:val="20"/>
          <w:lang w:val="it-IT"/>
        </w:rPr>
        <w:br/>
      </w:r>
      <w:proofErr w:type="spellStart"/>
      <w:r>
        <w:rPr>
          <w:sz w:val="20"/>
          <w:szCs w:val="20"/>
          <w:lang w:val="it-IT"/>
        </w:rPr>
        <w:t>Angazhoni</w:t>
      </w:r>
      <w:proofErr w:type="spellEnd"/>
      <w:r>
        <w:rPr>
          <w:sz w:val="20"/>
          <w:szCs w:val="20"/>
          <w:lang w:val="it-IT"/>
        </w:rPr>
        <w:t xml:space="preserve"> </w:t>
      </w:r>
      <w:proofErr w:type="spellStart"/>
      <w:r>
        <w:rPr>
          <w:sz w:val="20"/>
          <w:szCs w:val="20"/>
          <w:lang w:val="it-IT"/>
        </w:rPr>
        <w:t>Këshillin</w:t>
      </w:r>
      <w:proofErr w:type="spellEnd"/>
      <w:r>
        <w:rPr>
          <w:sz w:val="20"/>
          <w:szCs w:val="20"/>
          <w:lang w:val="it-IT"/>
        </w:rPr>
        <w:t xml:space="preserve"> </w:t>
      </w:r>
      <w:proofErr w:type="spellStart"/>
      <w:r>
        <w:rPr>
          <w:sz w:val="20"/>
          <w:szCs w:val="20"/>
          <w:lang w:val="it-IT"/>
        </w:rPr>
        <w:t>Rinor</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w:t>
      </w:r>
      <w:proofErr w:type="spellStart"/>
      <w:r>
        <w:rPr>
          <w:sz w:val="20"/>
          <w:szCs w:val="20"/>
          <w:lang w:val="it-IT"/>
        </w:rPr>
        <w:t>grupet</w:t>
      </w:r>
      <w:proofErr w:type="spellEnd"/>
      <w:r>
        <w:rPr>
          <w:sz w:val="20"/>
          <w:szCs w:val="20"/>
          <w:lang w:val="it-IT"/>
        </w:rPr>
        <w:t xml:space="preserve"> e </w:t>
      </w:r>
      <w:proofErr w:type="spellStart"/>
      <w:r>
        <w:rPr>
          <w:sz w:val="20"/>
          <w:szCs w:val="20"/>
          <w:lang w:val="it-IT"/>
        </w:rPr>
        <w:t>tjera</w:t>
      </w:r>
      <w:proofErr w:type="spellEnd"/>
      <w:r>
        <w:rPr>
          <w:sz w:val="20"/>
          <w:szCs w:val="20"/>
          <w:lang w:val="it-IT"/>
        </w:rPr>
        <w:t xml:space="preserve"> </w:t>
      </w:r>
      <w:proofErr w:type="spellStart"/>
      <w:r>
        <w:rPr>
          <w:sz w:val="20"/>
          <w:szCs w:val="20"/>
          <w:lang w:val="it-IT"/>
        </w:rPr>
        <w:t>rinore</w:t>
      </w:r>
      <w:proofErr w:type="spellEnd"/>
      <w:r>
        <w:rPr>
          <w:sz w:val="20"/>
          <w:szCs w:val="20"/>
          <w:lang w:val="it-IT"/>
        </w:rPr>
        <w:t xml:space="preserve"> </w:t>
      </w:r>
      <w:proofErr w:type="spellStart"/>
      <w:r>
        <w:rPr>
          <w:sz w:val="20"/>
          <w:szCs w:val="20"/>
          <w:lang w:val="it-IT"/>
        </w:rPr>
        <w:t>në</w:t>
      </w:r>
      <w:proofErr w:type="spellEnd"/>
      <w:r>
        <w:rPr>
          <w:sz w:val="20"/>
          <w:szCs w:val="20"/>
          <w:lang w:val="it-IT"/>
        </w:rPr>
        <w:t xml:space="preserve"> </w:t>
      </w:r>
      <w:proofErr w:type="spellStart"/>
      <w:r>
        <w:rPr>
          <w:sz w:val="20"/>
          <w:szCs w:val="20"/>
          <w:lang w:val="it-IT"/>
        </w:rPr>
        <w:t>konsultime</w:t>
      </w:r>
      <w:proofErr w:type="spellEnd"/>
      <w:r>
        <w:rPr>
          <w:sz w:val="20"/>
          <w:szCs w:val="20"/>
          <w:lang w:val="it-IT"/>
        </w:rPr>
        <w:t xml:space="preserve"> </w:t>
      </w:r>
      <w:proofErr w:type="spellStart"/>
      <w:r>
        <w:rPr>
          <w:sz w:val="20"/>
          <w:szCs w:val="20"/>
          <w:lang w:val="it-IT"/>
        </w:rPr>
        <w:t>mbi</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gjitha</w:t>
      </w:r>
      <w:proofErr w:type="spellEnd"/>
      <w:r>
        <w:rPr>
          <w:sz w:val="20"/>
          <w:szCs w:val="20"/>
          <w:lang w:val="it-IT"/>
        </w:rPr>
        <w:t xml:space="preserve"> </w:t>
      </w:r>
      <w:proofErr w:type="spellStart"/>
      <w:r>
        <w:rPr>
          <w:sz w:val="20"/>
          <w:szCs w:val="20"/>
          <w:lang w:val="it-IT"/>
        </w:rPr>
        <w:t>politikat</w:t>
      </w:r>
      <w:proofErr w:type="spellEnd"/>
      <w:r>
        <w:rPr>
          <w:sz w:val="20"/>
          <w:szCs w:val="20"/>
          <w:lang w:val="it-IT"/>
        </w:rPr>
        <w:t xml:space="preserve">, </w:t>
      </w:r>
      <w:proofErr w:type="spellStart"/>
      <w:r>
        <w:rPr>
          <w:sz w:val="20"/>
          <w:szCs w:val="20"/>
          <w:lang w:val="it-IT"/>
        </w:rPr>
        <w:t>projektet</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w:t>
      </w:r>
      <w:proofErr w:type="spellStart"/>
      <w:r>
        <w:rPr>
          <w:sz w:val="20"/>
          <w:szCs w:val="20"/>
          <w:lang w:val="it-IT"/>
        </w:rPr>
        <w:t>vendimet</w:t>
      </w:r>
      <w:proofErr w:type="spellEnd"/>
      <w:r>
        <w:rPr>
          <w:sz w:val="20"/>
          <w:szCs w:val="20"/>
          <w:lang w:val="it-IT"/>
        </w:rPr>
        <w:t xml:space="preserve"> </w:t>
      </w:r>
      <w:proofErr w:type="spellStart"/>
      <w:r>
        <w:rPr>
          <w:sz w:val="20"/>
          <w:szCs w:val="20"/>
          <w:lang w:val="it-IT"/>
        </w:rPr>
        <w:t>që</w:t>
      </w:r>
      <w:proofErr w:type="spellEnd"/>
      <w:r>
        <w:rPr>
          <w:sz w:val="20"/>
          <w:szCs w:val="20"/>
          <w:lang w:val="it-IT"/>
        </w:rPr>
        <w:t xml:space="preserve"> </w:t>
      </w:r>
      <w:proofErr w:type="spellStart"/>
      <w:r>
        <w:rPr>
          <w:sz w:val="20"/>
          <w:szCs w:val="20"/>
          <w:lang w:val="it-IT"/>
        </w:rPr>
        <w:t>ndikojnë</w:t>
      </w:r>
      <w:proofErr w:type="spellEnd"/>
      <w:r>
        <w:rPr>
          <w:sz w:val="20"/>
          <w:szCs w:val="20"/>
          <w:lang w:val="it-IT"/>
        </w:rPr>
        <w:t xml:space="preserve"> te </w:t>
      </w:r>
      <w:proofErr w:type="spellStart"/>
      <w:r>
        <w:rPr>
          <w:sz w:val="20"/>
          <w:szCs w:val="20"/>
          <w:lang w:val="it-IT"/>
        </w:rPr>
        <w:t>të</w:t>
      </w:r>
      <w:proofErr w:type="spellEnd"/>
      <w:r>
        <w:rPr>
          <w:sz w:val="20"/>
          <w:szCs w:val="20"/>
          <w:lang w:val="it-IT"/>
        </w:rPr>
        <w:t xml:space="preserve"> </w:t>
      </w:r>
      <w:proofErr w:type="spellStart"/>
      <w:r>
        <w:rPr>
          <w:sz w:val="20"/>
          <w:szCs w:val="20"/>
          <w:lang w:val="it-IT"/>
        </w:rPr>
        <w:t>rinjtë</w:t>
      </w:r>
      <w:proofErr w:type="spellEnd"/>
      <w:r>
        <w:rPr>
          <w:sz w:val="20"/>
          <w:szCs w:val="20"/>
          <w:lang w:val="it-IT"/>
        </w:rPr>
        <w:t xml:space="preserve">, </w:t>
      </w:r>
      <w:proofErr w:type="spellStart"/>
      <w:r>
        <w:rPr>
          <w:sz w:val="20"/>
          <w:szCs w:val="20"/>
          <w:lang w:val="it-IT"/>
        </w:rPr>
        <w:t>duke</w:t>
      </w:r>
      <w:proofErr w:type="spellEnd"/>
      <w:r>
        <w:rPr>
          <w:sz w:val="20"/>
          <w:szCs w:val="20"/>
          <w:lang w:val="it-IT"/>
        </w:rPr>
        <w:t xml:space="preserve"> </w:t>
      </w:r>
      <w:proofErr w:type="spellStart"/>
      <w:r>
        <w:rPr>
          <w:sz w:val="20"/>
          <w:szCs w:val="20"/>
          <w:lang w:val="it-IT"/>
        </w:rPr>
        <w:t>përfshirë</w:t>
      </w:r>
      <w:proofErr w:type="spellEnd"/>
      <w:r>
        <w:rPr>
          <w:sz w:val="20"/>
          <w:szCs w:val="20"/>
          <w:lang w:val="it-IT"/>
        </w:rPr>
        <w:t xml:space="preserve"> </w:t>
      </w:r>
      <w:proofErr w:type="spellStart"/>
      <w:r>
        <w:rPr>
          <w:sz w:val="20"/>
          <w:szCs w:val="20"/>
          <w:lang w:val="it-IT"/>
        </w:rPr>
        <w:t>arsimin</w:t>
      </w:r>
      <w:proofErr w:type="spellEnd"/>
      <w:r>
        <w:rPr>
          <w:sz w:val="20"/>
          <w:szCs w:val="20"/>
          <w:lang w:val="it-IT"/>
        </w:rPr>
        <w:t xml:space="preserve">, </w:t>
      </w:r>
      <w:proofErr w:type="spellStart"/>
      <w:r>
        <w:rPr>
          <w:sz w:val="20"/>
          <w:szCs w:val="20"/>
          <w:lang w:val="it-IT"/>
        </w:rPr>
        <w:t>punësimin</w:t>
      </w:r>
      <w:proofErr w:type="spellEnd"/>
      <w:r>
        <w:rPr>
          <w:sz w:val="20"/>
          <w:szCs w:val="20"/>
          <w:lang w:val="it-IT"/>
        </w:rPr>
        <w:t xml:space="preserve">, </w:t>
      </w:r>
      <w:proofErr w:type="spellStart"/>
      <w:r>
        <w:rPr>
          <w:sz w:val="20"/>
          <w:szCs w:val="20"/>
          <w:lang w:val="it-IT"/>
        </w:rPr>
        <w:t>sportin</w:t>
      </w:r>
      <w:proofErr w:type="spellEnd"/>
      <w:r>
        <w:rPr>
          <w:sz w:val="20"/>
          <w:szCs w:val="20"/>
          <w:lang w:val="it-IT"/>
        </w:rPr>
        <w:t xml:space="preserve">, </w:t>
      </w:r>
      <w:proofErr w:type="spellStart"/>
      <w:r>
        <w:rPr>
          <w:sz w:val="20"/>
          <w:szCs w:val="20"/>
          <w:lang w:val="it-IT"/>
        </w:rPr>
        <w:t>kulturën</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w:t>
      </w:r>
      <w:proofErr w:type="spellStart"/>
      <w:r>
        <w:rPr>
          <w:sz w:val="20"/>
          <w:szCs w:val="20"/>
          <w:lang w:val="it-IT"/>
        </w:rPr>
        <w:t>hapësirat</w:t>
      </w:r>
      <w:proofErr w:type="spellEnd"/>
      <w:r>
        <w:rPr>
          <w:sz w:val="20"/>
          <w:szCs w:val="20"/>
          <w:lang w:val="it-IT"/>
        </w:rPr>
        <w:t xml:space="preserve"> </w:t>
      </w:r>
      <w:proofErr w:type="spellStart"/>
      <w:r>
        <w:rPr>
          <w:sz w:val="20"/>
          <w:szCs w:val="20"/>
          <w:lang w:val="it-IT"/>
        </w:rPr>
        <w:t>publike</w:t>
      </w:r>
      <w:proofErr w:type="spellEnd"/>
      <w:r>
        <w:rPr>
          <w:sz w:val="20"/>
          <w:szCs w:val="20"/>
          <w:lang w:val="it-IT"/>
        </w:rPr>
        <w:t>.</w:t>
      </w:r>
    </w:p>
    <w:p w14:paraId="34567542" w14:textId="77777777" w:rsidR="00C259DF" w:rsidRDefault="00000000">
      <w:pPr>
        <w:numPr>
          <w:ilvl w:val="0"/>
          <w:numId w:val="2"/>
        </w:numPr>
        <w:tabs>
          <w:tab w:val="left" w:pos="90"/>
          <w:tab w:val="left" w:pos="1102"/>
        </w:tabs>
        <w:spacing w:after="0" w:line="240" w:lineRule="auto"/>
        <w:rPr>
          <w:rFonts w:ascii="Arial" w:eastAsia="Arial" w:hAnsi="Arial" w:cs="Arial"/>
          <w:sz w:val="20"/>
          <w:szCs w:val="20"/>
          <w:lang w:val="it-IT"/>
        </w:rPr>
      </w:pPr>
      <w:proofErr w:type="spellStart"/>
      <w:r>
        <w:rPr>
          <w:b/>
          <w:sz w:val="20"/>
          <w:szCs w:val="20"/>
          <w:lang w:val="it-IT"/>
        </w:rPr>
        <w:t>Lehtësoni</w:t>
      </w:r>
      <w:proofErr w:type="spellEnd"/>
      <w:r>
        <w:rPr>
          <w:b/>
          <w:sz w:val="20"/>
          <w:szCs w:val="20"/>
          <w:lang w:val="it-IT"/>
        </w:rPr>
        <w:t xml:space="preserve"> </w:t>
      </w:r>
      <w:proofErr w:type="spellStart"/>
      <w:r>
        <w:rPr>
          <w:b/>
          <w:sz w:val="20"/>
          <w:szCs w:val="20"/>
          <w:lang w:val="it-IT"/>
        </w:rPr>
        <w:t>dialogun</w:t>
      </w:r>
      <w:proofErr w:type="spellEnd"/>
      <w:r>
        <w:rPr>
          <w:b/>
          <w:sz w:val="20"/>
          <w:szCs w:val="20"/>
          <w:lang w:val="it-IT"/>
        </w:rPr>
        <w:t xml:space="preserve"> e </w:t>
      </w:r>
      <w:proofErr w:type="spellStart"/>
      <w:r>
        <w:rPr>
          <w:b/>
          <w:sz w:val="20"/>
          <w:szCs w:val="20"/>
          <w:lang w:val="it-IT"/>
        </w:rPr>
        <w:t>rregullt</w:t>
      </w:r>
      <w:proofErr w:type="spellEnd"/>
      <w:r>
        <w:rPr>
          <w:b/>
          <w:sz w:val="20"/>
          <w:szCs w:val="20"/>
          <w:lang w:val="it-IT"/>
        </w:rPr>
        <w:t>:</w:t>
      </w:r>
      <w:r>
        <w:rPr>
          <w:b/>
          <w:sz w:val="20"/>
          <w:szCs w:val="20"/>
          <w:lang w:val="it-IT"/>
        </w:rPr>
        <w:br/>
      </w:r>
      <w:proofErr w:type="spellStart"/>
      <w:r>
        <w:rPr>
          <w:sz w:val="20"/>
          <w:szCs w:val="20"/>
          <w:lang w:val="it-IT"/>
        </w:rPr>
        <w:t>Organizoni</w:t>
      </w:r>
      <w:proofErr w:type="spellEnd"/>
      <w:r>
        <w:rPr>
          <w:sz w:val="20"/>
          <w:szCs w:val="20"/>
          <w:lang w:val="it-IT"/>
        </w:rPr>
        <w:t xml:space="preserve"> </w:t>
      </w:r>
      <w:proofErr w:type="spellStart"/>
      <w:r>
        <w:rPr>
          <w:sz w:val="20"/>
          <w:szCs w:val="20"/>
          <w:lang w:val="it-IT"/>
        </w:rPr>
        <w:t>takime</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rregullta</w:t>
      </w:r>
      <w:proofErr w:type="spellEnd"/>
      <w:r>
        <w:rPr>
          <w:sz w:val="20"/>
          <w:szCs w:val="20"/>
          <w:lang w:val="it-IT"/>
        </w:rPr>
        <w:t xml:space="preserve"> </w:t>
      </w:r>
      <w:proofErr w:type="spellStart"/>
      <w:r>
        <w:rPr>
          <w:sz w:val="20"/>
          <w:szCs w:val="20"/>
          <w:lang w:val="it-IT"/>
        </w:rPr>
        <w:t>midis</w:t>
      </w:r>
      <w:proofErr w:type="spellEnd"/>
      <w:r>
        <w:rPr>
          <w:sz w:val="20"/>
          <w:szCs w:val="20"/>
          <w:lang w:val="it-IT"/>
        </w:rPr>
        <w:t xml:space="preserve"> </w:t>
      </w:r>
      <w:proofErr w:type="spellStart"/>
      <w:r>
        <w:rPr>
          <w:sz w:val="20"/>
          <w:szCs w:val="20"/>
          <w:lang w:val="it-IT"/>
        </w:rPr>
        <w:t>zyrtarëve</w:t>
      </w:r>
      <w:proofErr w:type="spellEnd"/>
      <w:r>
        <w:rPr>
          <w:sz w:val="20"/>
          <w:szCs w:val="20"/>
          <w:lang w:val="it-IT"/>
        </w:rPr>
        <w:t xml:space="preserve"> </w:t>
      </w:r>
      <w:proofErr w:type="spellStart"/>
      <w:r>
        <w:rPr>
          <w:sz w:val="20"/>
          <w:szCs w:val="20"/>
          <w:lang w:val="it-IT"/>
        </w:rPr>
        <w:t>bashkiakë</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w:t>
      </w:r>
      <w:proofErr w:type="spellStart"/>
      <w:r>
        <w:rPr>
          <w:sz w:val="20"/>
          <w:szCs w:val="20"/>
          <w:lang w:val="it-IT"/>
        </w:rPr>
        <w:t>Këshillave</w:t>
      </w:r>
      <w:proofErr w:type="spellEnd"/>
      <w:r>
        <w:rPr>
          <w:sz w:val="20"/>
          <w:szCs w:val="20"/>
          <w:lang w:val="it-IT"/>
        </w:rPr>
        <w:t xml:space="preserve"> </w:t>
      </w:r>
      <w:proofErr w:type="spellStart"/>
      <w:r>
        <w:rPr>
          <w:sz w:val="20"/>
          <w:szCs w:val="20"/>
          <w:lang w:val="it-IT"/>
        </w:rPr>
        <w:t>Rinor</w:t>
      </w:r>
      <w:proofErr w:type="spellEnd"/>
      <w:r>
        <w:rPr>
          <w:sz w:val="20"/>
          <w:szCs w:val="20"/>
          <w:lang w:val="it-IT"/>
        </w:rPr>
        <w:t xml:space="preserve">. </w:t>
      </w:r>
      <w:proofErr w:type="spellStart"/>
      <w:r>
        <w:rPr>
          <w:sz w:val="20"/>
          <w:szCs w:val="20"/>
          <w:lang w:val="it-IT"/>
        </w:rPr>
        <w:t>Përfshini</w:t>
      </w:r>
      <w:proofErr w:type="spellEnd"/>
      <w:r>
        <w:rPr>
          <w:sz w:val="20"/>
          <w:szCs w:val="20"/>
          <w:lang w:val="it-IT"/>
        </w:rPr>
        <w:t xml:space="preserve"> </w:t>
      </w:r>
      <w:proofErr w:type="spellStart"/>
      <w:r>
        <w:rPr>
          <w:sz w:val="20"/>
          <w:szCs w:val="20"/>
          <w:lang w:val="it-IT"/>
        </w:rPr>
        <w:t>përfaqësuesit</w:t>
      </w:r>
      <w:proofErr w:type="spellEnd"/>
      <w:r>
        <w:rPr>
          <w:sz w:val="20"/>
          <w:szCs w:val="20"/>
          <w:lang w:val="it-IT"/>
        </w:rPr>
        <w:t xml:space="preserve"> e </w:t>
      </w:r>
      <w:proofErr w:type="spellStart"/>
      <w:r>
        <w:rPr>
          <w:sz w:val="20"/>
          <w:szCs w:val="20"/>
          <w:lang w:val="it-IT"/>
        </w:rPr>
        <w:t>të</w:t>
      </w:r>
      <w:proofErr w:type="spellEnd"/>
      <w:r>
        <w:rPr>
          <w:sz w:val="20"/>
          <w:szCs w:val="20"/>
          <w:lang w:val="it-IT"/>
        </w:rPr>
        <w:t xml:space="preserve"> </w:t>
      </w:r>
      <w:proofErr w:type="spellStart"/>
      <w:r>
        <w:rPr>
          <w:sz w:val="20"/>
          <w:szCs w:val="20"/>
          <w:lang w:val="it-IT"/>
        </w:rPr>
        <w:t>rinjve</w:t>
      </w:r>
      <w:proofErr w:type="spellEnd"/>
      <w:r>
        <w:rPr>
          <w:sz w:val="20"/>
          <w:szCs w:val="20"/>
          <w:lang w:val="it-IT"/>
        </w:rPr>
        <w:t xml:space="preserve"> </w:t>
      </w:r>
      <w:proofErr w:type="spellStart"/>
      <w:r>
        <w:rPr>
          <w:sz w:val="20"/>
          <w:szCs w:val="20"/>
          <w:lang w:val="it-IT"/>
        </w:rPr>
        <w:t>në</w:t>
      </w:r>
      <w:proofErr w:type="spellEnd"/>
      <w:r>
        <w:rPr>
          <w:sz w:val="20"/>
          <w:szCs w:val="20"/>
          <w:lang w:val="it-IT"/>
        </w:rPr>
        <w:t xml:space="preserve"> </w:t>
      </w:r>
      <w:proofErr w:type="spellStart"/>
      <w:r>
        <w:rPr>
          <w:sz w:val="20"/>
          <w:szCs w:val="20"/>
          <w:lang w:val="it-IT"/>
        </w:rPr>
        <w:t>seancat</w:t>
      </w:r>
      <w:proofErr w:type="spellEnd"/>
      <w:r>
        <w:rPr>
          <w:sz w:val="20"/>
          <w:szCs w:val="20"/>
          <w:lang w:val="it-IT"/>
        </w:rPr>
        <w:t xml:space="preserve"> </w:t>
      </w:r>
      <w:proofErr w:type="spellStart"/>
      <w:r>
        <w:rPr>
          <w:sz w:val="20"/>
          <w:szCs w:val="20"/>
          <w:lang w:val="it-IT"/>
        </w:rPr>
        <w:t>dëgjimore</w:t>
      </w:r>
      <w:proofErr w:type="spellEnd"/>
      <w:r>
        <w:rPr>
          <w:sz w:val="20"/>
          <w:szCs w:val="20"/>
          <w:lang w:val="it-IT"/>
        </w:rPr>
        <w:t xml:space="preserve"> </w:t>
      </w:r>
      <w:proofErr w:type="spellStart"/>
      <w:r>
        <w:rPr>
          <w:sz w:val="20"/>
          <w:szCs w:val="20"/>
          <w:lang w:val="it-IT"/>
        </w:rPr>
        <w:t>publike</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w:t>
      </w:r>
      <w:proofErr w:type="spellStart"/>
      <w:r>
        <w:rPr>
          <w:sz w:val="20"/>
          <w:szCs w:val="20"/>
          <w:lang w:val="it-IT"/>
        </w:rPr>
        <w:t>grupet</w:t>
      </w:r>
      <w:proofErr w:type="spellEnd"/>
      <w:r>
        <w:rPr>
          <w:sz w:val="20"/>
          <w:szCs w:val="20"/>
          <w:lang w:val="it-IT"/>
        </w:rPr>
        <w:t xml:space="preserve"> e </w:t>
      </w:r>
      <w:proofErr w:type="spellStart"/>
      <w:r>
        <w:rPr>
          <w:sz w:val="20"/>
          <w:szCs w:val="20"/>
          <w:lang w:val="it-IT"/>
        </w:rPr>
        <w:t>punës</w:t>
      </w:r>
      <w:proofErr w:type="spellEnd"/>
      <w:r>
        <w:rPr>
          <w:sz w:val="20"/>
          <w:szCs w:val="20"/>
          <w:lang w:val="it-IT"/>
        </w:rPr>
        <w:t>.</w:t>
      </w:r>
    </w:p>
    <w:p w14:paraId="73DD2B55" w14:textId="77777777" w:rsidR="00C259DF" w:rsidRDefault="00000000">
      <w:pPr>
        <w:numPr>
          <w:ilvl w:val="0"/>
          <w:numId w:val="2"/>
        </w:numPr>
        <w:tabs>
          <w:tab w:val="left" w:pos="90"/>
          <w:tab w:val="left" w:pos="1102"/>
        </w:tabs>
        <w:spacing w:after="0" w:line="240" w:lineRule="auto"/>
        <w:rPr>
          <w:rFonts w:ascii="Arial" w:eastAsia="Arial" w:hAnsi="Arial" w:cs="Arial"/>
          <w:sz w:val="20"/>
          <w:szCs w:val="20"/>
        </w:rPr>
      </w:pPr>
      <w:proofErr w:type="spellStart"/>
      <w:r>
        <w:rPr>
          <w:b/>
          <w:sz w:val="20"/>
          <w:szCs w:val="20"/>
          <w:lang w:val="it-IT"/>
        </w:rPr>
        <w:t>Siguroni</w:t>
      </w:r>
      <w:proofErr w:type="spellEnd"/>
      <w:r>
        <w:rPr>
          <w:b/>
          <w:sz w:val="20"/>
          <w:szCs w:val="20"/>
          <w:lang w:val="it-IT"/>
        </w:rPr>
        <w:t xml:space="preserve"> </w:t>
      </w:r>
      <w:proofErr w:type="spellStart"/>
      <w:r>
        <w:rPr>
          <w:b/>
          <w:sz w:val="20"/>
          <w:szCs w:val="20"/>
          <w:lang w:val="it-IT"/>
        </w:rPr>
        <w:t>një</w:t>
      </w:r>
      <w:proofErr w:type="spellEnd"/>
      <w:r>
        <w:rPr>
          <w:b/>
          <w:sz w:val="20"/>
          <w:szCs w:val="20"/>
          <w:lang w:val="it-IT"/>
        </w:rPr>
        <w:t xml:space="preserve"> </w:t>
      </w:r>
      <w:proofErr w:type="spellStart"/>
      <w:r>
        <w:rPr>
          <w:b/>
          <w:sz w:val="20"/>
          <w:szCs w:val="20"/>
          <w:lang w:val="it-IT"/>
        </w:rPr>
        <w:t>hapësirë</w:t>
      </w:r>
      <w:proofErr w:type="spellEnd"/>
      <w:r>
        <w:rPr>
          <w:b/>
          <w:sz w:val="20"/>
          <w:szCs w:val="20"/>
          <w:lang w:val="it-IT"/>
        </w:rPr>
        <w:t xml:space="preserve"> </w:t>
      </w:r>
      <w:proofErr w:type="spellStart"/>
      <w:r>
        <w:rPr>
          <w:b/>
          <w:sz w:val="20"/>
          <w:szCs w:val="20"/>
          <w:lang w:val="it-IT"/>
        </w:rPr>
        <w:t>të</w:t>
      </w:r>
      <w:proofErr w:type="spellEnd"/>
      <w:r>
        <w:rPr>
          <w:b/>
          <w:sz w:val="20"/>
          <w:szCs w:val="20"/>
          <w:lang w:val="it-IT"/>
        </w:rPr>
        <w:t xml:space="preserve"> </w:t>
      </w:r>
      <w:proofErr w:type="spellStart"/>
      <w:r>
        <w:rPr>
          <w:b/>
          <w:sz w:val="20"/>
          <w:szCs w:val="20"/>
          <w:lang w:val="it-IT"/>
        </w:rPr>
        <w:t>dedikuar</w:t>
      </w:r>
      <w:proofErr w:type="spellEnd"/>
      <w:r>
        <w:rPr>
          <w:b/>
          <w:sz w:val="20"/>
          <w:szCs w:val="20"/>
          <w:lang w:val="it-IT"/>
        </w:rPr>
        <w:t xml:space="preserve"> </w:t>
      </w:r>
      <w:proofErr w:type="spellStart"/>
      <w:r>
        <w:rPr>
          <w:b/>
          <w:sz w:val="20"/>
          <w:szCs w:val="20"/>
          <w:lang w:val="it-IT"/>
        </w:rPr>
        <w:t>për</w:t>
      </w:r>
      <w:proofErr w:type="spellEnd"/>
      <w:r>
        <w:rPr>
          <w:b/>
          <w:sz w:val="20"/>
          <w:szCs w:val="20"/>
          <w:lang w:val="it-IT"/>
        </w:rPr>
        <w:t xml:space="preserve"> </w:t>
      </w:r>
      <w:proofErr w:type="spellStart"/>
      <w:r>
        <w:rPr>
          <w:b/>
          <w:sz w:val="20"/>
          <w:szCs w:val="20"/>
          <w:lang w:val="it-IT"/>
        </w:rPr>
        <w:t>rininë</w:t>
      </w:r>
      <w:proofErr w:type="spellEnd"/>
      <w:r>
        <w:rPr>
          <w:b/>
          <w:sz w:val="20"/>
          <w:szCs w:val="20"/>
          <w:lang w:val="it-IT"/>
        </w:rPr>
        <w:t xml:space="preserve"> </w:t>
      </w:r>
      <w:proofErr w:type="spellStart"/>
      <w:r>
        <w:rPr>
          <w:b/>
          <w:sz w:val="20"/>
          <w:szCs w:val="20"/>
          <w:lang w:val="it-IT"/>
        </w:rPr>
        <w:t>në</w:t>
      </w:r>
      <w:proofErr w:type="spellEnd"/>
      <w:r>
        <w:rPr>
          <w:b/>
          <w:sz w:val="20"/>
          <w:szCs w:val="20"/>
          <w:lang w:val="it-IT"/>
        </w:rPr>
        <w:t xml:space="preserve"> </w:t>
      </w:r>
      <w:proofErr w:type="spellStart"/>
      <w:r>
        <w:rPr>
          <w:b/>
          <w:sz w:val="20"/>
          <w:szCs w:val="20"/>
          <w:lang w:val="it-IT"/>
        </w:rPr>
        <w:t>faqen</w:t>
      </w:r>
      <w:proofErr w:type="spellEnd"/>
      <w:r>
        <w:rPr>
          <w:b/>
          <w:sz w:val="20"/>
          <w:szCs w:val="20"/>
          <w:lang w:val="it-IT"/>
        </w:rPr>
        <w:t xml:space="preserve"> e </w:t>
      </w:r>
      <w:proofErr w:type="spellStart"/>
      <w:r>
        <w:rPr>
          <w:b/>
          <w:sz w:val="20"/>
          <w:szCs w:val="20"/>
          <w:lang w:val="it-IT"/>
        </w:rPr>
        <w:t>internetit</w:t>
      </w:r>
      <w:proofErr w:type="spellEnd"/>
      <w:r>
        <w:rPr>
          <w:b/>
          <w:sz w:val="20"/>
          <w:szCs w:val="20"/>
          <w:lang w:val="it-IT"/>
        </w:rPr>
        <w:t xml:space="preserve"> </w:t>
      </w:r>
      <w:proofErr w:type="spellStart"/>
      <w:r>
        <w:rPr>
          <w:b/>
          <w:sz w:val="20"/>
          <w:szCs w:val="20"/>
          <w:lang w:val="it-IT"/>
        </w:rPr>
        <w:t>të</w:t>
      </w:r>
      <w:proofErr w:type="spellEnd"/>
      <w:r>
        <w:rPr>
          <w:b/>
          <w:sz w:val="20"/>
          <w:szCs w:val="20"/>
          <w:lang w:val="it-IT"/>
        </w:rPr>
        <w:t xml:space="preserve"> </w:t>
      </w:r>
      <w:proofErr w:type="spellStart"/>
      <w:r>
        <w:rPr>
          <w:b/>
          <w:sz w:val="20"/>
          <w:szCs w:val="20"/>
          <w:lang w:val="it-IT"/>
        </w:rPr>
        <w:t>Bashkisë</w:t>
      </w:r>
      <w:proofErr w:type="spellEnd"/>
      <w:r>
        <w:rPr>
          <w:b/>
          <w:sz w:val="20"/>
          <w:szCs w:val="20"/>
          <w:lang w:val="it-IT"/>
        </w:rPr>
        <w:t>:</w:t>
      </w:r>
      <w:r>
        <w:rPr>
          <w:b/>
          <w:sz w:val="20"/>
          <w:szCs w:val="20"/>
          <w:lang w:val="it-IT"/>
        </w:rPr>
        <w:br/>
      </w:r>
      <w:proofErr w:type="spellStart"/>
      <w:r>
        <w:rPr>
          <w:sz w:val="20"/>
          <w:szCs w:val="20"/>
          <w:lang w:val="it-IT"/>
        </w:rPr>
        <w:t>Në</w:t>
      </w:r>
      <w:proofErr w:type="spellEnd"/>
      <w:r>
        <w:rPr>
          <w:sz w:val="20"/>
          <w:szCs w:val="20"/>
          <w:lang w:val="it-IT"/>
        </w:rPr>
        <w:t xml:space="preserve"> </w:t>
      </w:r>
      <w:proofErr w:type="spellStart"/>
      <w:r>
        <w:rPr>
          <w:sz w:val="20"/>
          <w:szCs w:val="20"/>
          <w:lang w:val="it-IT"/>
        </w:rPr>
        <w:t>përputhje</w:t>
      </w:r>
      <w:proofErr w:type="spellEnd"/>
      <w:r>
        <w:rPr>
          <w:sz w:val="20"/>
          <w:szCs w:val="20"/>
          <w:lang w:val="it-IT"/>
        </w:rPr>
        <w:t xml:space="preserve"> me </w:t>
      </w:r>
      <w:proofErr w:type="spellStart"/>
      <w:r>
        <w:rPr>
          <w:sz w:val="20"/>
          <w:szCs w:val="20"/>
          <w:lang w:val="it-IT"/>
        </w:rPr>
        <w:t>praktikat</w:t>
      </w:r>
      <w:proofErr w:type="spellEnd"/>
      <w:r>
        <w:rPr>
          <w:sz w:val="20"/>
          <w:szCs w:val="20"/>
          <w:lang w:val="it-IT"/>
        </w:rPr>
        <w:t xml:space="preserve"> </w:t>
      </w:r>
      <w:proofErr w:type="spellStart"/>
      <w:r>
        <w:rPr>
          <w:sz w:val="20"/>
          <w:szCs w:val="20"/>
          <w:lang w:val="it-IT"/>
        </w:rPr>
        <w:t>më</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mira </w:t>
      </w:r>
      <w:proofErr w:type="spellStart"/>
      <w:r>
        <w:rPr>
          <w:sz w:val="20"/>
          <w:szCs w:val="20"/>
          <w:lang w:val="it-IT"/>
        </w:rPr>
        <w:t>nga</w:t>
      </w:r>
      <w:proofErr w:type="spellEnd"/>
      <w:r>
        <w:rPr>
          <w:sz w:val="20"/>
          <w:szCs w:val="20"/>
          <w:lang w:val="it-IT"/>
        </w:rPr>
        <w:t xml:space="preserve"> </w:t>
      </w:r>
      <w:proofErr w:type="spellStart"/>
      <w:r>
        <w:rPr>
          <w:sz w:val="20"/>
          <w:szCs w:val="20"/>
          <w:lang w:val="it-IT"/>
        </w:rPr>
        <w:t>Suedia</w:t>
      </w:r>
      <w:proofErr w:type="spellEnd"/>
      <w:r>
        <w:rPr>
          <w:sz w:val="20"/>
          <w:szCs w:val="20"/>
          <w:lang w:val="it-IT"/>
        </w:rPr>
        <w:t xml:space="preserve"> </w:t>
      </w:r>
      <w:proofErr w:type="spellStart"/>
      <w:r>
        <w:rPr>
          <w:sz w:val="20"/>
          <w:szCs w:val="20"/>
          <w:lang w:val="it-IT"/>
        </w:rPr>
        <w:t>dhe</w:t>
      </w:r>
      <w:proofErr w:type="spellEnd"/>
      <w:r>
        <w:rPr>
          <w:sz w:val="20"/>
          <w:szCs w:val="20"/>
          <w:lang w:val="it-IT"/>
        </w:rPr>
        <w:t xml:space="preserve"> Franca, </w:t>
      </w:r>
      <w:proofErr w:type="spellStart"/>
      <w:r>
        <w:rPr>
          <w:sz w:val="20"/>
          <w:szCs w:val="20"/>
          <w:lang w:val="it-IT"/>
        </w:rPr>
        <w:t>krijoni</w:t>
      </w:r>
      <w:proofErr w:type="spellEnd"/>
      <w:r>
        <w:rPr>
          <w:sz w:val="20"/>
          <w:szCs w:val="20"/>
          <w:lang w:val="it-IT"/>
        </w:rPr>
        <w:t xml:space="preserve"> </w:t>
      </w:r>
      <w:proofErr w:type="spellStart"/>
      <w:r>
        <w:rPr>
          <w:sz w:val="20"/>
          <w:szCs w:val="20"/>
          <w:lang w:val="it-IT"/>
        </w:rPr>
        <w:t>një</w:t>
      </w:r>
      <w:proofErr w:type="spellEnd"/>
      <w:r>
        <w:rPr>
          <w:sz w:val="20"/>
          <w:szCs w:val="20"/>
          <w:lang w:val="it-IT"/>
        </w:rPr>
        <w:t xml:space="preserve"> </w:t>
      </w:r>
      <w:proofErr w:type="spellStart"/>
      <w:r>
        <w:rPr>
          <w:sz w:val="20"/>
          <w:szCs w:val="20"/>
          <w:lang w:val="it-IT"/>
        </w:rPr>
        <w:t>seksion</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dedikuar</w:t>
      </w:r>
      <w:proofErr w:type="spellEnd"/>
      <w:r>
        <w:rPr>
          <w:sz w:val="20"/>
          <w:szCs w:val="20"/>
          <w:lang w:val="it-IT"/>
        </w:rPr>
        <w:t xml:space="preserve"> </w:t>
      </w:r>
      <w:proofErr w:type="spellStart"/>
      <w:r>
        <w:rPr>
          <w:sz w:val="20"/>
          <w:szCs w:val="20"/>
          <w:lang w:val="it-IT"/>
        </w:rPr>
        <w:t>për</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rinjtë</w:t>
      </w:r>
      <w:proofErr w:type="spellEnd"/>
      <w:r>
        <w:rPr>
          <w:sz w:val="20"/>
          <w:szCs w:val="20"/>
          <w:lang w:val="it-IT"/>
        </w:rPr>
        <w:t xml:space="preserve"> </w:t>
      </w:r>
      <w:proofErr w:type="spellStart"/>
      <w:r>
        <w:rPr>
          <w:sz w:val="20"/>
          <w:szCs w:val="20"/>
          <w:lang w:val="it-IT"/>
        </w:rPr>
        <w:t>në</w:t>
      </w:r>
      <w:proofErr w:type="spellEnd"/>
      <w:r>
        <w:rPr>
          <w:sz w:val="20"/>
          <w:szCs w:val="20"/>
          <w:lang w:val="it-IT"/>
        </w:rPr>
        <w:t xml:space="preserve"> </w:t>
      </w:r>
      <w:proofErr w:type="spellStart"/>
      <w:r>
        <w:rPr>
          <w:sz w:val="20"/>
          <w:szCs w:val="20"/>
          <w:lang w:val="it-IT"/>
        </w:rPr>
        <w:t>faqen</w:t>
      </w:r>
      <w:proofErr w:type="spellEnd"/>
      <w:r>
        <w:rPr>
          <w:sz w:val="20"/>
          <w:szCs w:val="20"/>
          <w:lang w:val="it-IT"/>
        </w:rPr>
        <w:t xml:space="preserve"> e </w:t>
      </w:r>
      <w:proofErr w:type="spellStart"/>
      <w:r>
        <w:rPr>
          <w:sz w:val="20"/>
          <w:szCs w:val="20"/>
          <w:lang w:val="it-IT"/>
        </w:rPr>
        <w:t>internetit</w:t>
      </w:r>
      <w:proofErr w:type="spellEnd"/>
      <w:r>
        <w:rPr>
          <w:sz w:val="20"/>
          <w:szCs w:val="20"/>
          <w:lang w:val="it-IT"/>
        </w:rPr>
        <w:t xml:space="preserve"> </w:t>
      </w:r>
      <w:proofErr w:type="spellStart"/>
      <w:r>
        <w:rPr>
          <w:sz w:val="20"/>
          <w:szCs w:val="20"/>
          <w:lang w:val="it-IT"/>
        </w:rPr>
        <w:t>të</w:t>
      </w:r>
      <w:proofErr w:type="spellEnd"/>
      <w:r>
        <w:rPr>
          <w:sz w:val="20"/>
          <w:szCs w:val="20"/>
          <w:lang w:val="it-IT"/>
        </w:rPr>
        <w:t xml:space="preserve"> </w:t>
      </w:r>
      <w:proofErr w:type="spellStart"/>
      <w:r>
        <w:rPr>
          <w:sz w:val="20"/>
          <w:szCs w:val="20"/>
          <w:lang w:val="it-IT"/>
        </w:rPr>
        <w:t>bashkisë</w:t>
      </w:r>
      <w:proofErr w:type="spellEnd"/>
      <w:r>
        <w:rPr>
          <w:sz w:val="20"/>
          <w:szCs w:val="20"/>
          <w:lang w:val="it-IT"/>
        </w:rPr>
        <w:t xml:space="preserve">. </w:t>
      </w:r>
      <w:r>
        <w:rPr>
          <w:sz w:val="20"/>
          <w:szCs w:val="20"/>
        </w:rPr>
        <w:t xml:space="preserve">Ky </w:t>
      </w:r>
      <w:proofErr w:type="spellStart"/>
      <w:r>
        <w:rPr>
          <w:sz w:val="20"/>
          <w:szCs w:val="20"/>
        </w:rPr>
        <w:t>seksion</w:t>
      </w:r>
      <w:proofErr w:type="spellEnd"/>
      <w:r>
        <w:rPr>
          <w:sz w:val="20"/>
          <w:szCs w:val="20"/>
        </w:rPr>
        <w:t xml:space="preserve"> </w:t>
      </w:r>
      <w:proofErr w:type="spellStart"/>
      <w:r>
        <w:rPr>
          <w:sz w:val="20"/>
          <w:szCs w:val="20"/>
        </w:rPr>
        <w:t>duhet</w:t>
      </w:r>
      <w:proofErr w:type="spellEnd"/>
      <w:r>
        <w:rPr>
          <w:sz w:val="20"/>
          <w:szCs w:val="20"/>
        </w:rPr>
        <w:t xml:space="preserve"> të </w:t>
      </w:r>
      <w:proofErr w:type="spellStart"/>
      <w:r>
        <w:rPr>
          <w:sz w:val="20"/>
          <w:szCs w:val="20"/>
        </w:rPr>
        <w:t>përfshijë</w:t>
      </w:r>
      <w:proofErr w:type="spellEnd"/>
      <w:r>
        <w:rPr>
          <w:sz w:val="20"/>
          <w:szCs w:val="20"/>
        </w:rPr>
        <w:t>:</w:t>
      </w:r>
    </w:p>
    <w:p w14:paraId="06D44B3A" w14:textId="77777777" w:rsidR="00C259DF" w:rsidRDefault="00000000">
      <w:pPr>
        <w:numPr>
          <w:ilvl w:val="0"/>
          <w:numId w:val="3"/>
        </w:numPr>
        <w:tabs>
          <w:tab w:val="left" w:pos="90"/>
          <w:tab w:val="left" w:pos="1170"/>
        </w:tabs>
        <w:spacing w:after="0" w:line="240" w:lineRule="auto"/>
        <w:ind w:left="1440" w:hanging="450"/>
        <w:rPr>
          <w:b/>
          <w:sz w:val="20"/>
          <w:szCs w:val="20"/>
        </w:rPr>
      </w:pPr>
      <w:proofErr w:type="spellStart"/>
      <w:r>
        <w:rPr>
          <w:sz w:val="20"/>
          <w:szCs w:val="20"/>
        </w:rPr>
        <w:t>Informacion</w:t>
      </w:r>
      <w:proofErr w:type="spellEnd"/>
      <w:r>
        <w:rPr>
          <w:sz w:val="20"/>
          <w:szCs w:val="20"/>
        </w:rPr>
        <w:t xml:space="preserve"> </w:t>
      </w:r>
      <w:proofErr w:type="spellStart"/>
      <w:r>
        <w:rPr>
          <w:sz w:val="20"/>
          <w:szCs w:val="20"/>
        </w:rPr>
        <w:t>rreth</w:t>
      </w:r>
      <w:proofErr w:type="spellEnd"/>
      <w:r>
        <w:rPr>
          <w:sz w:val="20"/>
          <w:szCs w:val="20"/>
        </w:rPr>
        <w:t xml:space="preserve"> </w:t>
      </w:r>
      <w:proofErr w:type="spellStart"/>
      <w:r>
        <w:rPr>
          <w:sz w:val="20"/>
          <w:szCs w:val="20"/>
        </w:rPr>
        <w:t>Këshillit</w:t>
      </w:r>
      <w:proofErr w:type="spellEnd"/>
      <w:r>
        <w:rPr>
          <w:sz w:val="20"/>
          <w:szCs w:val="20"/>
        </w:rPr>
        <w:t xml:space="preserve"> </w:t>
      </w:r>
      <w:proofErr w:type="spellStart"/>
      <w:r>
        <w:rPr>
          <w:sz w:val="20"/>
          <w:szCs w:val="20"/>
        </w:rPr>
        <w:t>Rinor</w:t>
      </w:r>
      <w:proofErr w:type="spellEnd"/>
      <w:r>
        <w:rPr>
          <w:sz w:val="20"/>
          <w:szCs w:val="20"/>
        </w:rPr>
        <w:t xml:space="preserve"> </w:t>
      </w:r>
      <w:proofErr w:type="spellStart"/>
      <w:r>
        <w:rPr>
          <w:sz w:val="20"/>
          <w:szCs w:val="20"/>
        </w:rPr>
        <w:t>dhe</w:t>
      </w:r>
      <w:proofErr w:type="spellEnd"/>
      <w:r>
        <w:rPr>
          <w:sz w:val="20"/>
          <w:szCs w:val="20"/>
        </w:rPr>
        <w:t xml:space="preserve"> </w:t>
      </w:r>
      <w:proofErr w:type="spellStart"/>
      <w:r>
        <w:rPr>
          <w:sz w:val="20"/>
          <w:szCs w:val="20"/>
        </w:rPr>
        <w:t>aktiviteteve</w:t>
      </w:r>
      <w:proofErr w:type="spellEnd"/>
      <w:r>
        <w:rPr>
          <w:sz w:val="20"/>
          <w:szCs w:val="20"/>
        </w:rPr>
        <w:t xml:space="preserve"> të </w:t>
      </w:r>
      <w:proofErr w:type="spellStart"/>
      <w:r>
        <w:rPr>
          <w:sz w:val="20"/>
          <w:szCs w:val="20"/>
        </w:rPr>
        <w:t>tij</w:t>
      </w:r>
      <w:proofErr w:type="spellEnd"/>
      <w:r>
        <w:rPr>
          <w:sz w:val="20"/>
          <w:szCs w:val="20"/>
        </w:rPr>
        <w:t>;</w:t>
      </w:r>
    </w:p>
    <w:p w14:paraId="1956A067" w14:textId="77777777" w:rsidR="00C259DF" w:rsidRDefault="00000000">
      <w:pPr>
        <w:numPr>
          <w:ilvl w:val="0"/>
          <w:numId w:val="3"/>
        </w:numPr>
        <w:tabs>
          <w:tab w:val="left" w:pos="90"/>
          <w:tab w:val="left" w:pos="1170"/>
        </w:tabs>
        <w:spacing w:after="0" w:line="240" w:lineRule="auto"/>
        <w:ind w:left="1440" w:hanging="450"/>
        <w:rPr>
          <w:b/>
          <w:sz w:val="20"/>
          <w:szCs w:val="20"/>
        </w:rPr>
      </w:pPr>
      <w:proofErr w:type="spellStart"/>
      <w:r>
        <w:rPr>
          <w:sz w:val="20"/>
          <w:szCs w:val="20"/>
        </w:rPr>
        <w:t>Mundësi</w:t>
      </w:r>
      <w:proofErr w:type="spellEnd"/>
      <w:r>
        <w:rPr>
          <w:sz w:val="20"/>
          <w:szCs w:val="20"/>
        </w:rPr>
        <w:t xml:space="preserve"> </w:t>
      </w:r>
      <w:proofErr w:type="spellStart"/>
      <w:r>
        <w:rPr>
          <w:sz w:val="20"/>
          <w:szCs w:val="20"/>
        </w:rPr>
        <w:t>për</w:t>
      </w:r>
      <w:proofErr w:type="spellEnd"/>
      <w:r>
        <w:rPr>
          <w:sz w:val="20"/>
          <w:szCs w:val="20"/>
        </w:rPr>
        <w:t xml:space="preserve"> të </w:t>
      </w:r>
      <w:proofErr w:type="spellStart"/>
      <w:r>
        <w:rPr>
          <w:sz w:val="20"/>
          <w:szCs w:val="20"/>
        </w:rPr>
        <w:t>rinjtë</w:t>
      </w:r>
      <w:proofErr w:type="spellEnd"/>
      <w:r>
        <w:rPr>
          <w:sz w:val="20"/>
          <w:szCs w:val="20"/>
        </w:rPr>
        <w:t xml:space="preserve"> </w:t>
      </w:r>
      <w:proofErr w:type="spellStart"/>
      <w:r>
        <w:rPr>
          <w:sz w:val="20"/>
          <w:szCs w:val="20"/>
        </w:rPr>
        <w:t>që</w:t>
      </w:r>
      <w:proofErr w:type="spellEnd"/>
      <w:r>
        <w:rPr>
          <w:sz w:val="20"/>
          <w:szCs w:val="20"/>
        </w:rPr>
        <w:t xml:space="preserve"> të </w:t>
      </w:r>
      <w:proofErr w:type="spellStart"/>
      <w:r>
        <w:rPr>
          <w:sz w:val="20"/>
          <w:szCs w:val="20"/>
        </w:rPr>
        <w:t>paraqesin</w:t>
      </w:r>
      <w:proofErr w:type="spellEnd"/>
      <w:r>
        <w:rPr>
          <w:sz w:val="20"/>
          <w:szCs w:val="20"/>
        </w:rPr>
        <w:t xml:space="preserve"> ide, </w:t>
      </w:r>
      <w:proofErr w:type="spellStart"/>
      <w:r>
        <w:rPr>
          <w:sz w:val="20"/>
          <w:szCs w:val="20"/>
        </w:rPr>
        <w:t>rekomandime</w:t>
      </w:r>
      <w:proofErr w:type="spellEnd"/>
      <w:r>
        <w:rPr>
          <w:sz w:val="20"/>
          <w:szCs w:val="20"/>
        </w:rPr>
        <w:t xml:space="preserve"> </w:t>
      </w:r>
      <w:proofErr w:type="spellStart"/>
      <w:r>
        <w:rPr>
          <w:sz w:val="20"/>
          <w:szCs w:val="20"/>
        </w:rPr>
        <w:t>dhe</w:t>
      </w:r>
      <w:proofErr w:type="spellEnd"/>
      <w:r>
        <w:rPr>
          <w:sz w:val="20"/>
          <w:szCs w:val="20"/>
        </w:rPr>
        <w:t xml:space="preserve"> </w:t>
      </w:r>
      <w:proofErr w:type="spellStart"/>
      <w:r>
        <w:rPr>
          <w:sz w:val="20"/>
          <w:szCs w:val="20"/>
        </w:rPr>
        <w:t>propozime</w:t>
      </w:r>
      <w:proofErr w:type="spellEnd"/>
      <w:r>
        <w:rPr>
          <w:sz w:val="20"/>
          <w:szCs w:val="20"/>
        </w:rPr>
        <w:t xml:space="preserve"> </w:t>
      </w:r>
      <w:proofErr w:type="spellStart"/>
      <w:r>
        <w:rPr>
          <w:sz w:val="20"/>
          <w:szCs w:val="20"/>
        </w:rPr>
        <w:t>projektesh</w:t>
      </w:r>
      <w:proofErr w:type="spellEnd"/>
      <w:r>
        <w:rPr>
          <w:sz w:val="20"/>
          <w:szCs w:val="20"/>
        </w:rPr>
        <w:t>;</w:t>
      </w:r>
    </w:p>
    <w:p w14:paraId="2B5448F7" w14:textId="77777777" w:rsidR="00C259DF" w:rsidRDefault="00000000">
      <w:pPr>
        <w:numPr>
          <w:ilvl w:val="0"/>
          <w:numId w:val="3"/>
        </w:numPr>
        <w:tabs>
          <w:tab w:val="left" w:pos="90"/>
          <w:tab w:val="left" w:pos="1170"/>
        </w:tabs>
        <w:spacing w:after="0" w:line="240" w:lineRule="auto"/>
        <w:ind w:left="1440" w:hanging="450"/>
        <w:rPr>
          <w:b/>
          <w:sz w:val="20"/>
          <w:szCs w:val="20"/>
        </w:rPr>
      </w:pPr>
      <w:proofErr w:type="spellStart"/>
      <w:r>
        <w:rPr>
          <w:sz w:val="20"/>
          <w:szCs w:val="20"/>
        </w:rPr>
        <w:t>Njoftime</w:t>
      </w:r>
      <w:proofErr w:type="spellEnd"/>
      <w:r>
        <w:rPr>
          <w:sz w:val="20"/>
          <w:szCs w:val="20"/>
        </w:rPr>
        <w:t xml:space="preserve"> </w:t>
      </w:r>
      <w:proofErr w:type="spellStart"/>
      <w:r>
        <w:rPr>
          <w:sz w:val="20"/>
          <w:szCs w:val="20"/>
        </w:rPr>
        <w:t>për</w:t>
      </w:r>
      <w:proofErr w:type="spellEnd"/>
      <w:r>
        <w:rPr>
          <w:sz w:val="20"/>
          <w:szCs w:val="20"/>
        </w:rPr>
        <w:t xml:space="preserve"> </w:t>
      </w:r>
      <w:proofErr w:type="spellStart"/>
      <w:r>
        <w:rPr>
          <w:sz w:val="20"/>
          <w:szCs w:val="20"/>
        </w:rPr>
        <w:t>konsultime</w:t>
      </w:r>
      <w:proofErr w:type="spellEnd"/>
      <w:r>
        <w:rPr>
          <w:sz w:val="20"/>
          <w:szCs w:val="20"/>
        </w:rPr>
        <w:t xml:space="preserve"> </w:t>
      </w:r>
      <w:proofErr w:type="spellStart"/>
      <w:r>
        <w:rPr>
          <w:sz w:val="20"/>
          <w:szCs w:val="20"/>
        </w:rPr>
        <w:t>publike</w:t>
      </w:r>
      <w:proofErr w:type="spellEnd"/>
      <w:r>
        <w:rPr>
          <w:sz w:val="20"/>
          <w:szCs w:val="20"/>
        </w:rPr>
        <w:t xml:space="preserve">, </w:t>
      </w:r>
      <w:proofErr w:type="spellStart"/>
      <w:r>
        <w:rPr>
          <w:sz w:val="20"/>
          <w:szCs w:val="20"/>
        </w:rPr>
        <w:t>aktivitete</w:t>
      </w:r>
      <w:proofErr w:type="spellEnd"/>
      <w:r>
        <w:rPr>
          <w:sz w:val="20"/>
          <w:szCs w:val="20"/>
        </w:rPr>
        <w:t xml:space="preserve"> </w:t>
      </w:r>
      <w:proofErr w:type="spellStart"/>
      <w:r>
        <w:rPr>
          <w:sz w:val="20"/>
          <w:szCs w:val="20"/>
        </w:rPr>
        <w:t>dhe</w:t>
      </w:r>
      <w:proofErr w:type="spellEnd"/>
      <w:r>
        <w:rPr>
          <w:sz w:val="20"/>
          <w:szCs w:val="20"/>
        </w:rPr>
        <w:t xml:space="preserve"> </w:t>
      </w:r>
      <w:proofErr w:type="spellStart"/>
      <w:r>
        <w:rPr>
          <w:sz w:val="20"/>
          <w:szCs w:val="20"/>
        </w:rPr>
        <w:t>rezultate</w:t>
      </w:r>
      <w:proofErr w:type="spellEnd"/>
      <w:r>
        <w:rPr>
          <w:sz w:val="20"/>
          <w:szCs w:val="20"/>
        </w:rPr>
        <w:t xml:space="preserve"> të </w:t>
      </w:r>
      <w:proofErr w:type="spellStart"/>
      <w:r>
        <w:rPr>
          <w:sz w:val="20"/>
          <w:szCs w:val="20"/>
        </w:rPr>
        <w:t>angazhimit</w:t>
      </w:r>
      <w:proofErr w:type="spellEnd"/>
      <w:r>
        <w:rPr>
          <w:sz w:val="20"/>
          <w:szCs w:val="20"/>
        </w:rPr>
        <w:t xml:space="preserve"> të </w:t>
      </w:r>
      <w:proofErr w:type="spellStart"/>
      <w:r>
        <w:rPr>
          <w:sz w:val="20"/>
          <w:szCs w:val="20"/>
        </w:rPr>
        <w:t>të</w:t>
      </w:r>
      <w:proofErr w:type="spellEnd"/>
      <w:r>
        <w:rPr>
          <w:sz w:val="20"/>
          <w:szCs w:val="20"/>
        </w:rPr>
        <w:t xml:space="preserve"> </w:t>
      </w:r>
      <w:proofErr w:type="spellStart"/>
      <w:r>
        <w:rPr>
          <w:sz w:val="20"/>
          <w:szCs w:val="20"/>
        </w:rPr>
        <w:t>rinjve</w:t>
      </w:r>
      <w:proofErr w:type="spellEnd"/>
      <w:r>
        <w:rPr>
          <w:sz w:val="20"/>
          <w:szCs w:val="20"/>
        </w:rPr>
        <w:t>;</w:t>
      </w:r>
    </w:p>
    <w:p w14:paraId="5B7FF263" w14:textId="77777777" w:rsidR="00C259DF" w:rsidRDefault="00000000">
      <w:pPr>
        <w:numPr>
          <w:ilvl w:val="0"/>
          <w:numId w:val="3"/>
        </w:numPr>
        <w:tabs>
          <w:tab w:val="left" w:pos="90"/>
          <w:tab w:val="left" w:pos="1170"/>
        </w:tabs>
        <w:spacing w:after="0" w:line="240" w:lineRule="auto"/>
        <w:ind w:left="1440" w:hanging="450"/>
        <w:rPr>
          <w:b/>
          <w:sz w:val="20"/>
          <w:szCs w:val="20"/>
        </w:rPr>
      </w:pPr>
      <w:proofErr w:type="spellStart"/>
      <w:r>
        <w:rPr>
          <w:sz w:val="20"/>
          <w:szCs w:val="20"/>
        </w:rPr>
        <w:t>Formularët</w:t>
      </w:r>
      <w:proofErr w:type="spellEnd"/>
      <w:r>
        <w:rPr>
          <w:sz w:val="20"/>
          <w:szCs w:val="20"/>
        </w:rPr>
        <w:t xml:space="preserve"> e </w:t>
      </w:r>
      <w:proofErr w:type="spellStart"/>
      <w:r>
        <w:rPr>
          <w:sz w:val="20"/>
          <w:szCs w:val="20"/>
        </w:rPr>
        <w:t>regjistrimit</w:t>
      </w:r>
      <w:proofErr w:type="spellEnd"/>
      <w:r>
        <w:rPr>
          <w:sz w:val="20"/>
          <w:szCs w:val="20"/>
        </w:rPr>
        <w:t xml:space="preserve"> </w:t>
      </w:r>
      <w:proofErr w:type="spellStart"/>
      <w:r>
        <w:rPr>
          <w:sz w:val="20"/>
          <w:szCs w:val="20"/>
        </w:rPr>
        <w:t>për</w:t>
      </w:r>
      <w:proofErr w:type="spellEnd"/>
      <w:r>
        <w:rPr>
          <w:sz w:val="20"/>
          <w:szCs w:val="20"/>
        </w:rPr>
        <w:t xml:space="preserve"> </w:t>
      </w:r>
      <w:proofErr w:type="spellStart"/>
      <w:r>
        <w:rPr>
          <w:sz w:val="20"/>
          <w:szCs w:val="20"/>
        </w:rPr>
        <w:t>kandidaturën</w:t>
      </w:r>
      <w:proofErr w:type="spellEnd"/>
      <w:r>
        <w:rPr>
          <w:sz w:val="20"/>
          <w:szCs w:val="20"/>
        </w:rPr>
        <w:t xml:space="preserve"> </w:t>
      </w:r>
      <w:proofErr w:type="spellStart"/>
      <w:r>
        <w:rPr>
          <w:sz w:val="20"/>
          <w:szCs w:val="20"/>
        </w:rPr>
        <w:t>në</w:t>
      </w:r>
      <w:proofErr w:type="spellEnd"/>
      <w:r>
        <w:rPr>
          <w:sz w:val="20"/>
          <w:szCs w:val="20"/>
        </w:rPr>
        <w:t xml:space="preserve"> </w:t>
      </w:r>
      <w:proofErr w:type="spellStart"/>
      <w:r>
        <w:rPr>
          <w:sz w:val="20"/>
          <w:szCs w:val="20"/>
        </w:rPr>
        <w:t>këshillin</w:t>
      </w:r>
      <w:proofErr w:type="spellEnd"/>
      <w:r>
        <w:rPr>
          <w:sz w:val="20"/>
          <w:szCs w:val="20"/>
        </w:rPr>
        <w:t xml:space="preserve"> </w:t>
      </w:r>
      <w:proofErr w:type="spellStart"/>
      <w:r>
        <w:rPr>
          <w:sz w:val="20"/>
          <w:szCs w:val="20"/>
        </w:rPr>
        <w:t>rinor</w:t>
      </w:r>
      <w:proofErr w:type="spellEnd"/>
      <w:r>
        <w:rPr>
          <w:sz w:val="20"/>
          <w:szCs w:val="20"/>
        </w:rPr>
        <w:t xml:space="preserve"> </w:t>
      </w:r>
      <w:proofErr w:type="spellStart"/>
      <w:r>
        <w:rPr>
          <w:sz w:val="20"/>
          <w:szCs w:val="20"/>
        </w:rPr>
        <w:t>dhe</w:t>
      </w:r>
      <w:proofErr w:type="spellEnd"/>
      <w:r>
        <w:rPr>
          <w:sz w:val="20"/>
          <w:szCs w:val="20"/>
        </w:rPr>
        <w:t xml:space="preserve"> </w:t>
      </w:r>
      <w:proofErr w:type="spellStart"/>
      <w:r>
        <w:rPr>
          <w:sz w:val="20"/>
          <w:szCs w:val="20"/>
        </w:rPr>
        <w:t>pjesëmarrjen</w:t>
      </w:r>
      <w:proofErr w:type="spellEnd"/>
      <w:r>
        <w:rPr>
          <w:sz w:val="20"/>
          <w:szCs w:val="20"/>
        </w:rPr>
        <w:t xml:space="preserve"> </w:t>
      </w:r>
      <w:proofErr w:type="spellStart"/>
      <w:r>
        <w:rPr>
          <w:sz w:val="20"/>
          <w:szCs w:val="20"/>
        </w:rPr>
        <w:t>në</w:t>
      </w:r>
      <w:proofErr w:type="spellEnd"/>
      <w:r>
        <w:rPr>
          <w:sz w:val="20"/>
          <w:szCs w:val="20"/>
        </w:rPr>
        <w:t xml:space="preserve"> </w:t>
      </w:r>
      <w:proofErr w:type="spellStart"/>
      <w:r>
        <w:rPr>
          <w:sz w:val="20"/>
          <w:szCs w:val="20"/>
        </w:rPr>
        <w:t>konsultime</w:t>
      </w:r>
      <w:proofErr w:type="spellEnd"/>
      <w:r>
        <w:rPr>
          <w:sz w:val="20"/>
          <w:szCs w:val="20"/>
        </w:rPr>
        <w:t>.</w:t>
      </w:r>
    </w:p>
    <w:p w14:paraId="5682A4D1" w14:textId="77777777" w:rsidR="00C259DF" w:rsidRDefault="00000000">
      <w:pPr>
        <w:numPr>
          <w:ilvl w:val="0"/>
          <w:numId w:val="2"/>
        </w:numPr>
        <w:tabs>
          <w:tab w:val="left" w:pos="90"/>
          <w:tab w:val="left" w:pos="1102"/>
        </w:tabs>
        <w:spacing w:after="0" w:line="240" w:lineRule="auto"/>
        <w:rPr>
          <w:rFonts w:ascii="Arial" w:eastAsia="Arial" w:hAnsi="Arial" w:cs="Arial"/>
          <w:sz w:val="20"/>
          <w:szCs w:val="20"/>
        </w:rPr>
      </w:pPr>
      <w:proofErr w:type="spellStart"/>
      <w:r>
        <w:rPr>
          <w:b/>
          <w:sz w:val="20"/>
          <w:szCs w:val="20"/>
        </w:rPr>
        <w:t>Promovoni</w:t>
      </w:r>
      <w:proofErr w:type="spellEnd"/>
      <w:r>
        <w:rPr>
          <w:b/>
          <w:sz w:val="20"/>
          <w:szCs w:val="20"/>
        </w:rPr>
        <w:t xml:space="preserve"> </w:t>
      </w:r>
      <w:proofErr w:type="spellStart"/>
      <w:r>
        <w:rPr>
          <w:b/>
          <w:sz w:val="20"/>
          <w:szCs w:val="20"/>
        </w:rPr>
        <w:t>Pjesëmarrjen</w:t>
      </w:r>
      <w:proofErr w:type="spellEnd"/>
      <w:r>
        <w:rPr>
          <w:b/>
          <w:sz w:val="20"/>
          <w:szCs w:val="20"/>
        </w:rPr>
        <w:t xml:space="preserve"> </w:t>
      </w:r>
      <w:proofErr w:type="spellStart"/>
      <w:r>
        <w:rPr>
          <w:b/>
          <w:sz w:val="20"/>
          <w:szCs w:val="20"/>
        </w:rPr>
        <w:t>Gjithëpërfshirëse</w:t>
      </w:r>
      <w:proofErr w:type="spellEnd"/>
      <w:r>
        <w:rPr>
          <w:b/>
          <w:sz w:val="20"/>
          <w:szCs w:val="20"/>
        </w:rPr>
        <w:t>:</w:t>
      </w:r>
      <w:r>
        <w:rPr>
          <w:b/>
          <w:sz w:val="20"/>
          <w:szCs w:val="20"/>
        </w:rPr>
        <w:br/>
      </w:r>
      <w:proofErr w:type="spellStart"/>
      <w:r>
        <w:rPr>
          <w:sz w:val="20"/>
          <w:szCs w:val="20"/>
        </w:rPr>
        <w:t>Sigurohuni</w:t>
      </w:r>
      <w:proofErr w:type="spellEnd"/>
      <w:r>
        <w:rPr>
          <w:sz w:val="20"/>
          <w:szCs w:val="20"/>
        </w:rPr>
        <w:t xml:space="preserve"> </w:t>
      </w:r>
      <w:proofErr w:type="spellStart"/>
      <w:r>
        <w:rPr>
          <w:sz w:val="20"/>
          <w:szCs w:val="20"/>
        </w:rPr>
        <w:t>që</w:t>
      </w:r>
      <w:proofErr w:type="spellEnd"/>
      <w:r>
        <w:rPr>
          <w:sz w:val="20"/>
          <w:szCs w:val="20"/>
        </w:rPr>
        <w:t xml:space="preserve"> të </w:t>
      </w:r>
      <w:proofErr w:type="spellStart"/>
      <w:r>
        <w:rPr>
          <w:sz w:val="20"/>
          <w:szCs w:val="20"/>
        </w:rPr>
        <w:t>rinjtë</w:t>
      </w:r>
      <w:proofErr w:type="spellEnd"/>
      <w:r>
        <w:rPr>
          <w:sz w:val="20"/>
          <w:szCs w:val="20"/>
        </w:rPr>
        <w:t xml:space="preserve"> </w:t>
      </w:r>
      <w:proofErr w:type="spellStart"/>
      <w:r>
        <w:rPr>
          <w:sz w:val="20"/>
          <w:szCs w:val="20"/>
        </w:rPr>
        <w:t>nga</w:t>
      </w:r>
      <w:proofErr w:type="spellEnd"/>
      <w:r>
        <w:rPr>
          <w:sz w:val="20"/>
          <w:szCs w:val="20"/>
        </w:rPr>
        <w:t xml:space="preserve"> </w:t>
      </w:r>
      <w:proofErr w:type="spellStart"/>
      <w:r>
        <w:rPr>
          <w:sz w:val="20"/>
          <w:szCs w:val="20"/>
        </w:rPr>
        <w:t>prejardhje</w:t>
      </w:r>
      <w:proofErr w:type="spellEnd"/>
      <w:r>
        <w:rPr>
          <w:sz w:val="20"/>
          <w:szCs w:val="20"/>
        </w:rPr>
        <w:t xml:space="preserve"> të </w:t>
      </w:r>
      <w:proofErr w:type="spellStart"/>
      <w:r>
        <w:rPr>
          <w:sz w:val="20"/>
          <w:szCs w:val="20"/>
        </w:rPr>
        <w:t>ndryshme</w:t>
      </w:r>
      <w:proofErr w:type="spellEnd"/>
      <w:r>
        <w:rPr>
          <w:sz w:val="20"/>
          <w:szCs w:val="20"/>
        </w:rPr>
        <w:t xml:space="preserve"> - duke përfshirë </w:t>
      </w:r>
      <w:proofErr w:type="spellStart"/>
      <w:r>
        <w:rPr>
          <w:sz w:val="20"/>
          <w:szCs w:val="20"/>
        </w:rPr>
        <w:t>grupet</w:t>
      </w:r>
      <w:proofErr w:type="spellEnd"/>
      <w:r>
        <w:rPr>
          <w:sz w:val="20"/>
          <w:szCs w:val="20"/>
        </w:rPr>
        <w:t xml:space="preserve"> </w:t>
      </w:r>
      <w:proofErr w:type="spellStart"/>
      <w:r>
        <w:rPr>
          <w:sz w:val="20"/>
          <w:szCs w:val="20"/>
        </w:rPr>
        <w:t>vulnerabël</w:t>
      </w:r>
      <w:proofErr w:type="spellEnd"/>
      <w:r>
        <w:rPr>
          <w:sz w:val="20"/>
          <w:szCs w:val="20"/>
        </w:rPr>
        <w:t xml:space="preserve"> </w:t>
      </w:r>
      <w:proofErr w:type="spellStart"/>
      <w:r>
        <w:rPr>
          <w:sz w:val="20"/>
          <w:szCs w:val="20"/>
        </w:rPr>
        <w:t>dhe</w:t>
      </w:r>
      <w:proofErr w:type="spellEnd"/>
      <w:r>
        <w:rPr>
          <w:sz w:val="20"/>
          <w:szCs w:val="20"/>
        </w:rPr>
        <w:t xml:space="preserve"> të </w:t>
      </w:r>
      <w:proofErr w:type="spellStart"/>
      <w:r>
        <w:rPr>
          <w:sz w:val="20"/>
          <w:szCs w:val="20"/>
        </w:rPr>
        <w:t>margjinalizuara</w:t>
      </w:r>
      <w:proofErr w:type="spellEnd"/>
      <w:r>
        <w:rPr>
          <w:sz w:val="20"/>
          <w:szCs w:val="20"/>
        </w:rPr>
        <w:t xml:space="preserve"> - të </w:t>
      </w:r>
      <w:proofErr w:type="spellStart"/>
      <w:r>
        <w:rPr>
          <w:sz w:val="20"/>
          <w:szCs w:val="20"/>
        </w:rPr>
        <w:t>përfaqësohen</w:t>
      </w:r>
      <w:proofErr w:type="spellEnd"/>
      <w:r>
        <w:rPr>
          <w:sz w:val="20"/>
          <w:szCs w:val="20"/>
        </w:rPr>
        <w:t xml:space="preserve"> </w:t>
      </w:r>
      <w:proofErr w:type="spellStart"/>
      <w:r>
        <w:rPr>
          <w:sz w:val="20"/>
          <w:szCs w:val="20"/>
        </w:rPr>
        <w:t>dhe</w:t>
      </w:r>
      <w:proofErr w:type="spellEnd"/>
      <w:r>
        <w:rPr>
          <w:sz w:val="20"/>
          <w:szCs w:val="20"/>
        </w:rPr>
        <w:t xml:space="preserve"> të </w:t>
      </w:r>
      <w:proofErr w:type="spellStart"/>
      <w:r>
        <w:rPr>
          <w:sz w:val="20"/>
          <w:szCs w:val="20"/>
        </w:rPr>
        <w:t>kenë</w:t>
      </w:r>
      <w:proofErr w:type="spellEnd"/>
      <w:r>
        <w:rPr>
          <w:sz w:val="20"/>
          <w:szCs w:val="20"/>
        </w:rPr>
        <w:t xml:space="preserve"> </w:t>
      </w:r>
      <w:proofErr w:type="spellStart"/>
      <w:r>
        <w:rPr>
          <w:sz w:val="20"/>
          <w:szCs w:val="20"/>
        </w:rPr>
        <w:t>mundësi</w:t>
      </w:r>
      <w:proofErr w:type="spellEnd"/>
      <w:r>
        <w:rPr>
          <w:sz w:val="20"/>
          <w:szCs w:val="20"/>
        </w:rPr>
        <w:t xml:space="preserve"> e </w:t>
      </w:r>
      <w:proofErr w:type="spellStart"/>
      <w:r>
        <w:rPr>
          <w:sz w:val="20"/>
          <w:szCs w:val="20"/>
        </w:rPr>
        <w:t>akses</w:t>
      </w:r>
      <w:proofErr w:type="spellEnd"/>
      <w:r>
        <w:rPr>
          <w:sz w:val="20"/>
          <w:szCs w:val="20"/>
        </w:rPr>
        <w:t xml:space="preserve"> të </w:t>
      </w:r>
      <w:proofErr w:type="spellStart"/>
      <w:r>
        <w:rPr>
          <w:sz w:val="20"/>
          <w:szCs w:val="20"/>
        </w:rPr>
        <w:t>barabartë</w:t>
      </w:r>
      <w:proofErr w:type="spellEnd"/>
      <w:r>
        <w:rPr>
          <w:sz w:val="20"/>
          <w:szCs w:val="20"/>
        </w:rPr>
        <w:t xml:space="preserve"> </w:t>
      </w:r>
      <w:proofErr w:type="spellStart"/>
      <w:r>
        <w:rPr>
          <w:sz w:val="20"/>
          <w:szCs w:val="20"/>
        </w:rPr>
        <w:t>në</w:t>
      </w:r>
      <w:proofErr w:type="spellEnd"/>
      <w:r>
        <w:rPr>
          <w:sz w:val="20"/>
          <w:szCs w:val="20"/>
        </w:rPr>
        <w:t xml:space="preserve"> </w:t>
      </w:r>
      <w:proofErr w:type="spellStart"/>
      <w:r>
        <w:rPr>
          <w:sz w:val="20"/>
          <w:szCs w:val="20"/>
        </w:rPr>
        <w:t>pjesëmarrje</w:t>
      </w:r>
      <w:proofErr w:type="spellEnd"/>
      <w:r>
        <w:rPr>
          <w:sz w:val="20"/>
          <w:szCs w:val="20"/>
        </w:rPr>
        <w:t>.</w:t>
      </w:r>
    </w:p>
    <w:p w14:paraId="6CF9D27F" w14:textId="77777777" w:rsidR="00C259DF" w:rsidRDefault="00000000">
      <w:pPr>
        <w:numPr>
          <w:ilvl w:val="0"/>
          <w:numId w:val="2"/>
        </w:numPr>
        <w:tabs>
          <w:tab w:val="left" w:pos="90"/>
          <w:tab w:val="left" w:pos="1102"/>
        </w:tabs>
        <w:spacing w:after="0" w:line="240" w:lineRule="auto"/>
        <w:rPr>
          <w:rFonts w:ascii="Arial" w:eastAsia="Arial" w:hAnsi="Arial" w:cs="Arial"/>
          <w:sz w:val="20"/>
          <w:szCs w:val="20"/>
        </w:rPr>
      </w:pPr>
      <w:proofErr w:type="spellStart"/>
      <w:r>
        <w:rPr>
          <w:b/>
          <w:sz w:val="20"/>
          <w:szCs w:val="20"/>
        </w:rPr>
        <w:t>Mbështetja</w:t>
      </w:r>
      <w:proofErr w:type="spellEnd"/>
      <w:r>
        <w:rPr>
          <w:b/>
          <w:sz w:val="20"/>
          <w:szCs w:val="20"/>
        </w:rPr>
        <w:t xml:space="preserve"> e </w:t>
      </w:r>
      <w:proofErr w:type="spellStart"/>
      <w:r>
        <w:rPr>
          <w:b/>
          <w:sz w:val="20"/>
          <w:szCs w:val="20"/>
        </w:rPr>
        <w:t>Rritjes</w:t>
      </w:r>
      <w:proofErr w:type="spellEnd"/>
      <w:r>
        <w:rPr>
          <w:b/>
          <w:sz w:val="20"/>
          <w:szCs w:val="20"/>
        </w:rPr>
        <w:t>/</w:t>
      </w:r>
      <w:proofErr w:type="spellStart"/>
      <w:r>
        <w:rPr>
          <w:b/>
          <w:sz w:val="20"/>
          <w:szCs w:val="20"/>
        </w:rPr>
        <w:t>Ndërtimit</w:t>
      </w:r>
      <w:proofErr w:type="spellEnd"/>
      <w:r>
        <w:rPr>
          <w:b/>
          <w:sz w:val="20"/>
          <w:szCs w:val="20"/>
        </w:rPr>
        <w:t xml:space="preserve"> të </w:t>
      </w:r>
      <w:proofErr w:type="spellStart"/>
      <w:r>
        <w:rPr>
          <w:b/>
          <w:sz w:val="20"/>
          <w:szCs w:val="20"/>
        </w:rPr>
        <w:t>Kapaciteteve</w:t>
      </w:r>
      <w:proofErr w:type="spellEnd"/>
      <w:r>
        <w:rPr>
          <w:b/>
          <w:sz w:val="20"/>
          <w:szCs w:val="20"/>
        </w:rPr>
        <w:t>:</w:t>
      </w:r>
      <w:r>
        <w:rPr>
          <w:b/>
          <w:sz w:val="20"/>
          <w:szCs w:val="20"/>
        </w:rPr>
        <w:br/>
      </w:r>
      <w:proofErr w:type="spellStart"/>
      <w:r>
        <w:rPr>
          <w:sz w:val="20"/>
          <w:szCs w:val="20"/>
        </w:rPr>
        <w:t>Ofroni</w:t>
      </w:r>
      <w:proofErr w:type="spellEnd"/>
      <w:r>
        <w:rPr>
          <w:sz w:val="20"/>
          <w:szCs w:val="20"/>
        </w:rPr>
        <w:t xml:space="preserve"> </w:t>
      </w:r>
      <w:proofErr w:type="spellStart"/>
      <w:r>
        <w:rPr>
          <w:sz w:val="20"/>
          <w:szCs w:val="20"/>
        </w:rPr>
        <w:t>trajnime</w:t>
      </w:r>
      <w:proofErr w:type="spellEnd"/>
      <w:r>
        <w:rPr>
          <w:sz w:val="20"/>
          <w:szCs w:val="20"/>
        </w:rPr>
        <w:t xml:space="preserve"> </w:t>
      </w:r>
      <w:proofErr w:type="spellStart"/>
      <w:r>
        <w:rPr>
          <w:sz w:val="20"/>
          <w:szCs w:val="20"/>
        </w:rPr>
        <w:t>dhe</w:t>
      </w:r>
      <w:proofErr w:type="spellEnd"/>
      <w:r>
        <w:rPr>
          <w:sz w:val="20"/>
          <w:szCs w:val="20"/>
        </w:rPr>
        <w:t xml:space="preserve"> </w:t>
      </w:r>
      <w:proofErr w:type="spellStart"/>
      <w:r>
        <w:rPr>
          <w:sz w:val="20"/>
          <w:szCs w:val="20"/>
        </w:rPr>
        <w:t>burime</w:t>
      </w:r>
      <w:proofErr w:type="spellEnd"/>
      <w:r>
        <w:rPr>
          <w:sz w:val="20"/>
          <w:szCs w:val="20"/>
        </w:rPr>
        <w:t xml:space="preserve"> </w:t>
      </w:r>
      <w:proofErr w:type="spellStart"/>
      <w:r>
        <w:rPr>
          <w:sz w:val="20"/>
          <w:szCs w:val="20"/>
        </w:rPr>
        <w:t>për</w:t>
      </w:r>
      <w:proofErr w:type="spellEnd"/>
      <w:r>
        <w:rPr>
          <w:sz w:val="20"/>
          <w:szCs w:val="20"/>
        </w:rPr>
        <w:t xml:space="preserve"> </w:t>
      </w:r>
      <w:proofErr w:type="spellStart"/>
      <w:r>
        <w:rPr>
          <w:sz w:val="20"/>
          <w:szCs w:val="20"/>
        </w:rPr>
        <w:t>anëtarët</w:t>
      </w:r>
      <w:proofErr w:type="spellEnd"/>
      <w:r>
        <w:rPr>
          <w:sz w:val="20"/>
          <w:szCs w:val="20"/>
        </w:rPr>
        <w:t xml:space="preserve"> e </w:t>
      </w:r>
      <w:proofErr w:type="spellStart"/>
      <w:r>
        <w:rPr>
          <w:sz w:val="20"/>
          <w:szCs w:val="20"/>
        </w:rPr>
        <w:t>Këshillave</w:t>
      </w:r>
      <w:proofErr w:type="spellEnd"/>
      <w:r>
        <w:rPr>
          <w:sz w:val="20"/>
          <w:szCs w:val="20"/>
        </w:rPr>
        <w:t xml:space="preserve"> </w:t>
      </w:r>
      <w:proofErr w:type="spellStart"/>
      <w:r>
        <w:rPr>
          <w:sz w:val="20"/>
          <w:szCs w:val="20"/>
        </w:rPr>
        <w:t>Rinor</w:t>
      </w:r>
      <w:proofErr w:type="spellEnd"/>
      <w:r>
        <w:rPr>
          <w:sz w:val="20"/>
          <w:szCs w:val="20"/>
        </w:rPr>
        <w:t xml:space="preserve"> </w:t>
      </w:r>
      <w:proofErr w:type="spellStart"/>
      <w:r>
        <w:rPr>
          <w:sz w:val="20"/>
          <w:szCs w:val="20"/>
        </w:rPr>
        <w:t>për</w:t>
      </w:r>
      <w:proofErr w:type="spellEnd"/>
      <w:r>
        <w:rPr>
          <w:sz w:val="20"/>
          <w:szCs w:val="20"/>
        </w:rPr>
        <w:t xml:space="preserve"> të </w:t>
      </w:r>
      <w:proofErr w:type="spellStart"/>
      <w:r>
        <w:rPr>
          <w:sz w:val="20"/>
          <w:szCs w:val="20"/>
        </w:rPr>
        <w:t>forcuar</w:t>
      </w:r>
      <w:proofErr w:type="spellEnd"/>
      <w:r>
        <w:rPr>
          <w:sz w:val="20"/>
          <w:szCs w:val="20"/>
        </w:rPr>
        <w:t xml:space="preserve"> </w:t>
      </w:r>
      <w:proofErr w:type="spellStart"/>
      <w:r>
        <w:rPr>
          <w:sz w:val="20"/>
          <w:szCs w:val="20"/>
        </w:rPr>
        <w:t>aftësinë</w:t>
      </w:r>
      <w:proofErr w:type="spellEnd"/>
      <w:r>
        <w:rPr>
          <w:sz w:val="20"/>
          <w:szCs w:val="20"/>
        </w:rPr>
        <w:t xml:space="preserve"> e tyre </w:t>
      </w:r>
      <w:proofErr w:type="spellStart"/>
      <w:r>
        <w:rPr>
          <w:sz w:val="20"/>
          <w:szCs w:val="20"/>
        </w:rPr>
        <w:t>për</w:t>
      </w:r>
      <w:proofErr w:type="spellEnd"/>
      <w:r>
        <w:rPr>
          <w:sz w:val="20"/>
          <w:szCs w:val="20"/>
        </w:rPr>
        <w:t xml:space="preserve"> të </w:t>
      </w:r>
      <w:proofErr w:type="spellStart"/>
      <w:r>
        <w:rPr>
          <w:sz w:val="20"/>
          <w:szCs w:val="20"/>
        </w:rPr>
        <w:t>kontribuar</w:t>
      </w:r>
      <w:proofErr w:type="spellEnd"/>
      <w:r>
        <w:rPr>
          <w:sz w:val="20"/>
          <w:szCs w:val="20"/>
        </w:rPr>
        <w:t xml:space="preserve"> </w:t>
      </w:r>
      <w:proofErr w:type="spellStart"/>
      <w:r>
        <w:rPr>
          <w:sz w:val="20"/>
          <w:szCs w:val="20"/>
        </w:rPr>
        <w:t>në</w:t>
      </w:r>
      <w:proofErr w:type="spellEnd"/>
      <w:r>
        <w:rPr>
          <w:sz w:val="20"/>
          <w:szCs w:val="20"/>
        </w:rPr>
        <w:t xml:space="preserve"> </w:t>
      </w:r>
      <w:proofErr w:type="spellStart"/>
      <w:r>
        <w:rPr>
          <w:sz w:val="20"/>
          <w:szCs w:val="20"/>
        </w:rPr>
        <w:t>mënyrë</w:t>
      </w:r>
      <w:proofErr w:type="spellEnd"/>
      <w:r>
        <w:rPr>
          <w:sz w:val="20"/>
          <w:szCs w:val="20"/>
        </w:rPr>
        <w:t xml:space="preserve"> </w:t>
      </w:r>
      <w:proofErr w:type="spellStart"/>
      <w:r>
        <w:rPr>
          <w:sz w:val="20"/>
          <w:szCs w:val="20"/>
        </w:rPr>
        <w:t>efektive</w:t>
      </w:r>
      <w:proofErr w:type="spellEnd"/>
      <w:r>
        <w:rPr>
          <w:sz w:val="20"/>
          <w:szCs w:val="20"/>
        </w:rPr>
        <w:t xml:space="preserve"> </w:t>
      </w:r>
      <w:proofErr w:type="spellStart"/>
      <w:r>
        <w:rPr>
          <w:sz w:val="20"/>
          <w:szCs w:val="20"/>
        </w:rPr>
        <w:t>në</w:t>
      </w:r>
      <w:proofErr w:type="spellEnd"/>
      <w:r>
        <w:rPr>
          <w:sz w:val="20"/>
          <w:szCs w:val="20"/>
        </w:rPr>
        <w:t xml:space="preserve"> </w:t>
      </w:r>
      <w:proofErr w:type="spellStart"/>
      <w:r>
        <w:rPr>
          <w:sz w:val="20"/>
          <w:szCs w:val="20"/>
        </w:rPr>
        <w:t>qeverisjen</w:t>
      </w:r>
      <w:proofErr w:type="spellEnd"/>
      <w:r>
        <w:rPr>
          <w:sz w:val="20"/>
          <w:szCs w:val="20"/>
        </w:rPr>
        <w:t xml:space="preserve"> </w:t>
      </w:r>
      <w:proofErr w:type="spellStart"/>
      <w:r>
        <w:rPr>
          <w:sz w:val="20"/>
          <w:szCs w:val="20"/>
        </w:rPr>
        <w:t>vendore</w:t>
      </w:r>
      <w:proofErr w:type="spellEnd"/>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C30B" w14:textId="77777777" w:rsidR="00C259DF" w:rsidRDefault="00C259DF">
    <w:pPr>
      <w:widowControl w:val="0"/>
      <w:spacing w:after="0" w:line="276" w:lineRule="auto"/>
      <w:rPr>
        <w:color w:val="000000"/>
        <w:sz w:val="20"/>
        <w:szCs w:val="20"/>
      </w:rPr>
    </w:pPr>
  </w:p>
  <w:tbl>
    <w:tblPr>
      <w:tblStyle w:val="Style95"/>
      <w:tblW w:w="10774" w:type="dxa"/>
      <w:tblInd w:w="-856" w:type="dxa"/>
      <w:tblLayout w:type="fixed"/>
      <w:tblLook w:val="04A0" w:firstRow="1" w:lastRow="0" w:firstColumn="1" w:lastColumn="0" w:noHBand="0" w:noVBand="1"/>
    </w:tblPr>
    <w:tblGrid>
      <w:gridCol w:w="1299"/>
      <w:gridCol w:w="6962"/>
      <w:gridCol w:w="2513"/>
    </w:tblGrid>
    <w:tr w:rsidR="00C259DF" w14:paraId="038ADE68" w14:textId="77777777">
      <w:tc>
        <w:tcPr>
          <w:tcW w:w="1299" w:type="dxa"/>
        </w:tcPr>
        <w:p w14:paraId="717F34F7" w14:textId="77777777" w:rsidR="00C259DF" w:rsidRDefault="00000000">
          <w:pPr>
            <w:pStyle w:val="Title"/>
            <w:spacing w:after="0"/>
            <w:rPr>
              <w:sz w:val="22"/>
              <w:szCs w:val="22"/>
            </w:rPr>
          </w:pPr>
          <w:r>
            <w:rPr>
              <w:noProof/>
            </w:rPr>
            <w:drawing>
              <wp:anchor distT="0" distB="0" distL="114300" distR="114300" simplePos="0" relativeHeight="251668480" behindDoc="0" locked="0" layoutInCell="1" allowOverlap="1">
                <wp:simplePos x="0" y="0"/>
                <wp:positionH relativeFrom="column">
                  <wp:posOffset>-3810</wp:posOffset>
                </wp:positionH>
                <wp:positionV relativeFrom="paragraph">
                  <wp:posOffset>3810</wp:posOffset>
                </wp:positionV>
                <wp:extent cx="657860" cy="450215"/>
                <wp:effectExtent l="0" t="0" r="0" b="0"/>
                <wp:wrapNone/>
                <wp:docPr id="584914504" name="image2.jpg" descr="A blue flag with yellow stars&#10;&#10;Description automatically generated"/>
                <wp:cNvGraphicFramePr/>
                <a:graphic xmlns:a="http://schemas.openxmlformats.org/drawingml/2006/main">
                  <a:graphicData uri="http://schemas.openxmlformats.org/drawingml/2006/picture">
                    <pic:pic xmlns:pic="http://schemas.openxmlformats.org/drawingml/2006/picture">
                      <pic:nvPicPr>
                        <pic:cNvPr id="584914504" name="image2.jpg" descr="A blue flag with yellow stars&#10;&#10;Description automatically generated"/>
                        <pic:cNvPicPr preferRelativeResize="0"/>
                      </pic:nvPicPr>
                      <pic:blipFill>
                        <a:blip r:embed="rId1"/>
                        <a:srcRect/>
                        <a:stretch>
                          <a:fillRect/>
                        </a:stretch>
                      </pic:blipFill>
                      <pic:spPr>
                        <a:xfrm>
                          <a:off x="0" y="0"/>
                          <a:ext cx="657860" cy="450215"/>
                        </a:xfrm>
                        <a:prstGeom prst="rect">
                          <a:avLst/>
                        </a:prstGeom>
                      </pic:spPr>
                    </pic:pic>
                  </a:graphicData>
                </a:graphic>
              </wp:anchor>
            </w:drawing>
          </w:r>
        </w:p>
      </w:tc>
      <w:tc>
        <w:tcPr>
          <w:tcW w:w="6962" w:type="dxa"/>
        </w:tcPr>
        <w:p w14:paraId="381FDBDF" w14:textId="77777777" w:rsidR="00C259DF" w:rsidRDefault="00000000">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Asistenca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Teknike</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për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Mirëqeverisjen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në</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nivel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qendror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dhe</w:t>
          </w:r>
          <w:proofErr w:type="spellEnd"/>
          <w:r>
            <w:rPr>
              <w:rFonts w:ascii="Times New Roman" w:eastAsia="Times New Roman" w:hAnsi="Times New Roman" w:cs="Times New Roman"/>
              <w:sz w:val="18"/>
              <w:szCs w:val="18"/>
            </w:rPr>
            <w:t xml:space="preserve"> vendor me </w:t>
          </w:r>
          <w:proofErr w:type="spellStart"/>
          <w:r>
            <w:rPr>
              <w:rFonts w:ascii="Times New Roman" w:eastAsia="Times New Roman" w:hAnsi="Times New Roman" w:cs="Times New Roman"/>
              <w:sz w:val="18"/>
              <w:szCs w:val="18"/>
            </w:rPr>
            <w:t>fokus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Reformën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në</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Administratën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Publike</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Menaxhimin</w:t>
          </w:r>
          <w:proofErr w:type="spellEnd"/>
          <w:r>
            <w:rPr>
              <w:rFonts w:ascii="Times New Roman" w:eastAsia="Times New Roman" w:hAnsi="Times New Roman" w:cs="Times New Roman"/>
              <w:sz w:val="18"/>
              <w:szCs w:val="18"/>
            </w:rPr>
            <w:t xml:space="preserve"> e </w:t>
          </w:r>
          <w:proofErr w:type="spellStart"/>
          <w:r>
            <w:rPr>
              <w:rFonts w:ascii="Times New Roman" w:eastAsia="Times New Roman" w:hAnsi="Times New Roman" w:cs="Times New Roman"/>
              <w:sz w:val="18"/>
              <w:szCs w:val="18"/>
            </w:rPr>
            <w:t>Financave</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Publike</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dhe</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Antikorrupsionin</w:t>
          </w:r>
          <w:bookmarkStart w:id="2" w:name="bookmark=id.maoat9d5f20" w:colFirst="0" w:colLast="0"/>
          <w:bookmarkEnd w:id="2"/>
          <w:proofErr w:type="spellEnd"/>
        </w:p>
        <w:p w14:paraId="3942C278" w14:textId="77777777" w:rsidR="00C259DF"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NEAR/TIA/2021/EA-RP/0110</w:t>
          </w:r>
        </w:p>
      </w:tc>
      <w:tc>
        <w:tcPr>
          <w:tcW w:w="2513" w:type="dxa"/>
        </w:tcPr>
        <w:p w14:paraId="512B41DF" w14:textId="77777777" w:rsidR="00C259DF" w:rsidRDefault="00000000">
          <w:pPr>
            <w:pStyle w:val="Title"/>
            <w:spacing w:after="0"/>
            <w:rPr>
              <w:b/>
              <w:i/>
              <w:sz w:val="18"/>
              <w:szCs w:val="18"/>
            </w:rPr>
          </w:pPr>
          <w:r>
            <w:rPr>
              <w:b/>
              <w:i/>
              <w:noProof/>
              <w:sz w:val="18"/>
              <w:szCs w:val="18"/>
            </w:rPr>
            <w:drawing>
              <wp:inline distT="0" distB="0" distL="0" distR="0">
                <wp:extent cx="1233170" cy="220345"/>
                <wp:effectExtent l="0" t="0" r="0" b="0"/>
                <wp:docPr id="12917164" name="image4.png"/>
                <wp:cNvGraphicFramePr/>
                <a:graphic xmlns:a="http://schemas.openxmlformats.org/drawingml/2006/main">
                  <a:graphicData uri="http://schemas.openxmlformats.org/drawingml/2006/picture">
                    <pic:pic xmlns:pic="http://schemas.openxmlformats.org/drawingml/2006/picture">
                      <pic:nvPicPr>
                        <pic:cNvPr id="12917164" name="image4.png"/>
                        <pic:cNvPicPr preferRelativeResize="0"/>
                      </pic:nvPicPr>
                      <pic:blipFill>
                        <a:blip r:embed="rId2"/>
                        <a:srcRect/>
                        <a:stretch>
                          <a:fillRect/>
                        </a:stretch>
                      </pic:blipFill>
                      <pic:spPr>
                        <a:xfrm>
                          <a:off x="0" y="0"/>
                          <a:ext cx="1233764" cy="220584"/>
                        </a:xfrm>
                        <a:prstGeom prst="rect">
                          <a:avLst/>
                        </a:prstGeom>
                      </pic:spPr>
                    </pic:pic>
                  </a:graphicData>
                </a:graphic>
              </wp:inline>
            </w:drawing>
          </w:r>
        </w:p>
      </w:tc>
    </w:tr>
  </w:tbl>
  <w:p w14:paraId="0182FFD2" w14:textId="77777777" w:rsidR="00C259DF" w:rsidRDefault="00C259DF">
    <w:pP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D9B"/>
    <w:multiLevelType w:val="multilevel"/>
    <w:tmpl w:val="066B6D9B"/>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6078CE"/>
    <w:multiLevelType w:val="multilevel"/>
    <w:tmpl w:val="136078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4622513"/>
    <w:multiLevelType w:val="multilevel"/>
    <w:tmpl w:val="14622513"/>
    <w:lvl w:ilvl="0">
      <w:start w:val="1"/>
      <w:numFmt w:val="decimal"/>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FBE040D"/>
    <w:multiLevelType w:val="multilevel"/>
    <w:tmpl w:val="1FBE040D"/>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61E7950"/>
    <w:multiLevelType w:val="multilevel"/>
    <w:tmpl w:val="261E79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80F72F1"/>
    <w:multiLevelType w:val="multilevel"/>
    <w:tmpl w:val="280F72F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C72449E"/>
    <w:multiLevelType w:val="multilevel"/>
    <w:tmpl w:val="2C7244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36E328A"/>
    <w:multiLevelType w:val="multilevel"/>
    <w:tmpl w:val="336E3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7306515"/>
    <w:multiLevelType w:val="multilevel"/>
    <w:tmpl w:val="37306515"/>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EA162BE"/>
    <w:multiLevelType w:val="multilevel"/>
    <w:tmpl w:val="3EA16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575466"/>
    <w:multiLevelType w:val="multilevel"/>
    <w:tmpl w:val="45575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D815A1"/>
    <w:multiLevelType w:val="multilevel"/>
    <w:tmpl w:val="49D815A1"/>
    <w:lvl w:ilvl="0">
      <w:start w:val="1"/>
      <w:numFmt w:val="bullet"/>
      <w:pStyle w:val="T-numbe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3A064A9"/>
    <w:multiLevelType w:val="multilevel"/>
    <w:tmpl w:val="53A064A9"/>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3272C7A"/>
    <w:multiLevelType w:val="multilevel"/>
    <w:tmpl w:val="63272C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C0C467D"/>
    <w:multiLevelType w:val="multilevel"/>
    <w:tmpl w:val="6C0C467D"/>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8582852"/>
    <w:multiLevelType w:val="multilevel"/>
    <w:tmpl w:val="78582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EB65246"/>
    <w:multiLevelType w:val="multilevel"/>
    <w:tmpl w:val="7EB65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ED93044"/>
    <w:multiLevelType w:val="multilevel"/>
    <w:tmpl w:val="7ED930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74062454">
    <w:abstractNumId w:val="11"/>
  </w:num>
  <w:num w:numId="2" w16cid:durableId="1623918542">
    <w:abstractNumId w:val="7"/>
  </w:num>
  <w:num w:numId="3" w16cid:durableId="933628161">
    <w:abstractNumId w:val="9"/>
  </w:num>
  <w:num w:numId="4" w16cid:durableId="654070453">
    <w:abstractNumId w:val="0"/>
  </w:num>
  <w:num w:numId="5" w16cid:durableId="1240015586">
    <w:abstractNumId w:val="3"/>
  </w:num>
  <w:num w:numId="6" w16cid:durableId="833029078">
    <w:abstractNumId w:val="13"/>
  </w:num>
  <w:num w:numId="7" w16cid:durableId="1746951561">
    <w:abstractNumId w:val="17"/>
  </w:num>
  <w:num w:numId="8" w16cid:durableId="1775902149">
    <w:abstractNumId w:val="8"/>
  </w:num>
  <w:num w:numId="9" w16cid:durableId="929117940">
    <w:abstractNumId w:val="12"/>
  </w:num>
  <w:num w:numId="10" w16cid:durableId="34014957">
    <w:abstractNumId w:val="14"/>
  </w:num>
  <w:num w:numId="11" w16cid:durableId="1882475763">
    <w:abstractNumId w:val="5"/>
  </w:num>
  <w:num w:numId="12" w16cid:durableId="794720019">
    <w:abstractNumId w:val="1"/>
  </w:num>
  <w:num w:numId="13" w16cid:durableId="851063864">
    <w:abstractNumId w:val="6"/>
  </w:num>
  <w:num w:numId="14" w16cid:durableId="903102660">
    <w:abstractNumId w:val="4"/>
  </w:num>
  <w:num w:numId="15" w16cid:durableId="2045448214">
    <w:abstractNumId w:val="10"/>
  </w:num>
  <w:num w:numId="16" w16cid:durableId="89549703">
    <w:abstractNumId w:val="15"/>
  </w:num>
  <w:num w:numId="17" w16cid:durableId="630867424">
    <w:abstractNumId w:val="2"/>
  </w:num>
  <w:num w:numId="18" w16cid:durableId="886793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AE"/>
    <w:rsid w:val="00006AA3"/>
    <w:rsid w:val="00023B30"/>
    <w:rsid w:val="00027AD3"/>
    <w:rsid w:val="00033E6E"/>
    <w:rsid w:val="00055A2B"/>
    <w:rsid w:val="00061A64"/>
    <w:rsid w:val="000627E0"/>
    <w:rsid w:val="00063942"/>
    <w:rsid w:val="000643ED"/>
    <w:rsid w:val="000909C5"/>
    <w:rsid w:val="000935C3"/>
    <w:rsid w:val="00096378"/>
    <w:rsid w:val="000A58EC"/>
    <w:rsid w:val="000D48DE"/>
    <w:rsid w:val="00106271"/>
    <w:rsid w:val="001105CB"/>
    <w:rsid w:val="001156A1"/>
    <w:rsid w:val="00147353"/>
    <w:rsid w:val="00166A59"/>
    <w:rsid w:val="00170F40"/>
    <w:rsid w:val="00174151"/>
    <w:rsid w:val="001A44DE"/>
    <w:rsid w:val="001B081B"/>
    <w:rsid w:val="001C6047"/>
    <w:rsid w:val="00202DA5"/>
    <w:rsid w:val="00217A10"/>
    <w:rsid w:val="00221D58"/>
    <w:rsid w:val="0022278B"/>
    <w:rsid w:val="00231B55"/>
    <w:rsid w:val="002470CD"/>
    <w:rsid w:val="002774C0"/>
    <w:rsid w:val="0028538C"/>
    <w:rsid w:val="00290713"/>
    <w:rsid w:val="0029405B"/>
    <w:rsid w:val="002A17EB"/>
    <w:rsid w:val="002B5207"/>
    <w:rsid w:val="002C3EA1"/>
    <w:rsid w:val="002E7E0F"/>
    <w:rsid w:val="00300246"/>
    <w:rsid w:val="0031087B"/>
    <w:rsid w:val="00311F7F"/>
    <w:rsid w:val="0032609F"/>
    <w:rsid w:val="00335D57"/>
    <w:rsid w:val="0034610F"/>
    <w:rsid w:val="00373F7C"/>
    <w:rsid w:val="00385EDA"/>
    <w:rsid w:val="00387E67"/>
    <w:rsid w:val="003B6920"/>
    <w:rsid w:val="004339DE"/>
    <w:rsid w:val="0047319F"/>
    <w:rsid w:val="00493890"/>
    <w:rsid w:val="004A22F4"/>
    <w:rsid w:val="004A49EB"/>
    <w:rsid w:val="004D02B8"/>
    <w:rsid w:val="004E153D"/>
    <w:rsid w:val="004F033D"/>
    <w:rsid w:val="00502C17"/>
    <w:rsid w:val="00503743"/>
    <w:rsid w:val="00503DA0"/>
    <w:rsid w:val="0053072B"/>
    <w:rsid w:val="00536161"/>
    <w:rsid w:val="00542BF1"/>
    <w:rsid w:val="00550873"/>
    <w:rsid w:val="00552E91"/>
    <w:rsid w:val="005619E8"/>
    <w:rsid w:val="00582270"/>
    <w:rsid w:val="005937A1"/>
    <w:rsid w:val="005F4E3D"/>
    <w:rsid w:val="00602726"/>
    <w:rsid w:val="00603120"/>
    <w:rsid w:val="006139D9"/>
    <w:rsid w:val="00645D02"/>
    <w:rsid w:val="006477D6"/>
    <w:rsid w:val="00681D18"/>
    <w:rsid w:val="00697EB6"/>
    <w:rsid w:val="006B2058"/>
    <w:rsid w:val="006B32D4"/>
    <w:rsid w:val="006B403B"/>
    <w:rsid w:val="006B4717"/>
    <w:rsid w:val="006D4418"/>
    <w:rsid w:val="006E65CA"/>
    <w:rsid w:val="006F1A4F"/>
    <w:rsid w:val="00722794"/>
    <w:rsid w:val="0072589C"/>
    <w:rsid w:val="00734FE2"/>
    <w:rsid w:val="007417BE"/>
    <w:rsid w:val="0074415D"/>
    <w:rsid w:val="00746F5C"/>
    <w:rsid w:val="00772F1E"/>
    <w:rsid w:val="00783F8B"/>
    <w:rsid w:val="007A217F"/>
    <w:rsid w:val="007D5357"/>
    <w:rsid w:val="007D736F"/>
    <w:rsid w:val="007E33ED"/>
    <w:rsid w:val="007F1134"/>
    <w:rsid w:val="007F32E8"/>
    <w:rsid w:val="008050FA"/>
    <w:rsid w:val="0082017B"/>
    <w:rsid w:val="0083770E"/>
    <w:rsid w:val="00837AD5"/>
    <w:rsid w:val="00841878"/>
    <w:rsid w:val="00880213"/>
    <w:rsid w:val="00883862"/>
    <w:rsid w:val="008A63AE"/>
    <w:rsid w:val="008B552E"/>
    <w:rsid w:val="008E5FAC"/>
    <w:rsid w:val="008F2A26"/>
    <w:rsid w:val="009003D0"/>
    <w:rsid w:val="00924C3E"/>
    <w:rsid w:val="00931188"/>
    <w:rsid w:val="009353FA"/>
    <w:rsid w:val="00970CD7"/>
    <w:rsid w:val="009920D1"/>
    <w:rsid w:val="009A0EFC"/>
    <w:rsid w:val="009A5954"/>
    <w:rsid w:val="009B2E13"/>
    <w:rsid w:val="009C02C7"/>
    <w:rsid w:val="009C0571"/>
    <w:rsid w:val="009D2208"/>
    <w:rsid w:val="00A2535B"/>
    <w:rsid w:val="00A278A2"/>
    <w:rsid w:val="00A30AA7"/>
    <w:rsid w:val="00A72FC1"/>
    <w:rsid w:val="00A77AF9"/>
    <w:rsid w:val="00A80A77"/>
    <w:rsid w:val="00A8264E"/>
    <w:rsid w:val="00A8387A"/>
    <w:rsid w:val="00A83AEB"/>
    <w:rsid w:val="00AA43A4"/>
    <w:rsid w:val="00B041D8"/>
    <w:rsid w:val="00B114BD"/>
    <w:rsid w:val="00B26D0A"/>
    <w:rsid w:val="00B30F99"/>
    <w:rsid w:val="00B479C4"/>
    <w:rsid w:val="00B66967"/>
    <w:rsid w:val="00B71534"/>
    <w:rsid w:val="00B7177A"/>
    <w:rsid w:val="00B9738A"/>
    <w:rsid w:val="00BA027B"/>
    <w:rsid w:val="00BA0AE9"/>
    <w:rsid w:val="00BC2144"/>
    <w:rsid w:val="00BD0866"/>
    <w:rsid w:val="00BF5892"/>
    <w:rsid w:val="00C01D43"/>
    <w:rsid w:val="00C0462F"/>
    <w:rsid w:val="00C0627D"/>
    <w:rsid w:val="00C06D12"/>
    <w:rsid w:val="00C108E3"/>
    <w:rsid w:val="00C21C63"/>
    <w:rsid w:val="00C24579"/>
    <w:rsid w:val="00C259DF"/>
    <w:rsid w:val="00C3078D"/>
    <w:rsid w:val="00C341CE"/>
    <w:rsid w:val="00C3711C"/>
    <w:rsid w:val="00C43BE7"/>
    <w:rsid w:val="00C5369D"/>
    <w:rsid w:val="00C55279"/>
    <w:rsid w:val="00C61AB3"/>
    <w:rsid w:val="00C758AF"/>
    <w:rsid w:val="00C85BAE"/>
    <w:rsid w:val="00C94644"/>
    <w:rsid w:val="00CA3B15"/>
    <w:rsid w:val="00CC5CB2"/>
    <w:rsid w:val="00D144D9"/>
    <w:rsid w:val="00D16EFB"/>
    <w:rsid w:val="00D34DD5"/>
    <w:rsid w:val="00D35521"/>
    <w:rsid w:val="00D4213F"/>
    <w:rsid w:val="00D467FD"/>
    <w:rsid w:val="00D824FA"/>
    <w:rsid w:val="00DD1546"/>
    <w:rsid w:val="00DD797B"/>
    <w:rsid w:val="00DD7FEF"/>
    <w:rsid w:val="00E03897"/>
    <w:rsid w:val="00E10D2F"/>
    <w:rsid w:val="00E15DE4"/>
    <w:rsid w:val="00E62D26"/>
    <w:rsid w:val="00E65B56"/>
    <w:rsid w:val="00E668EC"/>
    <w:rsid w:val="00E76FA2"/>
    <w:rsid w:val="00E80F3D"/>
    <w:rsid w:val="00E90F12"/>
    <w:rsid w:val="00E96143"/>
    <w:rsid w:val="00EB4E85"/>
    <w:rsid w:val="00EB623C"/>
    <w:rsid w:val="00EB6287"/>
    <w:rsid w:val="00EC343C"/>
    <w:rsid w:val="00EC4B41"/>
    <w:rsid w:val="00EC5F70"/>
    <w:rsid w:val="00ED2BEE"/>
    <w:rsid w:val="00ED6381"/>
    <w:rsid w:val="00EE27ED"/>
    <w:rsid w:val="00EF71CF"/>
    <w:rsid w:val="00F37FB7"/>
    <w:rsid w:val="00F46B41"/>
    <w:rsid w:val="00F576F6"/>
    <w:rsid w:val="00F6280B"/>
    <w:rsid w:val="00F77966"/>
    <w:rsid w:val="00F80CCF"/>
    <w:rsid w:val="00F85376"/>
    <w:rsid w:val="00FC691A"/>
    <w:rsid w:val="00FD3F2C"/>
    <w:rsid w:val="00FD72D9"/>
    <w:rsid w:val="00FE3D9B"/>
    <w:rsid w:val="00FE7FED"/>
    <w:rsid w:val="2A3111C7"/>
    <w:rsid w:val="40DA0CB2"/>
    <w:rsid w:val="50D860A1"/>
    <w:rsid w:val="71E94D82"/>
    <w:rsid w:val="73860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92A29E"/>
  <w15:docId w15:val="{7BB5604F-EAFA-BE43-9B24-DF2B5FA9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color w:val="595959"/>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uiPriority w:val="39"/>
    <w:qFormat/>
    <w:pPr>
      <w:widowControl w:val="0"/>
      <w:autoSpaceDE w:val="0"/>
      <w:autoSpaceDN w:val="0"/>
      <w:spacing w:before="138" w:after="0" w:line="240" w:lineRule="auto"/>
      <w:ind w:left="569" w:hanging="439"/>
    </w:pPr>
    <w:rPr>
      <w:rFonts w:ascii="Times New Roman" w:eastAsia="Times New Roman" w:hAnsi="Times New Roman" w:cs="Times New Roman"/>
      <w:szCs w:val="20"/>
      <w:lang w:val="en-US"/>
    </w:rPr>
  </w:style>
  <w:style w:type="paragraph" w:styleId="TOC2">
    <w:name w:val="toc 2"/>
    <w:basedOn w:val="Normal"/>
    <w:uiPriority w:val="39"/>
    <w:qFormat/>
    <w:pPr>
      <w:widowControl w:val="0"/>
      <w:autoSpaceDE w:val="0"/>
      <w:autoSpaceDN w:val="0"/>
      <w:spacing w:before="138" w:after="0" w:line="240" w:lineRule="auto"/>
      <w:ind w:left="1448" w:hanging="660"/>
    </w:pPr>
    <w:rPr>
      <w:rFonts w:ascii="Times New Roman" w:eastAsia="Times New Roman" w:hAnsi="Times New Roman" w:cs="Times New Roman"/>
      <w:szCs w:val="20"/>
      <w:lang w:val="en-US"/>
    </w:rPr>
  </w:style>
  <w:style w:type="paragraph" w:styleId="TOC3">
    <w:name w:val="toc 3"/>
    <w:basedOn w:val="Normal"/>
    <w:uiPriority w:val="1"/>
    <w:qFormat/>
    <w:pPr>
      <w:widowControl w:val="0"/>
      <w:autoSpaceDE w:val="0"/>
      <w:autoSpaceDN w:val="0"/>
      <w:spacing w:before="138" w:after="0" w:line="240" w:lineRule="auto"/>
      <w:ind w:left="1007"/>
    </w:pPr>
    <w:rPr>
      <w:rFonts w:ascii="Times New Roman" w:eastAsia="Times New Roman" w:hAnsi="Times New Roman" w:cs="Times New Roman"/>
      <w:szCs w:val="20"/>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GB"/>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GB"/>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paragraph" w:customStyle="1" w:styleId="T-number">
    <w:name w:val="T-number"/>
    <w:basedOn w:val="ListParagraph"/>
    <w:link w:val="T-numberChar"/>
    <w:qFormat/>
    <w:pPr>
      <w:numPr>
        <w:numId w:val="1"/>
      </w:numPr>
      <w:spacing w:after="0" w:line="240" w:lineRule="exact"/>
    </w:pPr>
    <w:rPr>
      <w:rFonts w:ascii="Arial" w:hAnsi="Arial" w:cs="Arial"/>
      <w:sz w:val="16"/>
      <w:szCs w:val="16"/>
    </w:rPr>
  </w:style>
  <w:style w:type="character" w:customStyle="1" w:styleId="T-numberChar">
    <w:name w:val="T-number Char"/>
    <w:basedOn w:val="DefaultParagraphFont"/>
    <w:link w:val="T-number"/>
    <w:qFormat/>
    <w:rPr>
      <w:rFonts w:ascii="Arial" w:hAnsi="Arial" w:cs="Arial"/>
      <w:kern w:val="0"/>
      <w:sz w:val="16"/>
      <w:szCs w:val="16"/>
      <w:lang w:val="en-GB"/>
    </w:rPr>
  </w:style>
  <w:style w:type="character" w:customStyle="1" w:styleId="ms-1">
    <w:name w:val="ms-1"/>
    <w:basedOn w:val="DefaultParagraphFont"/>
    <w:qFormat/>
  </w:style>
  <w:style w:type="character" w:customStyle="1" w:styleId="max-w-full">
    <w:name w:val="max-w-full"/>
    <w:basedOn w:val="DefaultParagraphFont"/>
    <w:qFormat/>
  </w:style>
  <w:style w:type="character" w:customStyle="1" w:styleId="apple-converted-space">
    <w:name w:val="apple-converted-space"/>
    <w:basedOn w:val="DefaultParagraphFont"/>
    <w:qFormat/>
  </w:style>
  <w:style w:type="paragraph" w:customStyle="1" w:styleId="P68B1DB1-Normal4">
    <w:name w:val="P68B1DB1-Normal4"/>
    <w:basedOn w:val="Normal"/>
    <w:qFormat/>
    <w:pPr>
      <w:widowControl w:val="0"/>
      <w:autoSpaceDE w:val="0"/>
      <w:autoSpaceDN w:val="0"/>
      <w:spacing w:after="0" w:line="240" w:lineRule="auto"/>
    </w:pPr>
    <w:rPr>
      <w:rFonts w:ascii="Arial" w:eastAsia="Times New Roman" w:hAnsi="Arial" w:cs="Times New Roman"/>
      <w:b/>
      <w:sz w:val="32"/>
      <w:szCs w:val="20"/>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99"/>
    <w:qFormat/>
    <w:rPr>
      <w:lang w:val="en-GB"/>
    </w:rPr>
  </w:style>
  <w:style w:type="character" w:customStyle="1" w:styleId="CommentTextChar">
    <w:name w:val="Comment Text Char"/>
    <w:basedOn w:val="DefaultParagraphFont"/>
    <w:link w:val="CommentText"/>
    <w:uiPriority w:val="99"/>
    <w:qFormat/>
    <w:rPr>
      <w:sz w:val="20"/>
      <w:szCs w:val="20"/>
      <w:lang w:val="en-GB"/>
    </w:rPr>
  </w:style>
  <w:style w:type="character" w:customStyle="1" w:styleId="CommentSubjectChar">
    <w:name w:val="Comment Subject Char"/>
    <w:basedOn w:val="CommentTextChar"/>
    <w:link w:val="CommentSubject"/>
    <w:uiPriority w:val="99"/>
    <w:semiHidden/>
    <w:qFormat/>
    <w:rPr>
      <w:b/>
      <w:bCs/>
      <w:sz w:val="20"/>
      <w:szCs w:val="20"/>
      <w:lang w:val="en-GB"/>
    </w:rPr>
  </w:style>
  <w:style w:type="paragraph" w:customStyle="1" w:styleId="P68B1DB1-Normal9">
    <w:name w:val="P68B1DB1-Normal9"/>
    <w:basedOn w:val="Normal"/>
    <w:qFormat/>
    <w:pPr>
      <w:widowControl w:val="0"/>
      <w:autoSpaceDE w:val="0"/>
      <w:autoSpaceDN w:val="0"/>
      <w:spacing w:after="0" w:line="240" w:lineRule="auto"/>
    </w:pPr>
    <w:rPr>
      <w:rFonts w:ascii="Times New Roman" w:eastAsia="Times New Roman" w:hAnsi="Times New Roman" w:cs="Times New Roman"/>
      <w:i/>
      <w:sz w:val="24"/>
      <w:szCs w:val="20"/>
      <w:lang w:val="en-US"/>
    </w:rPr>
  </w:style>
  <w:style w:type="paragraph" w:customStyle="1" w:styleId="P68B1DB1-Normal14">
    <w:name w:val="P68B1DB1-Normal14"/>
    <w:basedOn w:val="Normal"/>
    <w:qFormat/>
    <w:pPr>
      <w:widowControl w:val="0"/>
      <w:autoSpaceDE w:val="0"/>
      <w:autoSpaceDN w:val="0"/>
      <w:spacing w:after="0" w:line="240" w:lineRule="auto"/>
    </w:pPr>
    <w:rPr>
      <w:rFonts w:ascii="Times New Roman" w:eastAsia="Times New Roman" w:hAnsi="Times New Roman" w:cs="Times New Roman"/>
      <w:b/>
      <w:sz w:val="28"/>
      <w:szCs w:val="20"/>
      <w:lang w:val="en-US"/>
    </w:rPr>
  </w:style>
  <w:style w:type="paragraph" w:customStyle="1" w:styleId="P68B1DB1-Normal15">
    <w:name w:val="P68B1DB1-Normal15"/>
    <w:basedOn w:val="Normal"/>
    <w:qFormat/>
    <w:pPr>
      <w:widowControl w:val="0"/>
      <w:autoSpaceDE w:val="0"/>
      <w:autoSpaceDN w:val="0"/>
      <w:spacing w:after="0" w:line="240" w:lineRule="auto"/>
    </w:pPr>
    <w:rPr>
      <w:rFonts w:ascii="Arial" w:eastAsia="Times New Roman" w:hAnsi="Times New Roman" w:cs="Times New Roman"/>
      <w:b/>
      <w:szCs w:val="20"/>
      <w:lang w:val="en-US"/>
    </w:rPr>
  </w:style>
  <w:style w:type="paragraph" w:customStyle="1" w:styleId="P68B1DB1-Normal16">
    <w:name w:val="P68B1DB1-Normal16"/>
    <w:basedOn w:val="Normal"/>
    <w:qFormat/>
    <w:pPr>
      <w:widowControl w:val="0"/>
      <w:autoSpaceDE w:val="0"/>
      <w:autoSpaceDN w:val="0"/>
      <w:spacing w:after="0" w:line="240" w:lineRule="auto"/>
    </w:pPr>
    <w:rPr>
      <w:rFonts w:ascii="Arial" w:eastAsia="Times New Roman" w:hAnsi="Arial" w:cs="Times New Roman"/>
      <w:b/>
      <w:szCs w:val="20"/>
      <w:lang w:val="en-US"/>
    </w:rPr>
  </w:style>
  <w:style w:type="paragraph" w:customStyle="1" w:styleId="P68B1DB1-ListParagraph5">
    <w:name w:val="P68B1DB1-ListParagraph5"/>
    <w:basedOn w:val="ListParagraph"/>
    <w:qFormat/>
    <w:pPr>
      <w:widowControl w:val="0"/>
      <w:autoSpaceDE w:val="0"/>
      <w:autoSpaceDN w:val="0"/>
      <w:spacing w:after="0" w:line="240" w:lineRule="auto"/>
      <w:ind w:left="1132" w:hanging="360"/>
      <w:contextualSpacing w:val="0"/>
    </w:pPr>
    <w:rPr>
      <w:rFonts w:ascii="Times New Roman" w:eastAsia="Times New Roman" w:hAnsi="Times New Roman" w:cs="Times New Roman"/>
      <w:sz w:val="24"/>
      <w:szCs w:val="20"/>
      <w:lang w:val="en-US"/>
    </w:rPr>
  </w:style>
  <w:style w:type="paragraph" w:customStyle="1" w:styleId="P68B1DB1-TableParagraph12">
    <w:name w:val="P68B1DB1-TableParagraph12"/>
    <w:basedOn w:val="Normal"/>
    <w:qFormat/>
    <w:pPr>
      <w:widowControl w:val="0"/>
      <w:autoSpaceDE w:val="0"/>
      <w:autoSpaceDN w:val="0"/>
      <w:spacing w:after="0" w:line="240" w:lineRule="auto"/>
      <w:ind w:left="830"/>
    </w:pPr>
    <w:rPr>
      <w:rFonts w:ascii="Times New Roman" w:eastAsia="Times New Roman" w:hAnsi="Times New Roman" w:cs="Times New Roman"/>
      <w:b/>
      <w:sz w:val="24"/>
      <w:szCs w:val="20"/>
      <w:lang w:val="en-US"/>
    </w:rPr>
  </w:style>
  <w:style w:type="paragraph" w:customStyle="1" w:styleId="P68B1DB1-TableParagraph13">
    <w:name w:val="P68B1DB1-TableParagraph13"/>
    <w:basedOn w:val="Normal"/>
    <w:qFormat/>
    <w:pPr>
      <w:widowControl w:val="0"/>
      <w:autoSpaceDE w:val="0"/>
      <w:autoSpaceDN w:val="0"/>
      <w:spacing w:after="0" w:line="240" w:lineRule="auto"/>
      <w:ind w:left="830"/>
    </w:pPr>
    <w:rPr>
      <w:rFonts w:ascii="Times New Roman" w:eastAsia="Times New Roman" w:hAnsi="Times New Roman" w:cs="Times New Roman"/>
      <w:sz w:val="24"/>
      <w:szCs w:val="20"/>
      <w:lang w:val="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68B1DB1-Normal5">
    <w:name w:val="P68B1DB1-Normal5"/>
    <w:basedOn w:val="Normal"/>
    <w:qFormat/>
    <w:pPr>
      <w:widowControl w:val="0"/>
      <w:autoSpaceDE w:val="0"/>
      <w:autoSpaceDN w:val="0"/>
      <w:spacing w:after="0" w:line="240" w:lineRule="auto"/>
    </w:pPr>
    <w:rPr>
      <w:rFonts w:ascii="Lucida Sans" w:eastAsia="Lucida Sans" w:hAnsi="Lucida Sans" w:cs="Lucida Sans"/>
      <w:b/>
      <w:color w:val="FFFFFF"/>
      <w:szCs w:val="20"/>
      <w:lang w:val="en-US"/>
    </w:rPr>
  </w:style>
  <w:style w:type="paragraph" w:customStyle="1" w:styleId="P68B1DB1-Normal6">
    <w:name w:val="P68B1DB1-Normal6"/>
    <w:basedOn w:val="Normal"/>
    <w:qFormat/>
    <w:pPr>
      <w:widowControl w:val="0"/>
      <w:autoSpaceDE w:val="0"/>
      <w:autoSpaceDN w:val="0"/>
      <w:spacing w:after="0" w:line="240" w:lineRule="auto"/>
    </w:pPr>
    <w:rPr>
      <w:rFonts w:ascii="Lucida Sans" w:eastAsia="Lucida Sans" w:hAnsi="Lucida Sans" w:cs="Lucida Sans"/>
      <w:color w:val="FFFFFF"/>
      <w:sz w:val="20"/>
      <w:szCs w:val="20"/>
      <w:lang w:val="en-US"/>
    </w:rPr>
  </w:style>
  <w:style w:type="paragraph" w:customStyle="1" w:styleId="P68B1DB1-Normal11">
    <w:name w:val="P68B1DB1-Normal11"/>
    <w:basedOn w:val="Normal"/>
    <w:qFormat/>
    <w:pPr>
      <w:widowControl w:val="0"/>
      <w:autoSpaceDE w:val="0"/>
      <w:autoSpaceDN w:val="0"/>
      <w:spacing w:after="0" w:line="240" w:lineRule="auto"/>
    </w:pPr>
    <w:rPr>
      <w:rFonts w:ascii="Lucida Sans" w:eastAsia="Lucida Sans" w:hAnsi="Lucida Sans" w:cs="Lucida Sans"/>
      <w:sz w:val="32"/>
      <w:szCs w:val="20"/>
      <w:lang w:val="en-US"/>
    </w:rPr>
  </w:style>
  <w:style w:type="paragraph" w:customStyle="1" w:styleId="P68B1DB1-Normal12">
    <w:name w:val="P68B1DB1-Normal12"/>
    <w:basedOn w:val="Normal"/>
    <w:qFormat/>
    <w:pPr>
      <w:widowControl w:val="0"/>
      <w:autoSpaceDE w:val="0"/>
      <w:autoSpaceDN w:val="0"/>
      <w:spacing w:after="0" w:line="240" w:lineRule="auto"/>
    </w:pPr>
    <w:rPr>
      <w:rFonts w:ascii="Lucida Sans" w:eastAsia="Lucida Sans" w:hAnsi="Lucida Sans" w:cs="Lucida Sans"/>
      <w:i/>
      <w:sz w:val="18"/>
      <w:szCs w:val="20"/>
      <w:lang w:val="en-US"/>
    </w:rPr>
  </w:style>
  <w:style w:type="paragraph" w:customStyle="1" w:styleId="P68B1DB1-Heading113">
    <w:name w:val="P68B1DB1-Heading113"/>
    <w:basedOn w:val="Heading1"/>
    <w:qFormat/>
    <w:pPr>
      <w:keepNext w:val="0"/>
      <w:keepLines w:val="0"/>
      <w:widowControl w:val="0"/>
      <w:autoSpaceDE w:val="0"/>
      <w:autoSpaceDN w:val="0"/>
      <w:spacing w:before="0" w:after="0" w:line="240" w:lineRule="auto"/>
      <w:ind w:left="283"/>
    </w:pPr>
    <w:rPr>
      <w:rFonts w:ascii="Lucida Sans" w:eastAsia="Lucida Sans" w:hAnsi="Lucida Sans" w:cs="Lucida Sans"/>
      <w:color w:val="000000"/>
      <w:sz w:val="20"/>
      <w:szCs w:val="20"/>
      <w:lang w:val="en-US"/>
    </w:rPr>
  </w:style>
  <w:style w:type="paragraph" w:customStyle="1" w:styleId="P68B1DB1-ListParagraph14">
    <w:name w:val="P68B1DB1-ListParagraph14"/>
    <w:basedOn w:val="ListParagraph"/>
    <w:qFormat/>
    <w:pPr>
      <w:widowControl w:val="0"/>
      <w:autoSpaceDE w:val="0"/>
      <w:autoSpaceDN w:val="0"/>
      <w:spacing w:after="0" w:line="240" w:lineRule="auto"/>
      <w:ind w:left="624" w:hanging="386"/>
      <w:contextualSpacing w:val="0"/>
    </w:pPr>
    <w:rPr>
      <w:rFonts w:ascii="Lucida Sans" w:eastAsia="Lucida Sans" w:hAnsi="Lucida Sans" w:cs="Lucida Sans"/>
      <w:color w:val="000000"/>
      <w:sz w:val="20"/>
      <w:szCs w:val="20"/>
      <w:lang w:val="en-US"/>
    </w:rPr>
  </w:style>
  <w:style w:type="paragraph" w:customStyle="1" w:styleId="P68B1DB1-Normal17">
    <w:name w:val="P68B1DB1-Normal17"/>
    <w:basedOn w:val="Normal"/>
    <w:qFormat/>
    <w:pPr>
      <w:widowControl w:val="0"/>
      <w:autoSpaceDE w:val="0"/>
      <w:autoSpaceDN w:val="0"/>
      <w:spacing w:after="0" w:line="240" w:lineRule="auto"/>
    </w:pPr>
    <w:rPr>
      <w:rFonts w:ascii="Lucida Sans" w:eastAsia="Lucida Sans" w:hAnsi="Lucida Sans" w:cs="Lucida Sans"/>
      <w:sz w:val="10"/>
      <w:szCs w:val="20"/>
      <w:lang w:val="en-US"/>
    </w:rPr>
  </w:style>
  <w:style w:type="paragraph" w:customStyle="1" w:styleId="P68B1DB1-BodyText18">
    <w:name w:val="P68B1DB1-BodyText18"/>
    <w:basedOn w:val="BodyText"/>
    <w:qFormat/>
    <w:pPr>
      <w:widowControl w:val="0"/>
      <w:autoSpaceDE w:val="0"/>
      <w:autoSpaceDN w:val="0"/>
      <w:spacing w:after="0" w:line="240" w:lineRule="auto"/>
    </w:pPr>
    <w:rPr>
      <w:rFonts w:ascii="Arial" w:eastAsia="Lucida Sans" w:hAnsi="Lucida Sans" w:cs="Lucida Sans"/>
      <w:sz w:val="20"/>
      <w:szCs w:val="20"/>
      <w:lang w:val="en-US"/>
    </w:rPr>
  </w:style>
  <w:style w:type="paragraph" w:customStyle="1" w:styleId="P68B1DB1-Normal19">
    <w:name w:val="P68B1DB1-Normal19"/>
    <w:basedOn w:val="Normal"/>
    <w:qFormat/>
    <w:pPr>
      <w:widowControl w:val="0"/>
      <w:autoSpaceDE w:val="0"/>
      <w:autoSpaceDN w:val="0"/>
      <w:spacing w:after="0" w:line="240" w:lineRule="auto"/>
    </w:pPr>
    <w:rPr>
      <w:rFonts w:ascii="Lucida Sans" w:eastAsia="Lucida Sans" w:hAnsi="Lucida Sans" w:cs="Lucida Sans"/>
      <w:sz w:val="16"/>
      <w:szCs w:val="20"/>
      <w:lang w:val="en-US"/>
    </w:rPr>
  </w:style>
  <w:style w:type="character" w:customStyle="1" w:styleId="UnresolvedMention2">
    <w:name w:val="Unresolved Mention2"/>
    <w:basedOn w:val="DefaultParagraphFont"/>
    <w:uiPriority w:val="99"/>
    <w:qFormat/>
    <w:rPr>
      <w:color w:val="605E5C"/>
      <w:shd w:val="clear" w:color="auto" w:fill="E1DFDD"/>
    </w:rPr>
  </w:style>
  <w:style w:type="character" w:customStyle="1" w:styleId="FootnoteTextChar">
    <w:name w:val="Footnote Text Char"/>
    <w:basedOn w:val="DefaultParagraphFont"/>
    <w:link w:val="FootnoteText"/>
    <w:uiPriority w:val="99"/>
    <w:semiHidden/>
    <w:qFormat/>
    <w:rPr>
      <w:sz w:val="20"/>
      <w:szCs w:val="20"/>
      <w:lang w:val="en-GB"/>
    </w:rPr>
  </w:style>
  <w:style w:type="paragraph" w:customStyle="1" w:styleId="Revision1">
    <w:name w:val="Revision1"/>
    <w:hidden/>
    <w:uiPriority w:val="99"/>
    <w:semiHidden/>
    <w:qFormat/>
    <w:rPr>
      <w:rFonts w:ascii="Calibri" w:eastAsia="Calibri" w:hAnsi="Calibri" w:cs="Calibri"/>
      <w:sz w:val="22"/>
      <w:szCs w:val="22"/>
      <w:lang w:val="en-GB"/>
    </w:rPr>
  </w:style>
  <w:style w:type="table" w:customStyle="1" w:styleId="Style82">
    <w:name w:val="_Style 82"/>
    <w:basedOn w:val="TableNormal"/>
    <w:qFormat/>
    <w:rPr>
      <w:rFonts w:eastAsia="Times New Roman"/>
    </w:rPr>
    <w:tblPr/>
  </w:style>
  <w:style w:type="table" w:customStyle="1" w:styleId="Style83">
    <w:name w:val="_Style 83"/>
    <w:basedOn w:val="TableNormal"/>
    <w:qFormat/>
    <w:rPr>
      <w:rFonts w:eastAsia="Times New Roman"/>
    </w:rPr>
    <w:tblPr/>
  </w:style>
  <w:style w:type="table" w:customStyle="1" w:styleId="Style84">
    <w:name w:val="_Style 84"/>
    <w:basedOn w:val="TableNormal"/>
    <w:qFormat/>
    <w:rPr>
      <w:rFonts w:eastAsia="Times New Roman"/>
    </w:rPr>
    <w:tblPr/>
  </w:style>
  <w:style w:type="table" w:customStyle="1" w:styleId="Style85">
    <w:name w:val="_Style 85"/>
    <w:basedOn w:val="TableNormal"/>
    <w:qFormat/>
    <w:tblPr>
      <w:tblCellMar>
        <w:top w:w="100" w:type="dxa"/>
        <w:left w:w="100" w:type="dxa"/>
        <w:bottom w:w="100" w:type="dxa"/>
        <w:right w:w="100" w:type="dxa"/>
      </w:tblCellMar>
    </w:tblPr>
  </w:style>
  <w:style w:type="table" w:customStyle="1" w:styleId="Style86">
    <w:name w:val="_Style 86"/>
    <w:basedOn w:val="TableNormal"/>
    <w:qFormat/>
    <w:rPr>
      <w:rFonts w:eastAsia="Times New Roman"/>
    </w:rPr>
    <w:tblPr/>
  </w:style>
  <w:style w:type="table" w:customStyle="1" w:styleId="Style87">
    <w:name w:val="_Style 87"/>
    <w:basedOn w:val="TableNormal"/>
    <w:qFormat/>
    <w:rPr>
      <w:rFonts w:eastAsia="Times New Roman"/>
    </w:rPr>
    <w:tblPr/>
  </w:style>
  <w:style w:type="table" w:customStyle="1" w:styleId="Style88">
    <w:name w:val="_Style 88"/>
    <w:basedOn w:val="TableNormal"/>
    <w:qFormat/>
    <w:tblPr>
      <w:tblCellMar>
        <w:top w:w="100" w:type="dxa"/>
        <w:left w:w="100" w:type="dxa"/>
        <w:bottom w:w="100" w:type="dxa"/>
        <w:right w:w="100" w:type="dxa"/>
      </w:tblCellMar>
    </w:tblPr>
  </w:style>
  <w:style w:type="table" w:customStyle="1" w:styleId="Style89">
    <w:name w:val="_Style 89"/>
    <w:basedOn w:val="TableNormal"/>
    <w:qFormat/>
    <w:rPr>
      <w:rFonts w:eastAsia="Times New Roman"/>
    </w:rPr>
    <w:tblPr/>
  </w:style>
  <w:style w:type="table" w:customStyle="1" w:styleId="Style90">
    <w:name w:val="_Style 90"/>
    <w:basedOn w:val="TableNormal"/>
    <w:qFormat/>
    <w:rPr>
      <w:rFonts w:eastAsia="Times New Roman"/>
    </w:rPr>
    <w:tblPr/>
  </w:style>
  <w:style w:type="table" w:customStyle="1" w:styleId="Style91">
    <w:name w:val="_Style 91"/>
    <w:basedOn w:val="TableNormal"/>
    <w:qFormat/>
    <w:rPr>
      <w:rFonts w:eastAsia="Times New Roman"/>
    </w:rPr>
    <w:tblPr/>
  </w:style>
  <w:style w:type="table" w:customStyle="1" w:styleId="Style92">
    <w:name w:val="_Style 92"/>
    <w:basedOn w:val="TableNormal"/>
    <w:qFormat/>
    <w:tblPr>
      <w:tblCellMar>
        <w:top w:w="100" w:type="dxa"/>
        <w:left w:w="100" w:type="dxa"/>
        <w:bottom w:w="100" w:type="dxa"/>
        <w:right w:w="100" w:type="dxa"/>
      </w:tblCellMar>
    </w:tblPr>
  </w:style>
  <w:style w:type="table" w:customStyle="1" w:styleId="Style93">
    <w:name w:val="_Style 93"/>
    <w:basedOn w:val="TableNormal"/>
    <w:qFormat/>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94">
    <w:name w:val="_Style 94"/>
    <w:basedOn w:val="TableNormal"/>
    <w:qFormat/>
    <w:tblPr>
      <w:tblCellMar>
        <w:top w:w="15" w:type="dxa"/>
        <w:left w:w="15" w:type="dxa"/>
        <w:bottom w:w="15" w:type="dxa"/>
        <w:right w:w="15" w:type="dxa"/>
      </w:tblCellMar>
    </w:tblPr>
  </w:style>
  <w:style w:type="table" w:customStyle="1" w:styleId="Style95">
    <w:name w:val="_Style 95"/>
    <w:basedOn w:val="TableNormal"/>
    <w:qFormat/>
    <w:rPr>
      <w:rFonts w:eastAsia="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qdz+1mEriKv0+R9Ze1OnsYxUg==">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</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30</Pages>
  <Words>8678</Words>
  <Characters>49469</Characters>
  <Application>Microsoft Office Word</Application>
  <DocSecurity>0</DocSecurity>
  <Lines>412</Lines>
  <Paragraphs>116</Paragraphs>
  <ScaleCrop>false</ScaleCrop>
  <Company/>
  <LinksUpToDate>false</LinksUpToDate>
  <CharactersWithSpaces>58031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WREDBERG</dc:creator>
  <cp:lastModifiedBy>Alisa Limaj</cp:lastModifiedBy>
  <cp:revision>17</cp:revision>
  <dcterms:created xsi:type="dcterms:W3CDTF">2025-06-17T06:26:00Z</dcterms:created>
  <dcterms:modified xsi:type="dcterms:W3CDTF">2025-06-17T08:25:00Z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2814db2b-9a76-4104-8730-c224eb756c7e</vt:lpwstr>
  </property>
  <property fmtid="{D5CDD505-2E9C-101B-9397-08002B2CF9AE}" pid="3" name="KSOProductBuildVer">
    <vt:lpwstr>1033-12.2.0.21179</vt:lpwstr>
  </property>
  <property fmtid="{D5CDD505-2E9C-101B-9397-08002B2CF9AE}" pid="4" name="ICV">
    <vt:lpwstr>A0DE9CF53330462F83C578F295782C6D_12</vt:lpwstr>
  </property>
</Properties>
</file>