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1747D" w14:textId="5C11D7F8" w:rsidR="009C0D8D" w:rsidRDefault="00DF0EEB" w:rsidP="009C0D8D">
      <w:pPr>
        <w:jc w:val="center"/>
        <w:rPr>
          <w:rFonts w:ascii="Garamond" w:hAnsi="Garamond"/>
          <w:b/>
          <w:smallCaps/>
          <w:sz w:val="28"/>
          <w:szCs w:val="28"/>
        </w:rPr>
      </w:pPr>
      <w:r>
        <w:rPr>
          <w:noProof/>
        </w:rPr>
        <w:t xml:space="preserve"> </w:t>
      </w:r>
      <w:r w:rsidR="009C0D8D">
        <w:rPr>
          <w:noProof/>
        </w:rPr>
        <w:t>_______________</w:t>
      </w:r>
      <w:r w:rsidR="009C0D8D">
        <w:rPr>
          <w:rFonts w:ascii="Garamond" w:hAnsi="Garamond"/>
          <w:b/>
          <w:smallCaps/>
          <w:sz w:val="28"/>
          <w:szCs w:val="28"/>
        </w:rPr>
        <w:t xml:space="preserve">______________ </w:t>
      </w:r>
      <w:r w:rsidR="009C0D8D">
        <w:rPr>
          <w:sz w:val="28"/>
          <w:szCs w:val="28"/>
          <w:lang w:val="sq-AL"/>
        </w:rPr>
        <w:object w:dxaOrig="795" w:dyaOrig="915" w14:anchorId="44255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6" o:title=""/>
          </v:shape>
          <o:OLEObject Type="Embed" ProgID="PBrush" ShapeID="_x0000_i1025" DrawAspect="Content" ObjectID="_1832480918" r:id="rId7"/>
        </w:object>
      </w:r>
      <w:r w:rsidR="009C0D8D">
        <w:rPr>
          <w:rFonts w:ascii="Garamond" w:hAnsi="Garamond"/>
          <w:b/>
          <w:smallCaps/>
          <w:sz w:val="28"/>
          <w:szCs w:val="28"/>
          <w:lang w:val="sq-AL"/>
        </w:rPr>
        <w:t xml:space="preserve"> </w:t>
      </w:r>
      <w:r w:rsidR="009C0D8D">
        <w:rPr>
          <w:rFonts w:ascii="Garamond" w:hAnsi="Garamond"/>
          <w:b/>
          <w:smallCaps/>
          <w:sz w:val="28"/>
          <w:szCs w:val="28"/>
        </w:rPr>
        <w:t>_______________________</w:t>
      </w:r>
    </w:p>
    <w:p w14:paraId="031ECF5B" w14:textId="77777777" w:rsidR="009C0D8D" w:rsidRPr="009C0D8D" w:rsidRDefault="009C0D8D" w:rsidP="009C0D8D">
      <w:pPr>
        <w:pStyle w:val="NoSpacing"/>
        <w:jc w:val="center"/>
        <w:rPr>
          <w:rFonts w:ascii="Times New Roman" w:hAnsi="Times New Roman" w:cs="Times New Roman"/>
          <w:b/>
        </w:rPr>
      </w:pPr>
      <w:r w:rsidRPr="009C0D8D">
        <w:rPr>
          <w:rFonts w:ascii="Times New Roman" w:hAnsi="Times New Roman" w:cs="Times New Roman"/>
          <w:b/>
        </w:rPr>
        <w:t>R E P U B L I K A  E  S H Q I P Ë R I S Ë</w:t>
      </w:r>
    </w:p>
    <w:p w14:paraId="500597EB" w14:textId="177DF0C8" w:rsidR="009C0D8D" w:rsidRDefault="009C0D8D" w:rsidP="009C0D8D">
      <w:pPr>
        <w:pStyle w:val="NoSpacing"/>
        <w:jc w:val="center"/>
        <w:rPr>
          <w:rFonts w:ascii="Times New Roman" w:hAnsi="Times New Roman" w:cs="Times New Roman"/>
          <w:b/>
        </w:rPr>
      </w:pPr>
      <w:r w:rsidRPr="009C0D8D">
        <w:rPr>
          <w:rFonts w:ascii="Times New Roman" w:hAnsi="Times New Roman" w:cs="Times New Roman"/>
          <w:b/>
        </w:rPr>
        <w:t>BASHKIA PËRMET</w:t>
      </w:r>
    </w:p>
    <w:p w14:paraId="558AF8D4" w14:textId="77777777" w:rsidR="00ED53A7" w:rsidRPr="0073459B" w:rsidRDefault="00ED53A7" w:rsidP="009C0D8D">
      <w:pPr>
        <w:pStyle w:val="NoSpacing"/>
        <w:jc w:val="center"/>
        <w:rPr>
          <w:rFonts w:ascii="Times New Roman" w:hAnsi="Times New Roman" w:cs="Times New Roman"/>
          <w:b/>
          <w:sz w:val="24"/>
          <w:szCs w:val="24"/>
        </w:rPr>
      </w:pPr>
    </w:p>
    <w:p w14:paraId="01A2059E" w14:textId="54FB88BC" w:rsidR="00C91C02" w:rsidRPr="0073459B" w:rsidRDefault="001D198A" w:rsidP="001D198A">
      <w:pPr>
        <w:pStyle w:val="Heading4"/>
        <w:rPr>
          <w:rFonts w:ascii="Times New Roman" w:hAnsi="Times New Roman" w:cs="Times New Roman"/>
          <w:b/>
          <w:bCs/>
          <w:sz w:val="24"/>
          <w:szCs w:val="24"/>
          <w:lang w:val="it-IT"/>
        </w:rPr>
      </w:pPr>
      <w:r w:rsidRPr="0073459B">
        <w:rPr>
          <w:rFonts w:ascii="Times New Roman" w:hAnsi="Times New Roman" w:cs="Times New Roman"/>
          <w:b/>
          <w:bCs/>
          <w:sz w:val="24"/>
          <w:szCs w:val="24"/>
          <w:lang w:val="it-IT"/>
        </w:rPr>
        <w:t>Nr</w:t>
      </w:r>
      <w:r w:rsidR="00DA422E">
        <w:rPr>
          <w:rFonts w:ascii="Times New Roman" w:hAnsi="Times New Roman" w:cs="Times New Roman"/>
          <w:b/>
          <w:bCs/>
          <w:sz w:val="24"/>
          <w:szCs w:val="24"/>
          <w:lang w:val="it-IT"/>
        </w:rPr>
        <w:t xml:space="preserve"> 591 </w:t>
      </w:r>
      <w:r w:rsidRPr="0073459B">
        <w:rPr>
          <w:rFonts w:ascii="Times New Roman" w:hAnsi="Times New Roman" w:cs="Times New Roman"/>
          <w:b/>
          <w:bCs/>
          <w:sz w:val="24"/>
          <w:szCs w:val="24"/>
          <w:lang w:val="it-IT"/>
        </w:rPr>
        <w:t>prot                                                                                         Përmet, më</w:t>
      </w:r>
      <w:r w:rsidR="00DA422E">
        <w:rPr>
          <w:rFonts w:ascii="Times New Roman" w:hAnsi="Times New Roman" w:cs="Times New Roman"/>
          <w:b/>
          <w:bCs/>
          <w:sz w:val="24"/>
          <w:szCs w:val="24"/>
          <w:lang w:val="it-IT"/>
        </w:rPr>
        <w:t xml:space="preserve"> 12.02.</w:t>
      </w:r>
      <w:r w:rsidRPr="0073459B">
        <w:rPr>
          <w:rFonts w:ascii="Times New Roman" w:hAnsi="Times New Roman" w:cs="Times New Roman"/>
          <w:b/>
          <w:bCs/>
          <w:sz w:val="24"/>
          <w:szCs w:val="24"/>
          <w:lang w:val="it-IT"/>
        </w:rPr>
        <w:t>2026</w:t>
      </w:r>
    </w:p>
    <w:p w14:paraId="3FBE3073" w14:textId="77777777" w:rsidR="00C91C02" w:rsidRDefault="00C91C02" w:rsidP="00C91C02">
      <w:pPr>
        <w:spacing w:after="0"/>
        <w:jc w:val="center"/>
        <w:rPr>
          <w:lang w:val="it-IT"/>
        </w:rPr>
      </w:pPr>
    </w:p>
    <w:tbl>
      <w:tblPr>
        <w:tblW w:w="9000" w:type="dxa"/>
        <w:jc w:val="center"/>
        <w:tblLayout w:type="fixed"/>
        <w:tblLook w:val="04A0" w:firstRow="1" w:lastRow="0" w:firstColumn="1" w:lastColumn="0" w:noHBand="0" w:noVBand="1"/>
      </w:tblPr>
      <w:tblGrid>
        <w:gridCol w:w="9000"/>
      </w:tblGrid>
      <w:tr w:rsidR="00C91C02" w14:paraId="5A9C0312" w14:textId="77777777" w:rsidTr="008E7B4F">
        <w:trPr>
          <w:trHeight w:val="1104"/>
          <w:jc w:val="center"/>
        </w:trPr>
        <w:tc>
          <w:tcPr>
            <w:tcW w:w="9000" w:type="dxa"/>
            <w:shd w:val="clear" w:color="auto" w:fill="980000"/>
            <w:tcMar>
              <w:top w:w="144" w:type="dxa"/>
              <w:left w:w="144" w:type="dxa"/>
              <w:bottom w:w="144" w:type="dxa"/>
              <w:right w:w="144" w:type="dxa"/>
            </w:tcMar>
            <w:hideMark/>
          </w:tcPr>
          <w:p w14:paraId="7E559280" w14:textId="77777777" w:rsidR="0001301D" w:rsidRDefault="00C91C02" w:rsidP="0001301D">
            <w:pPr>
              <w:spacing w:after="0"/>
              <w:jc w:val="center"/>
              <w:rPr>
                <w:b/>
                <w:color w:val="FFFF00"/>
                <w:sz w:val="32"/>
                <w:szCs w:val="32"/>
                <w:lang w:val="pt-BR" w:eastAsia="en-GB"/>
              </w:rPr>
            </w:pPr>
            <w:r>
              <w:rPr>
                <w:b/>
                <w:color w:val="FFFF00"/>
                <w:sz w:val="32"/>
                <w:szCs w:val="32"/>
                <w:lang w:val="pt-BR" w:eastAsia="en-GB"/>
              </w:rPr>
              <w:t xml:space="preserve">SHPALLJE </w:t>
            </w:r>
          </w:p>
          <w:p w14:paraId="33E2454B" w14:textId="489EF1DC" w:rsidR="00693DEF" w:rsidRDefault="00C91C02" w:rsidP="0001301D">
            <w:pPr>
              <w:spacing w:after="0"/>
              <w:jc w:val="center"/>
              <w:rPr>
                <w:b/>
                <w:color w:val="FFFF00"/>
                <w:sz w:val="32"/>
                <w:szCs w:val="32"/>
                <w:lang w:val="pt-BR" w:eastAsia="en-GB"/>
              </w:rPr>
            </w:pPr>
            <w:r>
              <w:rPr>
                <w:b/>
                <w:color w:val="FFFF00"/>
                <w:sz w:val="32"/>
                <w:szCs w:val="32"/>
                <w:lang w:val="pt-BR" w:eastAsia="en-GB"/>
              </w:rPr>
              <w:t xml:space="preserve">PËR </w:t>
            </w:r>
            <w:r w:rsidR="00436158">
              <w:rPr>
                <w:b/>
                <w:color w:val="FFFF00"/>
                <w:sz w:val="32"/>
                <w:szCs w:val="32"/>
                <w:lang w:val="pt-BR" w:eastAsia="en-GB"/>
              </w:rPr>
              <w:t>LËVIZJE PARALELE</w:t>
            </w:r>
          </w:p>
          <w:p w14:paraId="0A890D6A" w14:textId="77777777" w:rsidR="009C0D8D" w:rsidRDefault="009C0D8D" w:rsidP="009C0D8D">
            <w:pPr>
              <w:spacing w:after="0"/>
              <w:jc w:val="center"/>
              <w:rPr>
                <w:b/>
                <w:color w:val="FFFF00"/>
                <w:sz w:val="32"/>
                <w:szCs w:val="32"/>
                <w:lang w:val="pt-BR" w:eastAsia="en-GB"/>
              </w:rPr>
            </w:pPr>
            <w:r>
              <w:rPr>
                <w:b/>
                <w:color w:val="FFFF00"/>
                <w:sz w:val="32"/>
                <w:szCs w:val="32"/>
                <w:lang w:val="pt-BR" w:eastAsia="en-GB"/>
              </w:rPr>
              <w:t>PRANIM NË SHËRBIM CIVIL</w:t>
            </w:r>
          </w:p>
          <w:p w14:paraId="46D453B4" w14:textId="33209275" w:rsidR="00C91C02" w:rsidRPr="00AE04DE" w:rsidRDefault="009C0D8D" w:rsidP="001B3D4D">
            <w:pPr>
              <w:spacing w:after="0"/>
              <w:jc w:val="center"/>
              <w:rPr>
                <w:sz w:val="32"/>
                <w:szCs w:val="32"/>
                <w:lang w:val="pt-BR" w:eastAsia="en-GB"/>
              </w:rPr>
            </w:pPr>
            <w:r w:rsidRPr="00AE04DE">
              <w:rPr>
                <w:b/>
                <w:color w:val="FFFF00"/>
                <w:sz w:val="32"/>
                <w:szCs w:val="32"/>
                <w:lang w:val="pt-BR" w:eastAsia="en-GB"/>
              </w:rPr>
              <w:t xml:space="preserve">NË PLOTËSIMIN E VENDIT TË LIRË NË KATEGORINË </w:t>
            </w:r>
            <w:r w:rsidR="00436158">
              <w:rPr>
                <w:b/>
                <w:color w:val="FFFF00"/>
                <w:sz w:val="32"/>
                <w:szCs w:val="32"/>
                <w:lang w:val="pt-BR" w:eastAsia="en-GB"/>
              </w:rPr>
              <w:t>EKZEKUTIVE</w:t>
            </w:r>
          </w:p>
        </w:tc>
      </w:tr>
    </w:tbl>
    <w:p w14:paraId="47B70F46" w14:textId="77777777" w:rsidR="008E7B4F" w:rsidRDefault="008E7B4F" w:rsidP="008E7B4F">
      <w:pPr>
        <w:spacing w:after="0" w:line="240" w:lineRule="auto"/>
        <w:jc w:val="center"/>
        <w:rPr>
          <w:rFonts w:ascii="Times New Roman" w:eastAsia="Times New Roman" w:hAnsi="Times New Roman" w:cs="Times New Roman"/>
          <w:b/>
          <w:sz w:val="28"/>
          <w:szCs w:val="28"/>
        </w:rPr>
      </w:pPr>
    </w:p>
    <w:p w14:paraId="205A9622" w14:textId="1D1DC32B" w:rsidR="008E7B4F" w:rsidRPr="008E7B4F" w:rsidRDefault="00C056DB" w:rsidP="008E7B4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Lloji </w:t>
      </w:r>
      <w:r w:rsidR="004D5CF1">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 xml:space="preserve"> diplomes “Shken</w:t>
      </w:r>
      <w:r w:rsidR="00524FF6">
        <w:rPr>
          <w:rFonts w:ascii="Times New Roman" w:eastAsia="Times New Roman" w:hAnsi="Times New Roman" w:cs="Times New Roman"/>
          <w:b/>
          <w:sz w:val="28"/>
          <w:szCs w:val="28"/>
        </w:rPr>
        <w:t>ca Ekonomike/</w:t>
      </w:r>
      <w:r>
        <w:rPr>
          <w:rFonts w:ascii="Times New Roman" w:eastAsia="Times New Roman" w:hAnsi="Times New Roman" w:cs="Times New Roman"/>
          <w:b/>
          <w:sz w:val="28"/>
          <w:szCs w:val="28"/>
        </w:rPr>
        <w:t xml:space="preserve">Juridike niveli minimal </w:t>
      </w:r>
      <w:r w:rsidR="004D5CF1">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 xml:space="preserve"> diplomes “</w:t>
      </w:r>
      <w:r w:rsidR="00524FF6">
        <w:rPr>
          <w:rFonts w:ascii="Times New Roman" w:eastAsia="Times New Roman" w:hAnsi="Times New Roman" w:cs="Times New Roman"/>
          <w:b/>
          <w:sz w:val="28"/>
          <w:szCs w:val="28"/>
        </w:rPr>
        <w:t>Master Profesional</w:t>
      </w:r>
      <w:r>
        <w:rPr>
          <w:rFonts w:ascii="Times New Roman" w:eastAsia="Times New Roman" w:hAnsi="Times New Roman" w:cs="Times New Roman"/>
          <w:b/>
          <w:sz w:val="28"/>
          <w:szCs w:val="28"/>
        </w:rPr>
        <w:t>”</w:t>
      </w:r>
    </w:p>
    <w:p w14:paraId="7E852EAD" w14:textId="77777777" w:rsidR="00A7351F" w:rsidRDefault="00A7351F" w:rsidP="00C91C02">
      <w:pPr>
        <w:spacing w:after="0"/>
        <w:jc w:val="center"/>
        <w:rPr>
          <w:b/>
          <w:sz w:val="24"/>
          <w:szCs w:val="24"/>
          <w:lang w:val="pt-BR"/>
        </w:rPr>
      </w:pPr>
    </w:p>
    <w:p w14:paraId="565C9B68" w14:textId="59D76FA7" w:rsidR="004E1227" w:rsidRPr="004E1227" w:rsidRDefault="004E1227" w:rsidP="004E1227">
      <w:pPr>
        <w:spacing w:after="0"/>
        <w:jc w:val="both"/>
        <w:rPr>
          <w:rFonts w:asciiTheme="minorHAnsi" w:hAnsiTheme="minorHAnsi" w:cstheme="minorHAnsi"/>
          <w:sz w:val="24"/>
          <w:szCs w:val="24"/>
          <w:shd w:val="clear" w:color="auto" w:fill="FFFFFF"/>
        </w:rPr>
      </w:pPr>
      <w:r w:rsidRPr="00001152">
        <w:rPr>
          <w:rFonts w:ascii="Times New Roman" w:hAnsi="Times New Roman" w:cs="Times New Roman"/>
          <w:sz w:val="24"/>
          <w:szCs w:val="24"/>
          <w:shd w:val="clear" w:color="auto" w:fill="FFFFFF"/>
        </w:rPr>
        <w:t xml:space="preserve">Në zbatim të nenit </w:t>
      </w:r>
      <w:r w:rsidR="00C056DB" w:rsidRPr="00001152">
        <w:rPr>
          <w:rFonts w:ascii="Times New Roman" w:hAnsi="Times New Roman" w:cs="Times New Roman"/>
          <w:sz w:val="24"/>
          <w:szCs w:val="24"/>
          <w:shd w:val="clear" w:color="auto" w:fill="FFFFFF"/>
        </w:rPr>
        <w:t>2</w:t>
      </w:r>
      <w:r w:rsidRPr="00001152">
        <w:rPr>
          <w:rFonts w:ascii="Times New Roman" w:hAnsi="Times New Roman" w:cs="Times New Roman"/>
          <w:sz w:val="24"/>
          <w:szCs w:val="24"/>
          <w:shd w:val="clear" w:color="auto" w:fill="FFFFFF"/>
        </w:rPr>
        <w:t>2</w:t>
      </w:r>
      <w:r w:rsidR="00C056DB" w:rsidRPr="00001152">
        <w:rPr>
          <w:rFonts w:ascii="Times New Roman" w:hAnsi="Times New Roman" w:cs="Times New Roman"/>
          <w:sz w:val="24"/>
          <w:szCs w:val="24"/>
          <w:shd w:val="clear" w:color="auto" w:fill="FFFFFF"/>
        </w:rPr>
        <w:t xml:space="preserve"> dhe te nenit 25,</w:t>
      </w:r>
      <w:r w:rsidRPr="00001152">
        <w:rPr>
          <w:rFonts w:ascii="Times New Roman" w:hAnsi="Times New Roman" w:cs="Times New Roman"/>
          <w:sz w:val="24"/>
          <w:szCs w:val="24"/>
          <w:shd w:val="clear" w:color="auto" w:fill="FFFFFF"/>
        </w:rPr>
        <w:t xml:space="preserve"> të Ligjit nr. 152/2013 “Për nëpunësin civil”, i ndryshuar si dhe të Kreut</w:t>
      </w:r>
      <w:r w:rsidR="002610AC" w:rsidRPr="00001152">
        <w:rPr>
          <w:rFonts w:ascii="Times New Roman" w:hAnsi="Times New Roman" w:cs="Times New Roman"/>
          <w:sz w:val="24"/>
          <w:szCs w:val="24"/>
          <w:shd w:val="clear" w:color="auto" w:fill="FFFFFF"/>
        </w:rPr>
        <w:t xml:space="preserve"> II</w:t>
      </w:r>
      <w:r w:rsidR="004D5CF1" w:rsidRPr="00001152">
        <w:rPr>
          <w:rFonts w:ascii="Times New Roman" w:hAnsi="Times New Roman" w:cs="Times New Roman"/>
          <w:sz w:val="24"/>
          <w:szCs w:val="24"/>
          <w:shd w:val="clear" w:color="auto" w:fill="FFFFFF"/>
        </w:rPr>
        <w:t>,</w:t>
      </w:r>
      <w:r w:rsidRPr="00001152">
        <w:rPr>
          <w:rFonts w:ascii="Times New Roman" w:hAnsi="Times New Roman" w:cs="Times New Roman"/>
          <w:sz w:val="24"/>
          <w:szCs w:val="24"/>
          <w:shd w:val="clear" w:color="auto" w:fill="FFFFFF"/>
        </w:rPr>
        <w:t xml:space="preserve"> </w:t>
      </w:r>
      <w:bookmarkStart w:id="0" w:name="_Hlk54782500"/>
      <w:r w:rsidRPr="00001152">
        <w:rPr>
          <w:rFonts w:ascii="Times New Roman" w:hAnsi="Times New Roman" w:cs="Times New Roman"/>
          <w:sz w:val="24"/>
          <w:szCs w:val="24"/>
          <w:shd w:val="clear" w:color="auto" w:fill="FFFFFF"/>
        </w:rPr>
        <w:t>I</w:t>
      </w:r>
      <w:bookmarkEnd w:id="0"/>
      <w:r w:rsidR="002610AC" w:rsidRPr="00001152">
        <w:rPr>
          <w:rFonts w:ascii="Times New Roman" w:hAnsi="Times New Roman" w:cs="Times New Roman"/>
          <w:sz w:val="24"/>
          <w:szCs w:val="24"/>
          <w:shd w:val="clear" w:color="auto" w:fill="FFFFFF"/>
        </w:rPr>
        <w:t>V</w:t>
      </w:r>
      <w:r w:rsidRPr="00001152">
        <w:rPr>
          <w:rFonts w:ascii="Times New Roman" w:hAnsi="Times New Roman" w:cs="Times New Roman"/>
          <w:sz w:val="24"/>
          <w:szCs w:val="24"/>
          <w:shd w:val="clear" w:color="auto" w:fill="FFFFFF"/>
        </w:rPr>
        <w:t>, VIII të</w:t>
      </w:r>
      <w:r w:rsidR="00001152" w:rsidRPr="00001152">
        <w:rPr>
          <w:rFonts w:ascii="Times New Roman" w:hAnsi="Times New Roman" w:cs="Times New Roman"/>
          <w:sz w:val="24"/>
          <w:szCs w:val="24"/>
          <w:shd w:val="clear" w:color="auto" w:fill="FFFFFF"/>
        </w:rPr>
        <w:t xml:space="preserve"> </w:t>
      </w:r>
      <w:r w:rsidR="00436158" w:rsidRPr="00001152">
        <w:rPr>
          <w:rFonts w:ascii="Times New Roman" w:hAnsi="Times New Roman" w:cs="Times New Roman"/>
        </w:rPr>
        <w:t>V</w:t>
      </w:r>
      <w:r w:rsidR="004E0078" w:rsidRPr="00001152">
        <w:rPr>
          <w:rFonts w:ascii="Times New Roman" w:hAnsi="Times New Roman" w:cs="Times New Roman"/>
        </w:rPr>
        <w:t>endi</w:t>
      </w:r>
      <w:r w:rsidR="00001152" w:rsidRPr="00001152">
        <w:rPr>
          <w:rFonts w:ascii="Times New Roman" w:hAnsi="Times New Roman" w:cs="Times New Roman"/>
        </w:rPr>
        <w:t>t</w:t>
      </w:r>
      <w:r w:rsidR="004E0078" w:rsidRPr="00001152">
        <w:rPr>
          <w:rFonts w:ascii="Times New Roman" w:hAnsi="Times New Roman" w:cs="Times New Roman"/>
        </w:rPr>
        <w:t xml:space="preserve"> </w:t>
      </w:r>
      <w:r w:rsidR="00436158" w:rsidRPr="00001152">
        <w:rPr>
          <w:rFonts w:ascii="Times New Roman" w:hAnsi="Times New Roman" w:cs="Times New Roman"/>
        </w:rPr>
        <w:t xml:space="preserve"> Nr. 243, datë 18.03.2015 </w:t>
      </w:r>
      <w:r w:rsidR="00001152">
        <w:rPr>
          <w:rFonts w:ascii="Times New Roman" w:hAnsi="Times New Roman" w:cs="Times New Roman"/>
        </w:rPr>
        <w:t>i</w:t>
      </w:r>
      <w:r w:rsidR="00436158" w:rsidRPr="00001152">
        <w:rPr>
          <w:rFonts w:ascii="Times New Roman" w:hAnsi="Times New Roman" w:cs="Times New Roman"/>
        </w:rPr>
        <w:t xml:space="preserve"> ndryshuar me VKM nr. 746, datë 19.12.2018</w:t>
      </w:r>
      <w:r w:rsidR="00FC5B0B" w:rsidRPr="00001152">
        <w:rPr>
          <w:rFonts w:ascii="Times New Roman" w:hAnsi="Times New Roman" w:cs="Times New Roman"/>
        </w:rPr>
        <w:t xml:space="preserve"> ”Për pranimin, lëvizjen paralele, periudhën e provës dhe emërimin në kategorinë ekzekutive</w:t>
      </w:r>
      <w:r w:rsidR="002610AC" w:rsidRPr="00001152">
        <w:rPr>
          <w:rFonts w:ascii="Times New Roman" w:hAnsi="Times New Roman" w:cs="Times New Roman"/>
          <w:sz w:val="24"/>
          <w:szCs w:val="24"/>
          <w:shd w:val="clear" w:color="auto" w:fill="FFFFFF"/>
        </w:rPr>
        <w:t xml:space="preserve"> .</w:t>
      </w:r>
      <w:r w:rsidRPr="00001152">
        <w:rPr>
          <w:rFonts w:ascii="Times New Roman" w:hAnsi="Times New Roman" w:cs="Times New Roman"/>
          <w:sz w:val="24"/>
          <w:szCs w:val="24"/>
          <w:shd w:val="clear" w:color="auto" w:fill="FFFFFF"/>
        </w:rPr>
        <w:t>Bashkia Përmet shpall procedurën për plotësimin e vëndeve të lira për  pozicionin</w:t>
      </w:r>
      <w:r w:rsidRPr="004E1227">
        <w:rPr>
          <w:rFonts w:asciiTheme="minorHAnsi" w:hAnsiTheme="minorHAnsi" w:cstheme="minorHAnsi"/>
          <w:sz w:val="24"/>
          <w:szCs w:val="24"/>
          <w:shd w:val="clear" w:color="auto" w:fill="FFFFFF"/>
        </w:rPr>
        <w:t xml:space="preserve"> :</w:t>
      </w:r>
    </w:p>
    <w:p w14:paraId="39C2C8A9" w14:textId="77777777" w:rsidR="00A7351F" w:rsidRPr="00A7351F" w:rsidRDefault="00A7351F" w:rsidP="00A7351F">
      <w:pPr>
        <w:spacing w:after="0"/>
        <w:jc w:val="both"/>
        <w:rPr>
          <w:rFonts w:asciiTheme="minorHAnsi" w:hAnsiTheme="minorHAnsi" w:cstheme="minorHAnsi"/>
          <w:b/>
          <w:sz w:val="24"/>
          <w:szCs w:val="24"/>
          <w:lang w:val="pt-BR"/>
        </w:rPr>
      </w:pPr>
    </w:p>
    <w:p w14:paraId="0098DA1C" w14:textId="1D853928" w:rsidR="00C91C02" w:rsidRPr="00F52353" w:rsidRDefault="00AE04DE" w:rsidP="00B333AE">
      <w:pPr>
        <w:spacing w:after="0"/>
        <w:contextualSpacing/>
        <w:rPr>
          <w:rFonts w:asciiTheme="minorHAnsi" w:hAnsiTheme="minorHAnsi" w:cstheme="minorHAnsi"/>
          <w:b/>
          <w:sz w:val="24"/>
          <w:szCs w:val="24"/>
        </w:rPr>
      </w:pPr>
      <w:r w:rsidRPr="00B333AE">
        <w:rPr>
          <w:rFonts w:asciiTheme="minorHAnsi" w:hAnsiTheme="minorHAnsi" w:cstheme="minorHAnsi"/>
          <w:bCs/>
          <w:sz w:val="24"/>
          <w:szCs w:val="24"/>
        </w:rPr>
        <w:t>S</w:t>
      </w:r>
      <w:r w:rsidR="00497E2D">
        <w:rPr>
          <w:rFonts w:asciiTheme="minorHAnsi" w:hAnsiTheme="minorHAnsi" w:cstheme="minorHAnsi"/>
          <w:bCs/>
          <w:sz w:val="24"/>
          <w:szCs w:val="24"/>
        </w:rPr>
        <w:t xml:space="preserve">pecialist </w:t>
      </w:r>
      <w:r w:rsidR="00F2167C">
        <w:rPr>
          <w:rFonts w:asciiTheme="minorHAnsi" w:hAnsiTheme="minorHAnsi" w:cstheme="minorHAnsi"/>
          <w:bCs/>
          <w:sz w:val="24"/>
          <w:szCs w:val="24"/>
        </w:rPr>
        <w:t xml:space="preserve">Audit </w:t>
      </w:r>
      <w:r w:rsidR="004D5CF1">
        <w:rPr>
          <w:rFonts w:asciiTheme="minorHAnsi" w:hAnsiTheme="minorHAnsi" w:cstheme="minorHAnsi"/>
          <w:bCs/>
          <w:sz w:val="24"/>
          <w:szCs w:val="24"/>
        </w:rPr>
        <w:t>i</w:t>
      </w:r>
      <w:r w:rsidR="00F2167C">
        <w:rPr>
          <w:rFonts w:asciiTheme="minorHAnsi" w:hAnsiTheme="minorHAnsi" w:cstheme="minorHAnsi"/>
          <w:bCs/>
          <w:sz w:val="24"/>
          <w:szCs w:val="24"/>
        </w:rPr>
        <w:t xml:space="preserve"> Brendsh</w:t>
      </w:r>
      <w:r w:rsidR="004D5CF1">
        <w:rPr>
          <w:rFonts w:asciiTheme="minorHAnsi" w:hAnsiTheme="minorHAnsi" w:cstheme="minorHAnsi"/>
          <w:bCs/>
          <w:sz w:val="24"/>
          <w:szCs w:val="24"/>
        </w:rPr>
        <w:t>ë</w:t>
      </w:r>
      <w:r w:rsidR="00F2167C">
        <w:rPr>
          <w:rFonts w:asciiTheme="minorHAnsi" w:hAnsiTheme="minorHAnsi" w:cstheme="minorHAnsi"/>
          <w:bCs/>
          <w:sz w:val="24"/>
          <w:szCs w:val="24"/>
        </w:rPr>
        <w:t xml:space="preserve">m </w:t>
      </w:r>
      <w:r w:rsidR="00B333AE">
        <w:rPr>
          <w:rFonts w:asciiTheme="minorHAnsi" w:hAnsiTheme="minorHAnsi" w:cstheme="minorHAnsi"/>
          <w:bCs/>
          <w:sz w:val="24"/>
          <w:szCs w:val="24"/>
        </w:rPr>
        <w:t xml:space="preserve">            </w:t>
      </w:r>
      <w:r w:rsidR="00AC1370">
        <w:rPr>
          <w:rFonts w:asciiTheme="minorHAnsi" w:hAnsiTheme="minorHAnsi" w:cstheme="minorHAnsi"/>
          <w:bCs/>
          <w:sz w:val="24"/>
          <w:szCs w:val="24"/>
        </w:rPr>
        <w:t xml:space="preserve">  </w:t>
      </w:r>
      <w:r w:rsidR="004C1808">
        <w:rPr>
          <w:rFonts w:asciiTheme="minorHAnsi" w:hAnsiTheme="minorHAnsi" w:cstheme="minorHAnsi"/>
          <w:bCs/>
          <w:sz w:val="24"/>
          <w:szCs w:val="24"/>
        </w:rPr>
        <w:t xml:space="preserve"> </w:t>
      </w:r>
      <w:r w:rsidR="00B333AE">
        <w:rPr>
          <w:rFonts w:asciiTheme="minorHAnsi" w:hAnsiTheme="minorHAnsi" w:cstheme="minorHAnsi"/>
          <w:bCs/>
          <w:sz w:val="24"/>
          <w:szCs w:val="24"/>
        </w:rPr>
        <w:t xml:space="preserve">  </w:t>
      </w:r>
      <w:r w:rsidR="004C1808">
        <w:rPr>
          <w:rFonts w:asciiTheme="minorHAnsi" w:hAnsiTheme="minorHAnsi" w:cstheme="minorHAnsi"/>
          <w:bCs/>
          <w:sz w:val="24"/>
          <w:szCs w:val="24"/>
        </w:rPr>
        <w:t xml:space="preserve"> </w:t>
      </w:r>
      <w:r w:rsidR="00A230BD">
        <w:rPr>
          <w:rFonts w:asciiTheme="minorHAnsi" w:hAnsiTheme="minorHAnsi" w:cstheme="minorHAnsi"/>
          <w:bCs/>
          <w:sz w:val="24"/>
          <w:szCs w:val="24"/>
        </w:rPr>
        <w:t xml:space="preserve">   </w:t>
      </w:r>
      <w:r w:rsidRPr="00B333AE">
        <w:rPr>
          <w:rFonts w:asciiTheme="minorHAnsi" w:hAnsiTheme="minorHAnsi" w:cstheme="minorHAnsi"/>
          <w:bCs/>
          <w:sz w:val="24"/>
          <w:szCs w:val="24"/>
        </w:rPr>
        <w:t>K</w:t>
      </w:r>
      <w:r w:rsidR="00497E2D">
        <w:rPr>
          <w:rFonts w:asciiTheme="minorHAnsi" w:hAnsiTheme="minorHAnsi" w:cstheme="minorHAnsi"/>
          <w:bCs/>
          <w:sz w:val="24"/>
          <w:szCs w:val="24"/>
        </w:rPr>
        <w:t>ategoria</w:t>
      </w:r>
      <w:r w:rsidR="009C0D8D" w:rsidRPr="00F52353">
        <w:rPr>
          <w:rFonts w:asciiTheme="minorHAnsi" w:hAnsiTheme="minorHAnsi" w:cstheme="minorHAnsi"/>
          <w:b/>
          <w:sz w:val="24"/>
          <w:szCs w:val="24"/>
        </w:rPr>
        <w:t xml:space="preserve"> </w:t>
      </w:r>
      <w:r w:rsidR="00547253" w:rsidRPr="00547253">
        <w:rPr>
          <w:rFonts w:ascii="Times New Roman" w:hAnsi="Times New Roman" w:cs="Times New Roman"/>
          <w:sz w:val="24"/>
          <w:szCs w:val="24"/>
        </w:rPr>
        <w:t xml:space="preserve"> IV-</w:t>
      </w:r>
      <w:r w:rsidR="00D479C5">
        <w:rPr>
          <w:rFonts w:ascii="Times New Roman" w:hAnsi="Times New Roman" w:cs="Times New Roman"/>
          <w:sz w:val="24"/>
          <w:szCs w:val="24"/>
        </w:rPr>
        <w:t>3</w:t>
      </w:r>
      <w:r w:rsidR="00547253" w:rsidRPr="00547253">
        <w:rPr>
          <w:b/>
          <w:sz w:val="24"/>
          <w:szCs w:val="24"/>
        </w:rPr>
        <w:t xml:space="preserve"> </w:t>
      </w:r>
      <w:r w:rsidR="00B333AE">
        <w:rPr>
          <w:b/>
          <w:sz w:val="24"/>
          <w:szCs w:val="24"/>
        </w:rPr>
        <w:t xml:space="preserve">       </w:t>
      </w:r>
      <w:r w:rsidR="00497E2D">
        <w:rPr>
          <w:b/>
          <w:sz w:val="24"/>
          <w:szCs w:val="24"/>
        </w:rPr>
        <w:t xml:space="preserve">          </w:t>
      </w:r>
      <w:r w:rsidR="00D4530A">
        <w:rPr>
          <w:b/>
          <w:sz w:val="24"/>
          <w:szCs w:val="24"/>
        </w:rPr>
        <w:t xml:space="preserve">          </w:t>
      </w:r>
      <w:r w:rsidR="00AC1370">
        <w:rPr>
          <w:b/>
          <w:sz w:val="24"/>
          <w:szCs w:val="24"/>
        </w:rPr>
        <w:t xml:space="preserve">         </w:t>
      </w:r>
      <w:r w:rsidR="00D4530A">
        <w:rPr>
          <w:b/>
          <w:sz w:val="24"/>
          <w:szCs w:val="24"/>
        </w:rPr>
        <w:t xml:space="preserve">  </w:t>
      </w:r>
      <w:r w:rsidR="004C1808">
        <w:rPr>
          <w:b/>
          <w:sz w:val="24"/>
          <w:szCs w:val="24"/>
        </w:rPr>
        <w:t xml:space="preserve"> </w:t>
      </w:r>
      <w:r w:rsidR="00D4530A">
        <w:rPr>
          <w:b/>
          <w:sz w:val="24"/>
          <w:szCs w:val="24"/>
        </w:rPr>
        <w:t xml:space="preserve"> </w:t>
      </w:r>
      <w:r w:rsidR="00B333AE">
        <w:rPr>
          <w:b/>
          <w:sz w:val="24"/>
          <w:szCs w:val="24"/>
        </w:rPr>
        <w:t xml:space="preserve">  </w:t>
      </w:r>
      <w:r w:rsidR="00B333AE">
        <w:rPr>
          <w:rFonts w:ascii="Times New Roman" w:hAnsi="Times New Roman" w:cs="Times New Roman"/>
          <w:sz w:val="24"/>
          <w:szCs w:val="24"/>
        </w:rPr>
        <w:t>1</w:t>
      </w:r>
      <w:r w:rsidR="00B333AE" w:rsidRPr="00B333AE">
        <w:rPr>
          <w:rFonts w:ascii="Times New Roman" w:hAnsi="Times New Roman" w:cs="Times New Roman"/>
          <w:sz w:val="24"/>
          <w:szCs w:val="24"/>
        </w:rPr>
        <w:t xml:space="preserve"> vend  vakant</w:t>
      </w:r>
    </w:p>
    <w:p w14:paraId="02F40811" w14:textId="77777777" w:rsidR="00C91C02" w:rsidRDefault="00C91C02" w:rsidP="00C91C02">
      <w:pPr>
        <w:spacing w:after="0"/>
        <w:jc w:val="both"/>
      </w:pPr>
    </w:p>
    <w:p w14:paraId="0B5C25C3" w14:textId="252348A6" w:rsidR="00497E2D" w:rsidRPr="00942418" w:rsidRDefault="00497E2D" w:rsidP="00497E2D">
      <w:pPr>
        <w:spacing w:after="0"/>
        <w:jc w:val="both"/>
        <w:rPr>
          <w:rFonts w:ascii="Helvetica" w:hAnsi="Helvetica" w:cs="Helvetica"/>
          <w:i/>
          <w:iCs/>
          <w:color w:val="FF0000"/>
          <w:shd w:val="clear" w:color="auto" w:fill="FFFF99"/>
        </w:rPr>
      </w:pPr>
      <w:r w:rsidRPr="00497E2D">
        <w:rPr>
          <w:rFonts w:ascii="Times New Roman" w:hAnsi="Times New Roman" w:cs="Times New Roman"/>
          <w:i/>
          <w:iCs/>
          <w:color w:val="FF0000"/>
          <w:shd w:val="clear" w:color="auto" w:fill="FFFF99"/>
        </w:rPr>
        <w:t xml:space="preserve"> 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pranimit në shërbimin civil për kategorinë ekzekutive.</w:t>
      </w:r>
    </w:p>
    <w:p w14:paraId="66E627E0" w14:textId="411309CF" w:rsidR="001B3D4D" w:rsidRDefault="001B3D4D" w:rsidP="00C91C02">
      <w:pPr>
        <w:spacing w:after="0"/>
        <w:jc w:val="both"/>
        <w:rPr>
          <w:rFonts w:ascii="Helvetica" w:hAnsi="Helvetica" w:cs="Helvetica"/>
          <w:i/>
          <w:iCs/>
          <w:color w:val="FF0000"/>
          <w:shd w:val="clear" w:color="auto" w:fill="FFFF99"/>
        </w:rPr>
      </w:pPr>
    </w:p>
    <w:p w14:paraId="2694AE74" w14:textId="77777777" w:rsidR="001B3D4D" w:rsidRDefault="001B3D4D" w:rsidP="00C91C02">
      <w:pPr>
        <w:spacing w:after="0"/>
        <w:jc w:val="both"/>
        <w:rPr>
          <w:rFonts w:ascii="Helvetica" w:hAnsi="Helvetica" w:cs="Helvetica"/>
          <w:i/>
          <w:iCs/>
          <w:color w:val="FF0000"/>
          <w:shd w:val="clear" w:color="auto" w:fill="FFFF99"/>
        </w:rPr>
      </w:pPr>
    </w:p>
    <w:p w14:paraId="7365B4C7" w14:textId="66C27976" w:rsidR="00E723FA" w:rsidRPr="00AE04DE" w:rsidRDefault="00A33AE1" w:rsidP="008946F0">
      <w:pPr>
        <w:pStyle w:val="NoSpacing"/>
        <w:rPr>
          <w:rFonts w:asciiTheme="minorHAnsi" w:hAnsiTheme="minorHAnsi" w:cstheme="minorHAnsi"/>
          <w:b/>
          <w:caps/>
          <w:color w:val="FF0000"/>
          <w:sz w:val="24"/>
          <w:szCs w:val="24"/>
        </w:rPr>
      </w:pPr>
      <w:r w:rsidRPr="00AE04DE">
        <w:rPr>
          <w:rFonts w:asciiTheme="minorHAnsi" w:hAnsiTheme="minorHAnsi" w:cstheme="minorHAnsi"/>
          <w:b/>
          <w:caps/>
          <w:color w:val="FF0000"/>
          <w:sz w:val="24"/>
          <w:szCs w:val="24"/>
        </w:rPr>
        <w:tab/>
      </w:r>
      <w:r w:rsidRPr="00AE04DE">
        <w:rPr>
          <w:rFonts w:asciiTheme="minorHAnsi" w:hAnsiTheme="minorHAnsi" w:cstheme="minorHAnsi"/>
          <w:b/>
          <w:caps/>
          <w:color w:val="FF0000"/>
          <w:sz w:val="24"/>
          <w:szCs w:val="24"/>
        </w:rPr>
        <w:tab/>
      </w:r>
      <w:r w:rsidRPr="00AE04DE">
        <w:rPr>
          <w:rFonts w:asciiTheme="minorHAnsi" w:hAnsiTheme="minorHAnsi" w:cstheme="minorHAnsi"/>
          <w:b/>
          <w:caps/>
          <w:color w:val="FF0000"/>
          <w:sz w:val="24"/>
          <w:szCs w:val="24"/>
        </w:rPr>
        <w:tab/>
      </w:r>
      <w:r w:rsidRPr="00AE04DE">
        <w:rPr>
          <w:rFonts w:asciiTheme="minorHAnsi" w:hAnsiTheme="minorHAnsi" w:cstheme="minorHAnsi"/>
          <w:b/>
          <w:caps/>
          <w:color w:val="FF0000"/>
          <w:sz w:val="24"/>
          <w:szCs w:val="24"/>
        </w:rPr>
        <w:tab/>
      </w:r>
      <w:r w:rsidRPr="00AE04DE">
        <w:rPr>
          <w:rFonts w:asciiTheme="minorHAnsi" w:hAnsiTheme="minorHAnsi" w:cstheme="minorHAnsi"/>
          <w:b/>
          <w:caps/>
          <w:color w:val="FF0000"/>
          <w:sz w:val="24"/>
          <w:szCs w:val="24"/>
        </w:rPr>
        <w:tab/>
      </w:r>
    </w:p>
    <w:p w14:paraId="1FD53453" w14:textId="77777777" w:rsidR="00E723FA" w:rsidRPr="00AD2A5B" w:rsidRDefault="00E723FA" w:rsidP="008946F0">
      <w:pPr>
        <w:pStyle w:val="NoSpacing"/>
        <w:rPr>
          <w:rFonts w:asciiTheme="minorHAnsi" w:hAnsiTheme="minorHAnsi" w:cstheme="minorHAnsi"/>
          <w:b/>
          <w:sz w:val="24"/>
          <w:szCs w:val="24"/>
        </w:rPr>
      </w:pPr>
      <w:r w:rsidRPr="00AD2A5B">
        <w:rPr>
          <w:rFonts w:asciiTheme="minorHAnsi" w:hAnsiTheme="minorHAnsi" w:cstheme="minorHAnsi"/>
          <w:b/>
          <w:sz w:val="24"/>
          <w:szCs w:val="24"/>
        </w:rPr>
        <w:t>Afati për dorëzimin e dokumentave për:</w:t>
      </w:r>
      <w:r w:rsidR="008946F0" w:rsidRPr="00AD2A5B">
        <w:rPr>
          <w:rFonts w:asciiTheme="minorHAnsi" w:hAnsiTheme="minorHAnsi" w:cstheme="minorHAnsi"/>
          <w:b/>
          <w:sz w:val="24"/>
          <w:szCs w:val="24"/>
        </w:rPr>
        <w:t xml:space="preserve">              </w:t>
      </w:r>
    </w:p>
    <w:p w14:paraId="51451BB5" w14:textId="30DBF9C3" w:rsidR="008946F0" w:rsidRPr="00AD2A5B" w:rsidRDefault="004E0078" w:rsidP="008946F0">
      <w:pPr>
        <w:pStyle w:val="NoSpacing"/>
        <w:rPr>
          <w:rFonts w:asciiTheme="minorHAnsi" w:hAnsiTheme="minorHAnsi" w:cstheme="minorHAnsi"/>
          <w:b/>
          <w:color w:val="FF0000"/>
          <w:sz w:val="24"/>
          <w:szCs w:val="24"/>
        </w:rPr>
      </w:pPr>
      <w:r w:rsidRPr="00AD2A5B">
        <w:rPr>
          <w:rFonts w:asciiTheme="minorHAnsi" w:hAnsiTheme="minorHAnsi" w:cstheme="minorHAnsi"/>
          <w:b/>
          <w:color w:val="FF0000"/>
          <w:sz w:val="24"/>
          <w:szCs w:val="24"/>
        </w:rPr>
        <w:t>LëVIZJE PARALELE</w:t>
      </w:r>
      <w:r w:rsidR="008946F0" w:rsidRPr="00AD2A5B">
        <w:rPr>
          <w:rFonts w:asciiTheme="minorHAnsi" w:hAnsiTheme="minorHAnsi" w:cstheme="minorHAnsi"/>
          <w:b/>
          <w:color w:val="FF0000"/>
          <w:sz w:val="24"/>
          <w:szCs w:val="24"/>
        </w:rPr>
        <w:t xml:space="preserve">                                                                                                           </w:t>
      </w:r>
      <w:r w:rsidRPr="00AD2A5B">
        <w:rPr>
          <w:rFonts w:asciiTheme="minorHAnsi" w:hAnsiTheme="minorHAnsi" w:cstheme="minorHAnsi"/>
          <w:b/>
          <w:color w:val="FF0000"/>
          <w:sz w:val="24"/>
          <w:szCs w:val="24"/>
        </w:rPr>
        <w:t xml:space="preserve">    </w:t>
      </w:r>
      <w:r w:rsidR="00001152">
        <w:rPr>
          <w:rFonts w:asciiTheme="minorHAnsi" w:hAnsiTheme="minorHAnsi" w:cstheme="minorHAnsi"/>
          <w:b/>
          <w:color w:val="FF0000"/>
          <w:sz w:val="24"/>
          <w:szCs w:val="24"/>
        </w:rPr>
        <w:t>18</w:t>
      </w:r>
      <w:r w:rsidR="00ED1D3E" w:rsidRPr="00AD2A5B">
        <w:rPr>
          <w:rFonts w:asciiTheme="minorHAnsi" w:hAnsiTheme="minorHAnsi" w:cstheme="minorHAnsi"/>
          <w:b/>
          <w:color w:val="FF0000"/>
          <w:sz w:val="24"/>
          <w:szCs w:val="24"/>
        </w:rPr>
        <w:t>.</w:t>
      </w:r>
      <w:r w:rsidR="00696B76">
        <w:rPr>
          <w:rFonts w:asciiTheme="minorHAnsi" w:hAnsiTheme="minorHAnsi" w:cstheme="minorHAnsi"/>
          <w:b/>
          <w:color w:val="FF0000"/>
          <w:sz w:val="24"/>
          <w:szCs w:val="24"/>
        </w:rPr>
        <w:t>0</w:t>
      </w:r>
      <w:r w:rsidR="00001152">
        <w:rPr>
          <w:rFonts w:asciiTheme="minorHAnsi" w:hAnsiTheme="minorHAnsi" w:cstheme="minorHAnsi"/>
          <w:b/>
          <w:color w:val="FF0000"/>
          <w:sz w:val="24"/>
          <w:szCs w:val="24"/>
        </w:rPr>
        <w:t>2</w:t>
      </w:r>
      <w:r w:rsidR="00E57AFB">
        <w:rPr>
          <w:rFonts w:asciiTheme="minorHAnsi" w:hAnsiTheme="minorHAnsi" w:cstheme="minorHAnsi"/>
          <w:b/>
          <w:color w:val="FF0000"/>
          <w:sz w:val="24"/>
          <w:szCs w:val="24"/>
        </w:rPr>
        <w:t>.</w:t>
      </w:r>
      <w:r w:rsidR="008946F0" w:rsidRPr="00AD2A5B">
        <w:rPr>
          <w:rFonts w:asciiTheme="minorHAnsi" w:hAnsiTheme="minorHAnsi" w:cstheme="minorHAnsi"/>
          <w:b/>
          <w:color w:val="FF0000"/>
          <w:sz w:val="24"/>
          <w:szCs w:val="24"/>
        </w:rPr>
        <w:t>20</w:t>
      </w:r>
      <w:r w:rsidR="00242B58" w:rsidRPr="00AD2A5B">
        <w:rPr>
          <w:rFonts w:asciiTheme="minorHAnsi" w:hAnsiTheme="minorHAnsi" w:cstheme="minorHAnsi"/>
          <w:b/>
          <w:color w:val="FF0000"/>
          <w:sz w:val="24"/>
          <w:szCs w:val="24"/>
        </w:rPr>
        <w:t>2</w:t>
      </w:r>
      <w:r w:rsidR="00001152">
        <w:rPr>
          <w:rFonts w:asciiTheme="minorHAnsi" w:hAnsiTheme="minorHAnsi" w:cstheme="minorHAnsi"/>
          <w:b/>
          <w:color w:val="FF0000"/>
          <w:sz w:val="24"/>
          <w:szCs w:val="24"/>
        </w:rPr>
        <w:t>6</w:t>
      </w:r>
      <w:r w:rsidR="008946F0" w:rsidRPr="00AD2A5B">
        <w:rPr>
          <w:rFonts w:asciiTheme="minorHAnsi" w:hAnsiTheme="minorHAnsi" w:cstheme="minorHAnsi"/>
          <w:b/>
          <w:color w:val="FF0000"/>
          <w:sz w:val="24"/>
          <w:szCs w:val="24"/>
        </w:rPr>
        <w:t xml:space="preserve">                          </w:t>
      </w:r>
    </w:p>
    <w:p w14:paraId="6344DA80" w14:textId="77777777" w:rsidR="008C526F" w:rsidRPr="00AD2A5B" w:rsidRDefault="00E723FA" w:rsidP="008946F0">
      <w:pPr>
        <w:pStyle w:val="NoSpacing"/>
        <w:rPr>
          <w:rFonts w:asciiTheme="minorHAnsi" w:hAnsiTheme="minorHAnsi" w:cstheme="minorHAnsi"/>
          <w:b/>
          <w:color w:val="FF0000"/>
          <w:sz w:val="24"/>
          <w:szCs w:val="24"/>
        </w:rPr>
      </w:pPr>
      <w:r w:rsidRPr="00AD2A5B">
        <w:rPr>
          <w:rFonts w:asciiTheme="minorHAnsi" w:hAnsiTheme="minorHAnsi" w:cstheme="minorHAnsi"/>
          <w:b/>
          <w:color w:val="FF0000"/>
          <w:sz w:val="24"/>
          <w:szCs w:val="24"/>
        </w:rPr>
        <w:tab/>
      </w:r>
      <w:r w:rsidRPr="00AD2A5B">
        <w:rPr>
          <w:rFonts w:asciiTheme="minorHAnsi" w:hAnsiTheme="minorHAnsi" w:cstheme="minorHAnsi"/>
          <w:b/>
          <w:color w:val="FF0000"/>
          <w:sz w:val="24"/>
          <w:szCs w:val="24"/>
        </w:rPr>
        <w:tab/>
      </w:r>
      <w:r w:rsidRPr="00AD2A5B">
        <w:rPr>
          <w:rFonts w:asciiTheme="minorHAnsi" w:hAnsiTheme="minorHAnsi" w:cstheme="minorHAnsi"/>
          <w:b/>
          <w:color w:val="FF0000"/>
          <w:sz w:val="24"/>
          <w:szCs w:val="24"/>
        </w:rPr>
        <w:tab/>
      </w:r>
      <w:r w:rsidRPr="00AD2A5B">
        <w:rPr>
          <w:rFonts w:asciiTheme="minorHAnsi" w:hAnsiTheme="minorHAnsi" w:cstheme="minorHAnsi"/>
          <w:b/>
          <w:color w:val="FF0000"/>
          <w:sz w:val="24"/>
          <w:szCs w:val="24"/>
        </w:rPr>
        <w:tab/>
      </w:r>
      <w:r w:rsidRPr="00AD2A5B">
        <w:rPr>
          <w:rFonts w:asciiTheme="minorHAnsi" w:hAnsiTheme="minorHAnsi" w:cstheme="minorHAnsi"/>
          <w:b/>
          <w:color w:val="FF0000"/>
          <w:sz w:val="24"/>
          <w:szCs w:val="24"/>
        </w:rPr>
        <w:tab/>
      </w:r>
      <w:r w:rsidRPr="00AD2A5B">
        <w:rPr>
          <w:rFonts w:asciiTheme="minorHAnsi" w:hAnsiTheme="minorHAnsi" w:cstheme="minorHAnsi"/>
          <w:b/>
          <w:color w:val="FF0000"/>
          <w:sz w:val="24"/>
          <w:szCs w:val="24"/>
        </w:rPr>
        <w:tab/>
      </w:r>
    </w:p>
    <w:p w14:paraId="637F41FB" w14:textId="77777777" w:rsidR="00C91C02" w:rsidRPr="00AD2A5B" w:rsidRDefault="00C91C02" w:rsidP="008946F0">
      <w:pPr>
        <w:pStyle w:val="NoSpacing"/>
        <w:rPr>
          <w:rFonts w:asciiTheme="minorHAnsi" w:hAnsiTheme="minorHAnsi" w:cstheme="minorHAnsi"/>
          <w:b/>
          <w:sz w:val="24"/>
          <w:szCs w:val="24"/>
        </w:rPr>
      </w:pPr>
      <w:r w:rsidRPr="00AD2A5B">
        <w:rPr>
          <w:rFonts w:asciiTheme="minorHAnsi" w:hAnsiTheme="minorHAnsi" w:cstheme="minorHAnsi"/>
          <w:b/>
          <w:sz w:val="24"/>
          <w:szCs w:val="24"/>
        </w:rPr>
        <w:t>Afati për dorëzimin e dokumentave për:</w:t>
      </w:r>
    </w:p>
    <w:p w14:paraId="24132017" w14:textId="438EF814" w:rsidR="003C68C6" w:rsidRDefault="004E1227" w:rsidP="0001301D">
      <w:pPr>
        <w:pStyle w:val="NoSpacing"/>
        <w:rPr>
          <w:rFonts w:asciiTheme="minorHAnsi" w:hAnsiTheme="minorHAnsi" w:cstheme="minorHAnsi"/>
          <w:b/>
          <w:caps/>
          <w:color w:val="FF0000"/>
          <w:sz w:val="24"/>
          <w:szCs w:val="24"/>
        </w:rPr>
      </w:pPr>
      <w:r w:rsidRPr="00AD2A5B">
        <w:rPr>
          <w:rFonts w:asciiTheme="minorHAnsi" w:hAnsiTheme="minorHAnsi" w:cstheme="minorHAnsi"/>
          <w:b/>
          <w:caps/>
          <w:color w:val="FF0000"/>
          <w:sz w:val="24"/>
          <w:szCs w:val="24"/>
        </w:rPr>
        <w:t>pranim nË shËrbimin civil</w:t>
      </w:r>
      <w:r w:rsidR="00A33AE1" w:rsidRPr="00AD2A5B">
        <w:rPr>
          <w:rFonts w:asciiTheme="minorHAnsi" w:hAnsiTheme="minorHAnsi" w:cstheme="minorHAnsi"/>
          <w:b/>
          <w:caps/>
          <w:color w:val="FF0000"/>
          <w:sz w:val="24"/>
          <w:szCs w:val="24"/>
        </w:rPr>
        <w:tab/>
      </w:r>
      <w:r w:rsidR="008946F0" w:rsidRPr="00AD2A5B">
        <w:rPr>
          <w:rFonts w:asciiTheme="minorHAnsi" w:hAnsiTheme="minorHAnsi" w:cstheme="minorHAnsi"/>
          <w:b/>
          <w:caps/>
          <w:color w:val="FF0000"/>
          <w:sz w:val="24"/>
          <w:szCs w:val="24"/>
        </w:rPr>
        <w:t xml:space="preserve">                                                        </w:t>
      </w:r>
      <w:r w:rsidR="00AE04DE" w:rsidRPr="00AD2A5B">
        <w:rPr>
          <w:rFonts w:asciiTheme="minorHAnsi" w:hAnsiTheme="minorHAnsi" w:cstheme="minorHAnsi"/>
          <w:b/>
          <w:caps/>
          <w:color w:val="FF0000"/>
          <w:sz w:val="24"/>
          <w:szCs w:val="24"/>
        </w:rPr>
        <w:t xml:space="preserve">                      </w:t>
      </w:r>
      <w:r w:rsidR="00696B76">
        <w:rPr>
          <w:rFonts w:asciiTheme="minorHAnsi" w:hAnsiTheme="minorHAnsi" w:cstheme="minorHAnsi"/>
          <w:b/>
          <w:caps/>
          <w:color w:val="FF0000"/>
          <w:sz w:val="24"/>
          <w:szCs w:val="24"/>
        </w:rPr>
        <w:t>2</w:t>
      </w:r>
      <w:r w:rsidR="00001152">
        <w:rPr>
          <w:rFonts w:asciiTheme="minorHAnsi" w:hAnsiTheme="minorHAnsi" w:cstheme="minorHAnsi"/>
          <w:b/>
          <w:caps/>
          <w:color w:val="FF0000"/>
          <w:sz w:val="24"/>
          <w:szCs w:val="24"/>
        </w:rPr>
        <w:t>5</w:t>
      </w:r>
      <w:r w:rsidR="00ED1D3E" w:rsidRPr="00AD2A5B">
        <w:rPr>
          <w:rFonts w:asciiTheme="minorHAnsi" w:hAnsiTheme="minorHAnsi" w:cstheme="minorHAnsi"/>
          <w:b/>
          <w:caps/>
          <w:color w:val="FF0000"/>
          <w:sz w:val="24"/>
          <w:szCs w:val="24"/>
        </w:rPr>
        <w:t>.</w:t>
      </w:r>
      <w:r w:rsidR="00001152">
        <w:rPr>
          <w:rFonts w:asciiTheme="minorHAnsi" w:hAnsiTheme="minorHAnsi" w:cstheme="minorHAnsi"/>
          <w:b/>
          <w:caps/>
          <w:color w:val="FF0000"/>
          <w:sz w:val="24"/>
          <w:szCs w:val="24"/>
        </w:rPr>
        <w:t>02</w:t>
      </w:r>
      <w:r w:rsidR="00E57AFB">
        <w:rPr>
          <w:rFonts w:asciiTheme="minorHAnsi" w:hAnsiTheme="minorHAnsi" w:cstheme="minorHAnsi"/>
          <w:b/>
          <w:caps/>
          <w:color w:val="FF0000"/>
          <w:sz w:val="24"/>
          <w:szCs w:val="24"/>
        </w:rPr>
        <w:t>.</w:t>
      </w:r>
      <w:r w:rsidR="008946F0" w:rsidRPr="00AD2A5B">
        <w:rPr>
          <w:rFonts w:asciiTheme="minorHAnsi" w:hAnsiTheme="minorHAnsi" w:cstheme="minorHAnsi"/>
          <w:b/>
          <w:caps/>
          <w:color w:val="FF0000"/>
          <w:sz w:val="24"/>
          <w:szCs w:val="24"/>
        </w:rPr>
        <w:t>20</w:t>
      </w:r>
      <w:r w:rsidR="00242B58" w:rsidRPr="00AD2A5B">
        <w:rPr>
          <w:rFonts w:asciiTheme="minorHAnsi" w:hAnsiTheme="minorHAnsi" w:cstheme="minorHAnsi"/>
          <w:b/>
          <w:caps/>
          <w:color w:val="FF0000"/>
          <w:sz w:val="24"/>
          <w:szCs w:val="24"/>
        </w:rPr>
        <w:t>2</w:t>
      </w:r>
      <w:r w:rsidR="00001152">
        <w:rPr>
          <w:rFonts w:asciiTheme="minorHAnsi" w:hAnsiTheme="minorHAnsi" w:cstheme="minorHAnsi"/>
          <w:b/>
          <w:caps/>
          <w:color w:val="FF0000"/>
          <w:sz w:val="24"/>
          <w:szCs w:val="24"/>
        </w:rPr>
        <w:t>6</w:t>
      </w:r>
    </w:p>
    <w:p w14:paraId="5ECFE7AA" w14:textId="77777777" w:rsidR="00653DA0" w:rsidRDefault="00653DA0" w:rsidP="0001301D">
      <w:pPr>
        <w:pStyle w:val="NoSpacing"/>
        <w:rPr>
          <w:rFonts w:asciiTheme="minorHAnsi" w:hAnsiTheme="minorHAnsi" w:cstheme="minorHAnsi"/>
          <w:b/>
          <w:caps/>
          <w:color w:val="FF0000"/>
          <w:sz w:val="24"/>
          <w:szCs w:val="24"/>
        </w:rPr>
      </w:pPr>
    </w:p>
    <w:p w14:paraId="0CC2C709" w14:textId="77777777" w:rsidR="003C68C6" w:rsidRDefault="003C68C6" w:rsidP="0001301D">
      <w:pPr>
        <w:pStyle w:val="NoSpacing"/>
        <w:rPr>
          <w:rFonts w:asciiTheme="minorHAnsi" w:hAnsiTheme="minorHAnsi" w:cstheme="minorHAnsi"/>
          <w:b/>
          <w:caps/>
          <w:color w:val="FF0000"/>
          <w:sz w:val="24"/>
          <w:szCs w:val="24"/>
        </w:rPr>
      </w:pPr>
    </w:p>
    <w:p w14:paraId="275A4BFC" w14:textId="77777777" w:rsidR="00C91C02" w:rsidRPr="0001301D" w:rsidRDefault="00A33AE1" w:rsidP="0001301D">
      <w:pPr>
        <w:pStyle w:val="NoSpacing"/>
        <w:rPr>
          <w:rFonts w:asciiTheme="minorHAnsi" w:hAnsiTheme="minorHAnsi" w:cstheme="minorHAnsi"/>
          <w:b/>
          <w:caps/>
          <w:color w:val="FF0000"/>
        </w:rPr>
      </w:pPr>
      <w:r w:rsidRPr="00AE04DE">
        <w:rPr>
          <w:rFonts w:asciiTheme="minorHAnsi" w:hAnsiTheme="minorHAnsi" w:cstheme="minorHAnsi"/>
          <w:b/>
          <w:caps/>
          <w:color w:val="FF0000"/>
          <w:sz w:val="24"/>
          <w:szCs w:val="24"/>
        </w:rPr>
        <w:tab/>
      </w:r>
      <w:r w:rsidRPr="008946F0">
        <w:rPr>
          <w:rFonts w:asciiTheme="minorHAnsi" w:hAnsiTheme="minorHAnsi" w:cstheme="minorHAnsi"/>
          <w:b/>
          <w:caps/>
          <w:color w:val="FF0000"/>
        </w:rPr>
        <w:tab/>
      </w:r>
      <w:r w:rsidRPr="008946F0">
        <w:rPr>
          <w:rFonts w:asciiTheme="minorHAnsi" w:hAnsiTheme="minorHAnsi" w:cstheme="minorHAnsi"/>
          <w:b/>
          <w:caps/>
          <w:color w:val="FF0000"/>
        </w:rPr>
        <w:tab/>
      </w:r>
    </w:p>
    <w:tbl>
      <w:tblPr>
        <w:tblW w:w="12328" w:type="dxa"/>
        <w:tblInd w:w="-115" w:type="dxa"/>
        <w:tblLayout w:type="fixed"/>
        <w:tblCellMar>
          <w:top w:w="113" w:type="dxa"/>
          <w:left w:w="115" w:type="dxa"/>
          <w:bottom w:w="113" w:type="dxa"/>
          <w:right w:w="115" w:type="dxa"/>
        </w:tblCellMar>
        <w:tblLook w:val="04A0" w:firstRow="1" w:lastRow="0" w:firstColumn="1" w:lastColumn="0" w:noHBand="0" w:noVBand="1"/>
      </w:tblPr>
      <w:tblGrid>
        <w:gridCol w:w="115"/>
        <w:gridCol w:w="93"/>
        <w:gridCol w:w="615"/>
        <w:gridCol w:w="8534"/>
        <w:gridCol w:w="498"/>
        <w:gridCol w:w="2473"/>
      </w:tblGrid>
      <w:tr w:rsidR="00C91C02" w14:paraId="7FDD8400" w14:textId="77777777" w:rsidTr="00C31F51">
        <w:trPr>
          <w:gridAfter w:val="1"/>
          <w:wAfter w:w="2473" w:type="dxa"/>
        </w:trPr>
        <w:tc>
          <w:tcPr>
            <w:tcW w:w="9855" w:type="dxa"/>
            <w:gridSpan w:val="5"/>
            <w:shd w:val="clear" w:color="auto" w:fill="C00000"/>
            <w:hideMark/>
          </w:tcPr>
          <w:p w14:paraId="4E21C05D" w14:textId="77777777" w:rsidR="00C91C02" w:rsidRDefault="00C91C02">
            <w:pPr>
              <w:spacing w:after="0" w:line="240" w:lineRule="auto"/>
              <w:rPr>
                <w:lang w:val="en-GB" w:eastAsia="en-GB"/>
              </w:rPr>
            </w:pPr>
            <w:r>
              <w:rPr>
                <w:b/>
                <w:color w:val="FFFF00"/>
                <w:sz w:val="28"/>
                <w:szCs w:val="28"/>
                <w:lang w:val="en-GB" w:eastAsia="en-GB"/>
              </w:rPr>
              <w:lastRenderedPageBreak/>
              <w:t>Përshkrimi përgjithësues i punës për pozicionin si më sipër është:</w:t>
            </w:r>
          </w:p>
        </w:tc>
      </w:tr>
      <w:tr w:rsidR="00C31F51" w14:paraId="7E825410" w14:textId="77777777" w:rsidTr="00C31F51">
        <w:trPr>
          <w:gridAfter w:val="1"/>
          <w:wAfter w:w="2473" w:type="dxa"/>
        </w:trPr>
        <w:tc>
          <w:tcPr>
            <w:tcW w:w="9855" w:type="dxa"/>
            <w:gridSpan w:val="5"/>
            <w:shd w:val="clear" w:color="auto" w:fill="C00000"/>
          </w:tcPr>
          <w:p w14:paraId="12D7DE92" w14:textId="77777777" w:rsidR="00C31F51" w:rsidRDefault="00C31F51">
            <w:pPr>
              <w:spacing w:after="0" w:line="240" w:lineRule="auto"/>
              <w:rPr>
                <w:b/>
                <w:color w:val="FFFF00"/>
                <w:sz w:val="28"/>
                <w:szCs w:val="28"/>
                <w:lang w:val="en-GB" w:eastAsia="en-GB"/>
              </w:rPr>
            </w:pPr>
          </w:p>
        </w:tc>
      </w:tr>
      <w:tr w:rsidR="00C31F51" w:rsidRPr="00C31F51" w14:paraId="708D5404" w14:textId="77777777" w:rsidTr="00C31F51">
        <w:tblPrEx>
          <w:tblCellMar>
            <w:top w:w="0" w:type="dxa"/>
            <w:left w:w="108" w:type="dxa"/>
            <w:bottom w:w="0" w:type="dxa"/>
            <w:right w:w="108" w:type="dxa"/>
          </w:tblCellMar>
          <w:tblLook w:val="00A0" w:firstRow="1" w:lastRow="0" w:firstColumn="1" w:lastColumn="0" w:noHBand="0" w:noVBand="0"/>
        </w:tblPrEx>
        <w:trPr>
          <w:gridBefore w:val="1"/>
          <w:gridAfter w:val="2"/>
          <w:wBefore w:w="115" w:type="dxa"/>
          <w:wAfter w:w="2971" w:type="dxa"/>
          <w:trHeight w:val="1152"/>
        </w:trPr>
        <w:tc>
          <w:tcPr>
            <w:tcW w:w="9242" w:type="dxa"/>
            <w:gridSpan w:val="3"/>
          </w:tcPr>
          <w:p w14:paraId="51A3FB98" w14:textId="5D65EDFB" w:rsidR="00C31F51" w:rsidRPr="00136A8A" w:rsidRDefault="00F2167C" w:rsidP="00C31F51">
            <w:pPr>
              <w:numPr>
                <w:ilvl w:val="0"/>
                <w:numId w:val="18"/>
              </w:numPr>
              <w:spacing w:after="0"/>
              <w:rPr>
                <w:rFonts w:ascii="Times New Roman" w:hAnsi="Times New Roman" w:cs="Times New Roman"/>
              </w:rPr>
            </w:pPr>
            <w:r w:rsidRPr="00136A8A">
              <w:rPr>
                <w:rFonts w:ascii="Times New Roman" w:hAnsi="Times New Roman" w:cs="Times New Roman"/>
              </w:rPr>
              <w:t>Kontrollon mbajtjen e kontabilitetit ,rregullshmerine e dokumentacionit per administrimin,dokumentimin e vlerave monetare, per saktesine e llogaritjes se kostos</w:t>
            </w:r>
            <w:r w:rsidR="004D5CF1" w:rsidRPr="00136A8A">
              <w:rPr>
                <w:rFonts w:ascii="Times New Roman" w:hAnsi="Times New Roman" w:cs="Times New Roman"/>
              </w:rPr>
              <w:t>;</w:t>
            </w:r>
          </w:p>
          <w:p w14:paraId="1AF7D17C" w14:textId="22D78A7F" w:rsidR="00C31F51" w:rsidRPr="00136A8A" w:rsidRDefault="00F2167C" w:rsidP="00C31F51">
            <w:pPr>
              <w:numPr>
                <w:ilvl w:val="0"/>
                <w:numId w:val="18"/>
              </w:numPr>
              <w:spacing w:after="0"/>
              <w:rPr>
                <w:rFonts w:ascii="Times New Roman" w:hAnsi="Times New Roman" w:cs="Times New Roman"/>
              </w:rPr>
            </w:pPr>
            <w:r w:rsidRPr="00136A8A">
              <w:rPr>
                <w:rFonts w:ascii="Times New Roman" w:hAnsi="Times New Roman" w:cs="Times New Roman"/>
              </w:rPr>
              <w:t>Kontrollon perdorimin e fondeve buxhetore si dhe ato  nga</w:t>
            </w:r>
            <w:r w:rsidR="004D5CF1" w:rsidRPr="00136A8A">
              <w:rPr>
                <w:rFonts w:ascii="Times New Roman" w:hAnsi="Times New Roman" w:cs="Times New Roman"/>
              </w:rPr>
              <w:t xml:space="preserve"> </w:t>
            </w:r>
            <w:r w:rsidRPr="00136A8A">
              <w:rPr>
                <w:rFonts w:ascii="Times New Roman" w:hAnsi="Times New Roman" w:cs="Times New Roman"/>
              </w:rPr>
              <w:t xml:space="preserve">te ardhurat e </w:t>
            </w:r>
            <w:r w:rsidR="004D5CF1" w:rsidRPr="00136A8A">
              <w:rPr>
                <w:rFonts w:ascii="Times New Roman" w:hAnsi="Times New Roman" w:cs="Times New Roman"/>
              </w:rPr>
              <w:t>B</w:t>
            </w:r>
            <w:r w:rsidRPr="00136A8A">
              <w:rPr>
                <w:rFonts w:ascii="Times New Roman" w:hAnsi="Times New Roman" w:cs="Times New Roman"/>
              </w:rPr>
              <w:t>ashkise dhe te sektoreve te brendshem te saj</w:t>
            </w:r>
            <w:r w:rsidR="004D5CF1" w:rsidRPr="00136A8A">
              <w:rPr>
                <w:rFonts w:ascii="Times New Roman" w:hAnsi="Times New Roman" w:cs="Times New Roman"/>
              </w:rPr>
              <w:t>;</w:t>
            </w:r>
          </w:p>
          <w:p w14:paraId="6587E5A2" w14:textId="14061ED4" w:rsidR="006400BB" w:rsidRPr="00136A8A" w:rsidRDefault="00F2167C" w:rsidP="00EA581A">
            <w:pPr>
              <w:numPr>
                <w:ilvl w:val="0"/>
                <w:numId w:val="18"/>
              </w:numPr>
              <w:spacing w:after="0"/>
              <w:rPr>
                <w:rFonts w:ascii="Times New Roman" w:hAnsi="Times New Roman" w:cs="Times New Roman"/>
              </w:rPr>
            </w:pPr>
            <w:r w:rsidRPr="00136A8A">
              <w:rPr>
                <w:rFonts w:ascii="Times New Roman" w:hAnsi="Times New Roman" w:cs="Times New Roman"/>
              </w:rPr>
              <w:t xml:space="preserve">Realizon </w:t>
            </w:r>
            <w:r w:rsidR="004D5CF1" w:rsidRPr="00136A8A">
              <w:rPr>
                <w:rFonts w:ascii="Times New Roman" w:hAnsi="Times New Roman" w:cs="Times New Roman"/>
              </w:rPr>
              <w:t>k</w:t>
            </w:r>
            <w:r w:rsidRPr="00136A8A">
              <w:rPr>
                <w:rFonts w:ascii="Times New Roman" w:hAnsi="Times New Roman" w:cs="Times New Roman"/>
              </w:rPr>
              <w:t>ontrolle ne afatin e caktuar nga programet e kontrollit,</w:t>
            </w:r>
            <w:r w:rsidR="004D5CF1" w:rsidRPr="00136A8A">
              <w:rPr>
                <w:rFonts w:ascii="Times New Roman" w:hAnsi="Times New Roman" w:cs="Times New Roman"/>
              </w:rPr>
              <w:t>k</w:t>
            </w:r>
            <w:r w:rsidRPr="00136A8A">
              <w:rPr>
                <w:rFonts w:ascii="Times New Roman" w:hAnsi="Times New Roman" w:cs="Times New Roman"/>
              </w:rPr>
              <w:t>onform te gjitha standarteve te kontrollit</w:t>
            </w:r>
            <w:r w:rsidR="004D5CF1" w:rsidRPr="00136A8A">
              <w:rPr>
                <w:rFonts w:ascii="Times New Roman" w:hAnsi="Times New Roman" w:cs="Times New Roman"/>
              </w:rPr>
              <w:t>;</w:t>
            </w:r>
          </w:p>
          <w:p w14:paraId="2C6CD793" w14:textId="23FAE4D4" w:rsidR="00C31F51" w:rsidRPr="00136A8A" w:rsidRDefault="00F2167C" w:rsidP="00EA581A">
            <w:pPr>
              <w:numPr>
                <w:ilvl w:val="0"/>
                <w:numId w:val="18"/>
              </w:numPr>
              <w:spacing w:after="0"/>
              <w:rPr>
                <w:rFonts w:ascii="Times New Roman" w:hAnsi="Times New Roman" w:cs="Times New Roman"/>
              </w:rPr>
            </w:pPr>
            <w:r w:rsidRPr="00136A8A">
              <w:rPr>
                <w:rFonts w:ascii="Times New Roman" w:hAnsi="Times New Roman" w:cs="Times New Roman"/>
              </w:rPr>
              <w:t>Njeh te gjithe dokumentacionin qe ka te beje me veprimtarine,ceshtjen qe do te kontroll</w:t>
            </w:r>
            <w:r w:rsidR="006019E7" w:rsidRPr="00136A8A">
              <w:rPr>
                <w:rFonts w:ascii="Times New Roman" w:hAnsi="Times New Roman" w:cs="Times New Roman"/>
              </w:rPr>
              <w:t>ohet;</w:t>
            </w:r>
          </w:p>
          <w:p w14:paraId="6696F7BE" w14:textId="04304087" w:rsidR="00C31F51" w:rsidRPr="00136A8A" w:rsidRDefault="00F2167C" w:rsidP="00C31F51">
            <w:pPr>
              <w:numPr>
                <w:ilvl w:val="0"/>
                <w:numId w:val="18"/>
              </w:numPr>
              <w:spacing w:after="0"/>
              <w:rPr>
                <w:rFonts w:ascii="Times New Roman" w:hAnsi="Times New Roman" w:cs="Times New Roman"/>
              </w:rPr>
            </w:pPr>
            <w:r w:rsidRPr="00136A8A">
              <w:rPr>
                <w:rFonts w:ascii="Times New Roman" w:hAnsi="Times New Roman" w:cs="Times New Roman"/>
              </w:rPr>
              <w:t xml:space="preserve">Merr nga persona zyrtare dhe punonjesit e tjere </w:t>
            </w:r>
            <w:r w:rsidR="00122CEE" w:rsidRPr="00136A8A">
              <w:rPr>
                <w:rFonts w:ascii="Times New Roman" w:hAnsi="Times New Roman" w:cs="Times New Roman"/>
              </w:rPr>
              <w:t>te dhena te domosdoshme me shkrim dhe me goje qe lidhen me kryerjen e kontrollit ekonomiko-financiar</w:t>
            </w:r>
            <w:r w:rsidR="006019E7" w:rsidRPr="00136A8A">
              <w:rPr>
                <w:rFonts w:ascii="Times New Roman" w:hAnsi="Times New Roman" w:cs="Times New Roman"/>
              </w:rPr>
              <w:t>;</w:t>
            </w:r>
          </w:p>
          <w:p w14:paraId="48AB2FF4" w14:textId="709299AE" w:rsidR="00C31F51" w:rsidRPr="00136A8A" w:rsidRDefault="002254EB" w:rsidP="00C31F51">
            <w:pPr>
              <w:numPr>
                <w:ilvl w:val="0"/>
                <w:numId w:val="18"/>
              </w:numPr>
              <w:spacing w:after="0"/>
              <w:rPr>
                <w:rFonts w:ascii="Times New Roman" w:hAnsi="Times New Roman" w:cs="Times New Roman"/>
              </w:rPr>
            </w:pPr>
            <w:r w:rsidRPr="00136A8A">
              <w:rPr>
                <w:rFonts w:ascii="Times New Roman" w:hAnsi="Times New Roman" w:cs="Times New Roman"/>
              </w:rPr>
              <w:t>Re</w:t>
            </w:r>
            <w:r w:rsidR="00561B2B" w:rsidRPr="00136A8A">
              <w:rPr>
                <w:rFonts w:ascii="Times New Roman" w:hAnsi="Times New Roman" w:cs="Times New Roman"/>
              </w:rPr>
              <w:t xml:space="preserve">gjistrimi ne database </w:t>
            </w:r>
            <w:r w:rsidR="006019E7" w:rsidRPr="00136A8A">
              <w:rPr>
                <w:rFonts w:ascii="Times New Roman" w:hAnsi="Times New Roman" w:cs="Times New Roman"/>
              </w:rPr>
              <w:t>i</w:t>
            </w:r>
            <w:r w:rsidR="00561B2B" w:rsidRPr="00136A8A">
              <w:rPr>
                <w:rFonts w:ascii="Times New Roman" w:hAnsi="Times New Roman" w:cs="Times New Roman"/>
              </w:rPr>
              <w:t xml:space="preserve"> lejeve dhe licencave ,mbajtjen dhe perditesimin e vazhdueshem te databaseve sipas fushave perkatese te veprimtarise</w:t>
            </w:r>
            <w:r w:rsidR="006019E7" w:rsidRPr="00136A8A">
              <w:rPr>
                <w:rFonts w:ascii="Times New Roman" w:hAnsi="Times New Roman" w:cs="Times New Roman"/>
              </w:rPr>
              <w:t>;</w:t>
            </w:r>
          </w:p>
          <w:p w14:paraId="6A5B8E1D" w14:textId="431EA318" w:rsidR="00C31F51" w:rsidRPr="00136A8A" w:rsidRDefault="00122CEE" w:rsidP="00C31F51">
            <w:pPr>
              <w:numPr>
                <w:ilvl w:val="0"/>
                <w:numId w:val="18"/>
              </w:numPr>
              <w:spacing w:after="0"/>
              <w:rPr>
                <w:rFonts w:ascii="Times New Roman" w:hAnsi="Times New Roman" w:cs="Times New Roman"/>
              </w:rPr>
            </w:pPr>
            <w:r w:rsidRPr="00136A8A">
              <w:rPr>
                <w:rFonts w:ascii="Times New Roman" w:hAnsi="Times New Roman" w:cs="Times New Roman"/>
              </w:rPr>
              <w:t>Mban procesverbal,akt-verifikim, akt-kontroll,sipas rregullave te percaktuara ne aktet ligjore per kete fushe</w:t>
            </w:r>
            <w:r w:rsidR="006019E7" w:rsidRPr="00136A8A">
              <w:rPr>
                <w:rFonts w:ascii="Times New Roman" w:hAnsi="Times New Roman" w:cs="Times New Roman"/>
              </w:rPr>
              <w:t>;</w:t>
            </w:r>
            <w:r w:rsidRPr="00136A8A">
              <w:rPr>
                <w:rFonts w:ascii="Times New Roman" w:hAnsi="Times New Roman" w:cs="Times New Roman"/>
              </w:rPr>
              <w:t xml:space="preserve"> </w:t>
            </w:r>
          </w:p>
          <w:p w14:paraId="77C1D65A" w14:textId="0963A55E" w:rsidR="00122CEE" w:rsidRPr="00136A8A" w:rsidRDefault="00122CEE" w:rsidP="00C31F51">
            <w:pPr>
              <w:numPr>
                <w:ilvl w:val="0"/>
                <w:numId w:val="18"/>
              </w:numPr>
              <w:spacing w:after="0"/>
              <w:rPr>
                <w:rFonts w:ascii="Times New Roman" w:hAnsi="Times New Roman" w:cs="Times New Roman"/>
              </w:rPr>
            </w:pPr>
            <w:r w:rsidRPr="00136A8A">
              <w:rPr>
                <w:rFonts w:ascii="Times New Roman" w:hAnsi="Times New Roman" w:cs="Times New Roman"/>
              </w:rPr>
              <w:t>Propozon masa disiplinore,gjoba,ndjekje penale sipas rastit qe paraqitet</w:t>
            </w:r>
            <w:r w:rsidR="006019E7" w:rsidRPr="00136A8A">
              <w:rPr>
                <w:rFonts w:ascii="Times New Roman" w:hAnsi="Times New Roman" w:cs="Times New Roman"/>
              </w:rPr>
              <w:t>;</w:t>
            </w:r>
          </w:p>
          <w:p w14:paraId="0C0DEBF6" w14:textId="1DC2B80A" w:rsidR="00122CEE" w:rsidRPr="00136A8A" w:rsidRDefault="00122CEE" w:rsidP="00C31F51">
            <w:pPr>
              <w:numPr>
                <w:ilvl w:val="0"/>
                <w:numId w:val="18"/>
              </w:numPr>
              <w:spacing w:after="0"/>
              <w:rPr>
                <w:rFonts w:ascii="Times New Roman" w:hAnsi="Times New Roman" w:cs="Times New Roman"/>
              </w:rPr>
            </w:pPr>
            <w:r w:rsidRPr="00136A8A">
              <w:rPr>
                <w:rFonts w:ascii="Times New Roman" w:hAnsi="Times New Roman" w:cs="Times New Roman"/>
              </w:rPr>
              <w:t xml:space="preserve">Pergatit te gjitha dokumentat qe duhen </w:t>
            </w:r>
            <w:r w:rsidR="006019E7" w:rsidRPr="00136A8A">
              <w:rPr>
                <w:rFonts w:ascii="Times New Roman" w:hAnsi="Times New Roman" w:cs="Times New Roman"/>
              </w:rPr>
              <w:t>k</w:t>
            </w:r>
            <w:r w:rsidRPr="00136A8A">
              <w:rPr>
                <w:rFonts w:ascii="Times New Roman" w:hAnsi="Times New Roman" w:cs="Times New Roman"/>
              </w:rPr>
              <w:t>onform standarteve dhe metodikave ne fuqi te kontrollit</w:t>
            </w:r>
            <w:r w:rsidR="006019E7" w:rsidRPr="00136A8A">
              <w:rPr>
                <w:rFonts w:ascii="Times New Roman" w:hAnsi="Times New Roman" w:cs="Times New Roman"/>
              </w:rPr>
              <w:t>;</w:t>
            </w:r>
          </w:p>
          <w:p w14:paraId="0A22B52E" w14:textId="77777777" w:rsidR="00C31F51" w:rsidRPr="00C31F51" w:rsidRDefault="00C31F51" w:rsidP="002D7F85">
            <w:pPr>
              <w:spacing w:after="0"/>
              <w:ind w:left="720"/>
              <w:rPr>
                <w:lang w:val="en-GB"/>
              </w:rPr>
            </w:pPr>
          </w:p>
        </w:tc>
      </w:tr>
      <w:tr w:rsidR="00C31F51" w:rsidRPr="00C31F51" w14:paraId="559EBB7E" w14:textId="77777777" w:rsidTr="001C4DC0">
        <w:tblPrEx>
          <w:tblCellMar>
            <w:top w:w="0" w:type="dxa"/>
            <w:left w:w="108" w:type="dxa"/>
            <w:bottom w:w="0" w:type="dxa"/>
            <w:right w:w="108" w:type="dxa"/>
          </w:tblCellMar>
          <w:tblLook w:val="00A0" w:firstRow="1" w:lastRow="0" w:firstColumn="1" w:lastColumn="0" w:noHBand="0" w:noVBand="0"/>
        </w:tblPrEx>
        <w:trPr>
          <w:gridBefore w:val="2"/>
          <w:wBefore w:w="208" w:type="dxa"/>
        </w:trPr>
        <w:tc>
          <w:tcPr>
            <w:tcW w:w="615" w:type="dxa"/>
            <w:tcBorders>
              <w:top w:val="single" w:sz="6" w:space="0" w:color="DEDEDE"/>
              <w:left w:val="single" w:sz="6" w:space="0" w:color="DEDEDE"/>
              <w:bottom w:val="single" w:sz="6" w:space="0" w:color="DEDEDE"/>
              <w:right w:val="single" w:sz="6" w:space="0" w:color="DEDEDE"/>
            </w:tcBorders>
            <w:shd w:val="clear" w:color="auto" w:fill="FF0000"/>
            <w:tcMar>
              <w:top w:w="15" w:type="dxa"/>
              <w:left w:w="15" w:type="dxa"/>
              <w:bottom w:w="15" w:type="dxa"/>
              <w:right w:w="15" w:type="dxa"/>
            </w:tcMar>
            <w:vAlign w:val="center"/>
            <w:hideMark/>
          </w:tcPr>
          <w:p w14:paraId="78DD0108" w14:textId="77777777" w:rsidR="00C31F51" w:rsidRPr="00C31F51" w:rsidRDefault="00C31F51" w:rsidP="00C31F51">
            <w:pPr>
              <w:spacing w:after="0"/>
              <w:rPr>
                <w:b/>
                <w:bCs/>
                <w:lang w:val="en-GB"/>
              </w:rPr>
            </w:pPr>
            <w:r w:rsidRPr="00C31F51">
              <w:rPr>
                <w:b/>
                <w:bCs/>
                <w:lang w:val="en-GB"/>
              </w:rPr>
              <w:t>1</w:t>
            </w:r>
          </w:p>
        </w:tc>
        <w:tc>
          <w:tcPr>
            <w:tcW w:w="11505" w:type="dxa"/>
            <w:gridSpan w:val="3"/>
            <w:tcBorders>
              <w:top w:val="single" w:sz="6" w:space="0" w:color="DEDEDE"/>
              <w:left w:val="single" w:sz="6" w:space="0" w:color="DEDEDE"/>
              <w:bottom w:val="single" w:sz="6" w:space="0" w:color="DEDEDE"/>
              <w:right w:val="single" w:sz="6" w:space="0" w:color="DEDEDE"/>
            </w:tcBorders>
            <w:shd w:val="clear" w:color="auto" w:fill="FFFFFF"/>
            <w:tcMar>
              <w:top w:w="15" w:type="dxa"/>
              <w:left w:w="15" w:type="dxa"/>
              <w:bottom w:w="15" w:type="dxa"/>
              <w:right w:w="15" w:type="dxa"/>
            </w:tcMar>
            <w:vAlign w:val="center"/>
            <w:hideMark/>
          </w:tcPr>
          <w:p w14:paraId="517D792E" w14:textId="77777777" w:rsidR="00C31F51" w:rsidRPr="00C31F51" w:rsidRDefault="00C31F51" w:rsidP="00C31F51">
            <w:pPr>
              <w:spacing w:after="0"/>
              <w:rPr>
                <w:b/>
                <w:bCs/>
                <w:lang w:val="en-GB"/>
              </w:rPr>
            </w:pPr>
            <w:r w:rsidRPr="00C31F51">
              <w:rPr>
                <w:b/>
                <w:bCs/>
                <w:lang w:val="en-GB"/>
              </w:rPr>
              <w:t>LËVIZJA PARALELE</w:t>
            </w:r>
          </w:p>
        </w:tc>
      </w:tr>
      <w:tr w:rsidR="001C4DC0" w:rsidRPr="00C31F51" w14:paraId="0E606B80" w14:textId="77777777" w:rsidTr="00C31F51">
        <w:tblPrEx>
          <w:tblCellMar>
            <w:top w:w="0" w:type="dxa"/>
            <w:left w:w="108" w:type="dxa"/>
            <w:bottom w:w="0" w:type="dxa"/>
            <w:right w:w="108" w:type="dxa"/>
          </w:tblCellMar>
          <w:tblLook w:val="00A0" w:firstRow="1" w:lastRow="0" w:firstColumn="1" w:lastColumn="0" w:noHBand="0" w:noVBand="0"/>
        </w:tblPrEx>
        <w:trPr>
          <w:gridBefore w:val="2"/>
          <w:wBefore w:w="208" w:type="dxa"/>
        </w:trPr>
        <w:tc>
          <w:tcPr>
            <w:tcW w:w="615" w:type="dxa"/>
            <w:tcBorders>
              <w:top w:val="single" w:sz="6" w:space="0" w:color="DEDEDE"/>
              <w:left w:val="single" w:sz="6" w:space="0" w:color="DEDEDE"/>
              <w:bottom w:val="single" w:sz="6" w:space="0" w:color="DEDEDE"/>
              <w:right w:val="single" w:sz="6" w:space="0" w:color="DEDEDE"/>
            </w:tcBorders>
            <w:shd w:val="clear" w:color="auto" w:fill="FF0000"/>
            <w:tcMar>
              <w:top w:w="15" w:type="dxa"/>
              <w:left w:w="15" w:type="dxa"/>
              <w:bottom w:w="15" w:type="dxa"/>
              <w:right w:w="15" w:type="dxa"/>
            </w:tcMar>
            <w:vAlign w:val="center"/>
          </w:tcPr>
          <w:p w14:paraId="4E521714" w14:textId="77777777" w:rsidR="001C4DC0" w:rsidRPr="00C31F51" w:rsidRDefault="001C4DC0" w:rsidP="00C31F51">
            <w:pPr>
              <w:spacing w:after="0"/>
              <w:rPr>
                <w:b/>
                <w:bCs/>
                <w:lang w:val="en-GB"/>
              </w:rPr>
            </w:pPr>
          </w:p>
        </w:tc>
        <w:tc>
          <w:tcPr>
            <w:tcW w:w="11505" w:type="dxa"/>
            <w:gridSpan w:val="3"/>
            <w:tcBorders>
              <w:top w:val="single" w:sz="6" w:space="0" w:color="DEDEDE"/>
              <w:left w:val="single" w:sz="6" w:space="0" w:color="DEDEDE"/>
              <w:bottom w:val="single" w:sz="12" w:space="0" w:color="FF0000"/>
              <w:right w:val="single" w:sz="6" w:space="0" w:color="DEDEDE"/>
            </w:tcBorders>
            <w:shd w:val="clear" w:color="auto" w:fill="FFFFFF"/>
            <w:tcMar>
              <w:top w:w="15" w:type="dxa"/>
              <w:left w:w="15" w:type="dxa"/>
              <w:bottom w:w="15" w:type="dxa"/>
              <w:right w:w="15" w:type="dxa"/>
            </w:tcMar>
            <w:vAlign w:val="center"/>
          </w:tcPr>
          <w:p w14:paraId="3E4C40D8" w14:textId="77777777" w:rsidR="001C4DC0" w:rsidRPr="00C31F51" w:rsidRDefault="001C4DC0" w:rsidP="00C31F51">
            <w:pPr>
              <w:spacing w:after="0"/>
              <w:rPr>
                <w:b/>
                <w:bCs/>
                <w:lang w:val="en-GB"/>
              </w:rPr>
            </w:pPr>
          </w:p>
        </w:tc>
      </w:tr>
    </w:tbl>
    <w:p w14:paraId="701DFA7E" w14:textId="77777777" w:rsidR="00C91C02" w:rsidRDefault="00C91C02" w:rsidP="00C91C02">
      <w:pPr>
        <w:spacing w:after="0"/>
      </w:pPr>
    </w:p>
    <w:tbl>
      <w:tblPr>
        <w:tblW w:w="12120" w:type="dxa"/>
        <w:tblInd w:w="-1388" w:type="dxa"/>
        <w:tblLook w:val="00A0" w:firstRow="1" w:lastRow="0" w:firstColumn="1" w:lastColumn="0" w:noHBand="0" w:noVBand="0"/>
      </w:tblPr>
      <w:tblGrid>
        <w:gridCol w:w="615"/>
        <w:gridCol w:w="11505"/>
      </w:tblGrid>
      <w:tr w:rsidR="00E1158C" w:rsidRPr="00F45F8B" w14:paraId="20300B5E" w14:textId="77777777" w:rsidTr="00DA70A1">
        <w:trPr>
          <w:trHeight w:val="762"/>
        </w:trPr>
        <w:tc>
          <w:tcPr>
            <w:tcW w:w="615" w:type="dxa"/>
            <w:tcBorders>
              <w:top w:val="single" w:sz="6" w:space="0" w:color="DEDEDE"/>
              <w:left w:val="single" w:sz="6" w:space="0" w:color="DEDEDE"/>
              <w:bottom w:val="single" w:sz="6" w:space="0" w:color="DEDEDE"/>
              <w:right w:val="single" w:sz="6" w:space="0" w:color="DEDEDE"/>
            </w:tcBorders>
            <w:shd w:val="clear" w:color="auto" w:fill="FF0000"/>
            <w:tcMar>
              <w:top w:w="15" w:type="dxa"/>
              <w:left w:w="15" w:type="dxa"/>
              <w:bottom w:w="15" w:type="dxa"/>
              <w:right w:w="15" w:type="dxa"/>
            </w:tcMar>
            <w:vAlign w:val="center"/>
            <w:hideMark/>
          </w:tcPr>
          <w:p w14:paraId="5518A055" w14:textId="77777777" w:rsidR="00E1158C" w:rsidRPr="00F45F8B" w:rsidRDefault="00E1158C" w:rsidP="009F12E7">
            <w:pPr>
              <w:spacing w:after="0" w:line="360" w:lineRule="atLeast"/>
              <w:jc w:val="center"/>
              <w:rPr>
                <w:rFonts w:cstheme="minorHAnsi"/>
                <w:b/>
                <w:bCs/>
                <w:color w:val="FFFFFF"/>
                <w:sz w:val="24"/>
                <w:szCs w:val="24"/>
                <w:lang w:val="en-GB" w:eastAsia="en-GB"/>
              </w:rPr>
            </w:pPr>
            <w:r w:rsidRPr="00F45F8B">
              <w:rPr>
                <w:rFonts w:cstheme="minorHAnsi"/>
                <w:b/>
                <w:bCs/>
                <w:color w:val="FFFFFF"/>
                <w:sz w:val="24"/>
                <w:szCs w:val="24"/>
                <w:lang w:val="en-GB" w:eastAsia="en-GB"/>
              </w:rPr>
              <w:t>1</w:t>
            </w:r>
          </w:p>
        </w:tc>
        <w:tc>
          <w:tcPr>
            <w:tcW w:w="11505" w:type="dxa"/>
            <w:tcBorders>
              <w:top w:val="single" w:sz="6" w:space="0" w:color="DEDEDE"/>
              <w:left w:val="single" w:sz="6" w:space="0" w:color="DEDEDE"/>
              <w:bottom w:val="single" w:sz="12" w:space="0" w:color="FF0000"/>
              <w:right w:val="single" w:sz="6" w:space="0" w:color="DEDEDE"/>
            </w:tcBorders>
            <w:shd w:val="clear" w:color="auto" w:fill="FFFFFF"/>
            <w:tcMar>
              <w:top w:w="15" w:type="dxa"/>
              <w:left w:w="15" w:type="dxa"/>
              <w:bottom w:w="15" w:type="dxa"/>
              <w:right w:w="15" w:type="dxa"/>
            </w:tcMar>
            <w:vAlign w:val="center"/>
            <w:hideMark/>
          </w:tcPr>
          <w:p w14:paraId="2CCBC422" w14:textId="77777777" w:rsidR="00E1158C" w:rsidRPr="00F45F8B" w:rsidRDefault="00E1158C" w:rsidP="009F12E7">
            <w:pPr>
              <w:spacing w:after="0" w:line="360" w:lineRule="atLeast"/>
              <w:rPr>
                <w:rFonts w:cstheme="minorHAnsi"/>
                <w:b/>
                <w:bCs/>
                <w:caps/>
                <w:color w:val="FF0000"/>
                <w:sz w:val="24"/>
                <w:szCs w:val="24"/>
                <w:lang w:val="en-GB" w:eastAsia="en-GB"/>
              </w:rPr>
            </w:pPr>
            <w:r w:rsidRPr="00F45F8B">
              <w:rPr>
                <w:rFonts w:cstheme="minorHAnsi"/>
                <w:b/>
                <w:bCs/>
                <w:caps/>
                <w:color w:val="FF0000"/>
                <w:sz w:val="24"/>
                <w:szCs w:val="24"/>
                <w:lang w:val="en-GB" w:eastAsia="en-GB"/>
              </w:rPr>
              <w:t>LËVIZJA PARALELE</w:t>
            </w:r>
          </w:p>
        </w:tc>
      </w:tr>
    </w:tbl>
    <w:p w14:paraId="6E30E5C5" w14:textId="77777777" w:rsidR="00E1158C" w:rsidRPr="00136A8A" w:rsidRDefault="00E1158C" w:rsidP="00E1158C">
      <w:pPr>
        <w:jc w:val="both"/>
        <w:rPr>
          <w:rFonts w:ascii="Times New Roman" w:hAnsi="Times New Roman" w:cs="Times New Roman"/>
          <w:sz w:val="24"/>
          <w:szCs w:val="24"/>
          <w:lang w:val="en-GB" w:eastAsia="en-GB"/>
        </w:rPr>
      </w:pPr>
      <w:r w:rsidRPr="00F45F8B">
        <w:rPr>
          <w:rFonts w:cstheme="minorHAnsi"/>
          <w:sz w:val="24"/>
          <w:szCs w:val="24"/>
          <w:lang w:val="en-GB" w:eastAsia="en-GB"/>
        </w:rPr>
        <w:br/>
      </w:r>
      <w:r w:rsidRPr="00136A8A">
        <w:rPr>
          <w:rFonts w:ascii="Times New Roman" w:hAnsi="Times New Roman" w:cs="Times New Roman"/>
          <w:sz w:val="24"/>
          <w:szCs w:val="24"/>
          <w:shd w:val="clear" w:color="auto" w:fill="FFFFFF"/>
          <w:lang w:val="en-GB" w:eastAsia="en-GB"/>
        </w:rPr>
        <w:t>Kanë të drejtë të aplikojnë për këtë procedurë vetëm nëpunësit civilë të së njëjtës kategori, në të gjitha insitucionet pjesë e shërbimit civil.</w:t>
      </w:r>
      <w:r w:rsidRPr="00136A8A">
        <w:rPr>
          <w:rFonts w:ascii="Times New Roman" w:hAnsi="Times New Roman" w:cs="Times New Roman"/>
          <w:sz w:val="24"/>
          <w:szCs w:val="24"/>
          <w:lang w:val="en-GB" w:eastAsia="en-GB"/>
        </w:rPr>
        <w:t> </w:t>
      </w:r>
    </w:p>
    <w:tbl>
      <w:tblPr>
        <w:tblW w:w="9816"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6"/>
        <w:gridCol w:w="9000"/>
      </w:tblGrid>
      <w:tr w:rsidR="00E1158C" w:rsidRPr="00136A8A" w14:paraId="78B6E578" w14:textId="77777777" w:rsidTr="009F12E7">
        <w:tc>
          <w:tcPr>
            <w:tcW w:w="81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4EBA17D" w14:textId="77777777" w:rsidR="00E1158C" w:rsidRPr="00136A8A" w:rsidRDefault="00E1158C" w:rsidP="009F12E7">
            <w:pPr>
              <w:spacing w:after="0" w:line="240" w:lineRule="auto"/>
              <w:jc w:val="center"/>
              <w:rPr>
                <w:rFonts w:ascii="Times New Roman" w:hAnsi="Times New Roman" w:cs="Times New Roman"/>
                <w:sz w:val="24"/>
                <w:szCs w:val="24"/>
                <w:lang w:val="en-GB" w:eastAsia="en-GB"/>
              </w:rPr>
            </w:pPr>
            <w:r w:rsidRPr="00136A8A">
              <w:rPr>
                <w:rFonts w:ascii="Times New Roman" w:hAnsi="Times New Roman" w:cs="Times New Roman"/>
                <w:b/>
                <w:color w:val="FFFFFF"/>
                <w:sz w:val="24"/>
                <w:szCs w:val="24"/>
                <w:lang w:val="en-GB" w:eastAsia="en-GB"/>
              </w:rPr>
              <w:t>1.1</w:t>
            </w:r>
          </w:p>
        </w:tc>
        <w:tc>
          <w:tcPr>
            <w:tcW w:w="9000" w:type="dxa"/>
            <w:tcBorders>
              <w:top w:val="nil"/>
              <w:left w:val="single" w:sz="8" w:space="0" w:color="000000"/>
              <w:bottom w:val="single" w:sz="8" w:space="0" w:color="000000"/>
              <w:right w:val="nil"/>
            </w:tcBorders>
            <w:vAlign w:val="center"/>
            <w:hideMark/>
          </w:tcPr>
          <w:p w14:paraId="3E9F1A0B" w14:textId="77777777" w:rsidR="00E1158C" w:rsidRPr="00136A8A" w:rsidRDefault="00E1158C" w:rsidP="009F12E7">
            <w:pPr>
              <w:spacing w:after="0" w:line="240" w:lineRule="auto"/>
              <w:rPr>
                <w:rFonts w:ascii="Times New Roman" w:hAnsi="Times New Roman" w:cs="Times New Roman"/>
                <w:sz w:val="24"/>
                <w:szCs w:val="24"/>
                <w:lang w:val="en-GB" w:eastAsia="en-GB"/>
              </w:rPr>
            </w:pPr>
            <w:r w:rsidRPr="00136A8A">
              <w:rPr>
                <w:rFonts w:ascii="Times New Roman" w:hAnsi="Times New Roman" w:cs="Times New Roman"/>
                <w:b/>
                <w:sz w:val="24"/>
                <w:szCs w:val="24"/>
                <w:lang w:val="en-GB" w:eastAsia="en-GB"/>
              </w:rPr>
              <w:t>KUSHTET PËR LËVIZJEN PARALELE DHE KRITERET E VEÇANTA</w:t>
            </w:r>
          </w:p>
        </w:tc>
      </w:tr>
    </w:tbl>
    <w:p w14:paraId="1B8E25C1" w14:textId="77777777" w:rsidR="00E1158C" w:rsidRPr="00136A8A" w:rsidRDefault="00E1158C" w:rsidP="00E1158C">
      <w:pPr>
        <w:jc w:val="both"/>
        <w:rPr>
          <w:rFonts w:ascii="Times New Roman" w:hAnsi="Times New Roman" w:cs="Times New Roman"/>
          <w:b/>
          <w:sz w:val="24"/>
          <w:szCs w:val="24"/>
        </w:rPr>
      </w:pPr>
    </w:p>
    <w:p w14:paraId="374B2C03" w14:textId="77777777" w:rsidR="00E1158C" w:rsidRPr="00136A8A" w:rsidRDefault="00E1158C" w:rsidP="00E1158C">
      <w:pPr>
        <w:jc w:val="both"/>
        <w:rPr>
          <w:rFonts w:ascii="Times New Roman" w:hAnsi="Times New Roman" w:cs="Times New Roman"/>
          <w:b/>
          <w:sz w:val="24"/>
          <w:szCs w:val="24"/>
        </w:rPr>
      </w:pPr>
      <w:r w:rsidRPr="00136A8A">
        <w:rPr>
          <w:rFonts w:ascii="Times New Roman" w:hAnsi="Times New Roman" w:cs="Times New Roman"/>
          <w:b/>
          <w:sz w:val="24"/>
          <w:szCs w:val="24"/>
        </w:rPr>
        <w:t>Kandidatët duhet të plotësojnë kushtet për lëvizjen paralele si vijon:</w:t>
      </w:r>
    </w:p>
    <w:p w14:paraId="5D04AC3F" w14:textId="77777777" w:rsidR="006D63A3" w:rsidRPr="00136A8A" w:rsidRDefault="00E1158C" w:rsidP="006D63A3">
      <w:pPr>
        <w:pStyle w:val="ListParagraph"/>
        <w:numPr>
          <w:ilvl w:val="0"/>
          <w:numId w:val="20"/>
        </w:numPr>
        <w:rPr>
          <w:rFonts w:ascii="Times New Roman" w:hAnsi="Times New Roman" w:cs="Times New Roman"/>
          <w:sz w:val="24"/>
          <w:szCs w:val="24"/>
        </w:rPr>
      </w:pPr>
      <w:r w:rsidRPr="00136A8A">
        <w:rPr>
          <w:rFonts w:ascii="Times New Roman" w:hAnsi="Times New Roman" w:cs="Times New Roman"/>
          <w:sz w:val="24"/>
          <w:szCs w:val="24"/>
          <w:shd w:val="clear" w:color="auto" w:fill="FFFFFF"/>
        </w:rPr>
        <w:t>Të jenë nëpunës civilë të konfirmuar, brenda së njëjtës kategori;</w:t>
      </w:r>
      <w:r w:rsidRPr="00136A8A">
        <w:rPr>
          <w:rFonts w:ascii="Times New Roman" w:hAnsi="Times New Roman" w:cs="Times New Roman"/>
          <w:sz w:val="24"/>
          <w:szCs w:val="24"/>
        </w:rPr>
        <w:t> </w:t>
      </w:r>
    </w:p>
    <w:p w14:paraId="1D9A3B7A" w14:textId="7B6532B8" w:rsidR="006D63A3" w:rsidRPr="00136A8A" w:rsidRDefault="00E1158C" w:rsidP="006D63A3">
      <w:pPr>
        <w:pStyle w:val="ListParagraph"/>
        <w:numPr>
          <w:ilvl w:val="0"/>
          <w:numId w:val="20"/>
        </w:numPr>
        <w:rPr>
          <w:rFonts w:ascii="Times New Roman" w:hAnsi="Times New Roman" w:cs="Times New Roman"/>
          <w:sz w:val="24"/>
          <w:szCs w:val="24"/>
        </w:rPr>
      </w:pPr>
      <w:r w:rsidRPr="00136A8A">
        <w:rPr>
          <w:rFonts w:ascii="Times New Roman" w:hAnsi="Times New Roman" w:cs="Times New Roman"/>
          <w:sz w:val="24"/>
          <w:szCs w:val="24"/>
          <w:shd w:val="clear" w:color="auto" w:fill="FFFFFF"/>
        </w:rPr>
        <w:t>Të mos kenë masë disiplinore në fuqi;</w:t>
      </w:r>
      <w:r w:rsidRPr="00136A8A">
        <w:rPr>
          <w:rFonts w:ascii="Times New Roman" w:hAnsi="Times New Roman" w:cs="Times New Roman"/>
          <w:sz w:val="24"/>
          <w:szCs w:val="24"/>
        </w:rPr>
        <w:t> </w:t>
      </w:r>
    </w:p>
    <w:p w14:paraId="59E45331" w14:textId="7457BC25" w:rsidR="00E1158C" w:rsidRPr="00136A8A" w:rsidRDefault="00E1158C" w:rsidP="006D63A3">
      <w:pPr>
        <w:pStyle w:val="ListParagraph"/>
        <w:numPr>
          <w:ilvl w:val="0"/>
          <w:numId w:val="20"/>
        </w:numPr>
        <w:rPr>
          <w:rFonts w:ascii="Times New Roman" w:hAnsi="Times New Roman" w:cs="Times New Roman"/>
          <w:sz w:val="24"/>
          <w:szCs w:val="24"/>
        </w:rPr>
      </w:pPr>
      <w:r w:rsidRPr="00136A8A">
        <w:rPr>
          <w:rFonts w:ascii="Times New Roman" w:hAnsi="Times New Roman" w:cs="Times New Roman"/>
          <w:sz w:val="24"/>
          <w:szCs w:val="24"/>
          <w:shd w:val="clear" w:color="auto" w:fill="FFFFFF"/>
        </w:rPr>
        <w:t>Të kenë të paktën vlerësimin e fundit “mirë” apo “shumë mirë”</w:t>
      </w:r>
      <w:r w:rsidR="006019E7" w:rsidRPr="00136A8A">
        <w:rPr>
          <w:rFonts w:ascii="Times New Roman" w:hAnsi="Times New Roman" w:cs="Times New Roman"/>
          <w:sz w:val="24"/>
          <w:szCs w:val="24"/>
          <w:shd w:val="clear" w:color="auto" w:fill="FFFFFF"/>
        </w:rPr>
        <w:t>;</w:t>
      </w:r>
      <w:r w:rsidRPr="00136A8A">
        <w:rPr>
          <w:rFonts w:ascii="Times New Roman" w:hAnsi="Times New Roman" w:cs="Times New Roman"/>
          <w:sz w:val="24"/>
          <w:szCs w:val="24"/>
        </w:rPr>
        <w:t> </w:t>
      </w:r>
    </w:p>
    <w:p w14:paraId="3C4206D5" w14:textId="77F2EA4C" w:rsidR="006D63A3" w:rsidRDefault="006D63A3" w:rsidP="006D63A3">
      <w:pPr>
        <w:pStyle w:val="ListParagraph"/>
        <w:rPr>
          <w:rFonts w:cstheme="minorHAnsi"/>
          <w:sz w:val="24"/>
          <w:szCs w:val="24"/>
        </w:rPr>
      </w:pPr>
    </w:p>
    <w:p w14:paraId="3D135D92" w14:textId="024F5911" w:rsidR="006D63A3" w:rsidRDefault="006D63A3" w:rsidP="006D63A3">
      <w:pPr>
        <w:pStyle w:val="ListParagraph"/>
        <w:rPr>
          <w:rFonts w:cstheme="minorHAnsi"/>
          <w:sz w:val="24"/>
          <w:szCs w:val="24"/>
        </w:rPr>
      </w:pPr>
    </w:p>
    <w:p w14:paraId="39189268" w14:textId="77777777" w:rsidR="00346D57" w:rsidRPr="006D63A3" w:rsidRDefault="00346D57" w:rsidP="006D63A3">
      <w:pPr>
        <w:pStyle w:val="ListParagraph"/>
        <w:rPr>
          <w:rFonts w:cstheme="minorHAnsi"/>
          <w:sz w:val="24"/>
          <w:szCs w:val="24"/>
        </w:rPr>
      </w:pPr>
    </w:p>
    <w:p w14:paraId="2758726B" w14:textId="77777777" w:rsidR="00E1158C" w:rsidRPr="00F45F8B" w:rsidRDefault="00E1158C" w:rsidP="00E1158C">
      <w:pPr>
        <w:jc w:val="both"/>
        <w:rPr>
          <w:rFonts w:cstheme="minorHAnsi"/>
          <w:b/>
          <w:sz w:val="24"/>
          <w:szCs w:val="24"/>
        </w:rPr>
      </w:pPr>
      <w:r w:rsidRPr="00F45F8B">
        <w:rPr>
          <w:rFonts w:cstheme="minorHAnsi"/>
          <w:b/>
          <w:sz w:val="24"/>
          <w:szCs w:val="24"/>
        </w:rPr>
        <w:lastRenderedPageBreak/>
        <w:t>Kandidatët duhet të plotësojnë kërkesat e veçanta si vijon:</w:t>
      </w:r>
    </w:p>
    <w:p w14:paraId="126054DA" w14:textId="14A3E5BF" w:rsidR="002A410A" w:rsidRDefault="002A410A" w:rsidP="002A410A">
      <w:pPr>
        <w:tabs>
          <w:tab w:val="left" w:pos="270"/>
        </w:tabs>
        <w:spacing w:after="0" w:line="240" w:lineRule="auto"/>
        <w:jc w:val="both"/>
        <w:rPr>
          <w:rFonts w:ascii="Times New Roman" w:hAnsi="Times New Roman" w:cs="Times New Roman"/>
          <w:sz w:val="24"/>
          <w:szCs w:val="24"/>
        </w:rPr>
      </w:pPr>
      <w:bookmarkStart w:id="1" w:name="_Hlk38977995"/>
      <w:r w:rsidRPr="00136A8A">
        <w:rPr>
          <w:rFonts w:ascii="Times New Roman" w:hAnsi="Times New Roman" w:cs="Times New Roman"/>
          <w:sz w:val="24"/>
          <w:szCs w:val="24"/>
        </w:rPr>
        <w:t xml:space="preserve">a-Të zotërojë diplomë </w:t>
      </w:r>
      <w:r w:rsidRPr="00136A8A">
        <w:rPr>
          <w:rFonts w:ascii="Times New Roman" w:hAnsi="Times New Roman" w:cs="Times New Roman"/>
          <w:sz w:val="24"/>
          <w:szCs w:val="24"/>
          <w:shd w:val="clear" w:color="auto" w:fill="FFFFFF"/>
        </w:rPr>
        <w:t xml:space="preserve"> të nivelit "Master Profesional" në Shkencat Ekonomike/Juridike</w:t>
      </w:r>
    </w:p>
    <w:p w14:paraId="789D8406" w14:textId="216A9EF1" w:rsidR="00E1158C" w:rsidRPr="00136A8A" w:rsidRDefault="00E1158C" w:rsidP="00E1158C">
      <w:pPr>
        <w:numPr>
          <w:ilvl w:val="0"/>
          <w:numId w:val="14"/>
        </w:numPr>
        <w:tabs>
          <w:tab w:val="left" w:pos="270"/>
        </w:tabs>
        <w:spacing w:after="0" w:line="240" w:lineRule="auto"/>
        <w:ind w:hanging="720"/>
        <w:jc w:val="both"/>
        <w:rPr>
          <w:rFonts w:ascii="Times New Roman" w:hAnsi="Times New Roman" w:cs="Times New Roman"/>
          <w:sz w:val="24"/>
          <w:szCs w:val="24"/>
        </w:rPr>
      </w:pPr>
      <w:r w:rsidRPr="00136A8A">
        <w:rPr>
          <w:rFonts w:ascii="Times New Roman" w:hAnsi="Times New Roman" w:cs="Times New Roman"/>
          <w:sz w:val="24"/>
          <w:szCs w:val="24"/>
        </w:rPr>
        <w:t xml:space="preserve">Te kete </w:t>
      </w:r>
      <w:r w:rsidR="00836DCC" w:rsidRPr="00136A8A">
        <w:rPr>
          <w:rFonts w:ascii="Times New Roman" w:hAnsi="Times New Roman" w:cs="Times New Roman"/>
          <w:sz w:val="24"/>
          <w:szCs w:val="24"/>
        </w:rPr>
        <w:t>te pakten 2 vite pervoje pune ne profesion</w:t>
      </w:r>
      <w:r w:rsidRPr="00136A8A">
        <w:rPr>
          <w:rFonts w:ascii="Times New Roman" w:hAnsi="Times New Roman" w:cs="Times New Roman"/>
          <w:sz w:val="24"/>
          <w:szCs w:val="24"/>
          <w:shd w:val="clear" w:color="auto" w:fill="FFFFFF"/>
        </w:rPr>
        <w:t xml:space="preserve"> </w:t>
      </w:r>
      <w:r w:rsidR="00521A66" w:rsidRPr="00136A8A">
        <w:rPr>
          <w:rFonts w:ascii="Times New Roman" w:hAnsi="Times New Roman" w:cs="Times New Roman"/>
          <w:sz w:val="24"/>
          <w:szCs w:val="24"/>
          <w:shd w:val="clear" w:color="auto" w:fill="FFFFFF"/>
        </w:rPr>
        <w:t>;</w:t>
      </w:r>
    </w:p>
    <w:p w14:paraId="4DDEDC8E" w14:textId="21ADDCA9" w:rsidR="00E1158C" w:rsidRPr="00136A8A" w:rsidRDefault="00E1158C" w:rsidP="00E1158C">
      <w:pPr>
        <w:numPr>
          <w:ilvl w:val="0"/>
          <w:numId w:val="14"/>
        </w:numPr>
        <w:tabs>
          <w:tab w:val="left" w:pos="270"/>
        </w:tabs>
        <w:spacing w:after="0" w:line="240" w:lineRule="auto"/>
        <w:ind w:hanging="720"/>
        <w:jc w:val="both"/>
        <w:rPr>
          <w:rFonts w:ascii="Times New Roman" w:hAnsi="Times New Roman" w:cs="Times New Roman"/>
          <w:sz w:val="24"/>
          <w:szCs w:val="24"/>
        </w:rPr>
      </w:pPr>
      <w:r w:rsidRPr="00136A8A">
        <w:rPr>
          <w:rFonts w:ascii="Times New Roman" w:hAnsi="Times New Roman" w:cs="Times New Roman"/>
          <w:sz w:val="24"/>
          <w:szCs w:val="24"/>
        </w:rPr>
        <w:t>Të ketë njohuri të mira të gjuhës angleze te Çertifikuara ose me Diplome</w:t>
      </w:r>
      <w:r w:rsidR="00521A66" w:rsidRPr="00136A8A">
        <w:rPr>
          <w:rFonts w:ascii="Times New Roman" w:hAnsi="Times New Roman" w:cs="Times New Roman"/>
          <w:sz w:val="24"/>
          <w:szCs w:val="24"/>
        </w:rPr>
        <w:t>;</w:t>
      </w:r>
    </w:p>
    <w:p w14:paraId="79C00F85" w14:textId="29E31FB6" w:rsidR="00E1158C" w:rsidRPr="00136A8A" w:rsidRDefault="00E1158C" w:rsidP="00E1158C">
      <w:pPr>
        <w:numPr>
          <w:ilvl w:val="0"/>
          <w:numId w:val="14"/>
        </w:numPr>
        <w:tabs>
          <w:tab w:val="left" w:pos="270"/>
        </w:tabs>
        <w:spacing w:after="0" w:line="240" w:lineRule="auto"/>
        <w:ind w:hanging="720"/>
        <w:jc w:val="both"/>
        <w:rPr>
          <w:rFonts w:ascii="Times New Roman" w:hAnsi="Times New Roman" w:cs="Times New Roman"/>
          <w:sz w:val="24"/>
          <w:szCs w:val="24"/>
        </w:rPr>
      </w:pPr>
      <w:bookmarkStart w:id="2" w:name="_Hlk504644646"/>
      <w:r w:rsidRPr="00136A8A">
        <w:rPr>
          <w:rFonts w:ascii="Times New Roman" w:hAnsi="Times New Roman" w:cs="Times New Roman"/>
          <w:sz w:val="24"/>
          <w:szCs w:val="24"/>
        </w:rPr>
        <w:t>Te kete njohuri te mira te programeve komjuterike baze</w:t>
      </w:r>
      <w:r w:rsidR="00521A66" w:rsidRPr="00136A8A">
        <w:rPr>
          <w:rFonts w:ascii="Times New Roman" w:hAnsi="Times New Roman" w:cs="Times New Roman"/>
          <w:sz w:val="24"/>
          <w:szCs w:val="24"/>
        </w:rPr>
        <w:t>;</w:t>
      </w:r>
    </w:p>
    <w:p w14:paraId="09444716" w14:textId="23826385" w:rsidR="00836DCC" w:rsidRPr="00136A8A" w:rsidRDefault="00836DCC" w:rsidP="00E1158C">
      <w:pPr>
        <w:numPr>
          <w:ilvl w:val="0"/>
          <w:numId w:val="14"/>
        </w:numPr>
        <w:tabs>
          <w:tab w:val="left" w:pos="270"/>
        </w:tabs>
        <w:spacing w:after="0" w:line="240" w:lineRule="auto"/>
        <w:ind w:hanging="720"/>
        <w:jc w:val="both"/>
        <w:rPr>
          <w:rFonts w:ascii="Times New Roman" w:hAnsi="Times New Roman" w:cs="Times New Roman"/>
          <w:sz w:val="24"/>
          <w:szCs w:val="24"/>
        </w:rPr>
      </w:pPr>
      <w:r w:rsidRPr="00136A8A">
        <w:rPr>
          <w:rFonts w:ascii="Times New Roman" w:hAnsi="Times New Roman" w:cs="Times New Roman"/>
          <w:sz w:val="24"/>
          <w:szCs w:val="24"/>
        </w:rPr>
        <w:t xml:space="preserve">Te jete </w:t>
      </w:r>
      <w:r w:rsidR="006019E7" w:rsidRPr="00136A8A">
        <w:rPr>
          <w:rFonts w:ascii="Times New Roman" w:hAnsi="Times New Roman" w:cs="Times New Roman"/>
          <w:sz w:val="24"/>
          <w:szCs w:val="24"/>
        </w:rPr>
        <w:t>i</w:t>
      </w:r>
      <w:r w:rsidRPr="00136A8A">
        <w:rPr>
          <w:rFonts w:ascii="Times New Roman" w:hAnsi="Times New Roman" w:cs="Times New Roman"/>
          <w:sz w:val="24"/>
          <w:szCs w:val="24"/>
        </w:rPr>
        <w:t xml:space="preserve"> pajisur me çertifikaten “Auditues i Brendshem ne Sektorin Publik”</w:t>
      </w:r>
    </w:p>
    <w:bookmarkEnd w:id="1"/>
    <w:bookmarkEnd w:id="2"/>
    <w:p w14:paraId="25A0FA5A" w14:textId="77777777" w:rsidR="00C91C02" w:rsidRPr="00136A8A" w:rsidRDefault="00C91C02" w:rsidP="00C91C02">
      <w:pPr>
        <w:jc w:val="both"/>
        <w:rPr>
          <w:rFonts w:ascii="Times New Roman" w:hAnsi="Times New Roman" w:cs="Times New Roman"/>
        </w:rPr>
      </w:pPr>
    </w:p>
    <w:p w14:paraId="349D84D2" w14:textId="77777777" w:rsidR="00E12514" w:rsidRPr="00136A8A" w:rsidRDefault="00E12514" w:rsidP="00E12514">
      <w:pPr>
        <w:rPr>
          <w:rFonts w:ascii="Times New Roman" w:hAnsi="Times New Roman" w:cs="Times New Roman"/>
          <w:b/>
          <w:sz w:val="24"/>
          <w:szCs w:val="24"/>
          <w:shd w:val="clear" w:color="auto" w:fill="FFFFFF"/>
        </w:rPr>
      </w:pPr>
      <w:r w:rsidRPr="00136A8A">
        <w:rPr>
          <w:rFonts w:ascii="Times New Roman" w:hAnsi="Times New Roman" w:cs="Times New Roman"/>
          <w:b/>
          <w:sz w:val="24"/>
          <w:szCs w:val="24"/>
          <w:shd w:val="clear" w:color="auto" w:fill="FFFFFF"/>
        </w:rPr>
        <w:t>Kërkesat e përgjithshme sipas nenit 21 të ligjit nr. 152/2013 i ndryshuar</w:t>
      </w:r>
    </w:p>
    <w:p w14:paraId="19FD4708" w14:textId="77777777" w:rsidR="00E12514" w:rsidRPr="00136A8A"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136A8A">
        <w:rPr>
          <w:rFonts w:ascii="Times New Roman" w:eastAsia="MS Mincho" w:hAnsi="Times New Roman" w:cs="Times New Roman"/>
          <w:color w:val="auto"/>
          <w:sz w:val="24"/>
          <w:szCs w:val="24"/>
        </w:rPr>
        <w:t xml:space="preserve">        a) </w:t>
      </w:r>
      <w:r w:rsidR="00E12514" w:rsidRPr="00136A8A">
        <w:rPr>
          <w:rFonts w:ascii="Times New Roman" w:eastAsia="MS Mincho" w:hAnsi="Times New Roman" w:cs="Times New Roman"/>
          <w:color w:val="auto"/>
          <w:sz w:val="24"/>
          <w:szCs w:val="24"/>
        </w:rPr>
        <w:t>të jetë shtetas shqiptar;</w:t>
      </w:r>
    </w:p>
    <w:p w14:paraId="249AB01C" w14:textId="77777777" w:rsidR="00E12514" w:rsidRPr="00136A8A"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136A8A">
        <w:rPr>
          <w:rFonts w:ascii="Times New Roman" w:eastAsia="MS Mincho" w:hAnsi="Times New Roman" w:cs="Times New Roman"/>
          <w:color w:val="auto"/>
          <w:sz w:val="24"/>
          <w:szCs w:val="24"/>
        </w:rPr>
        <w:t xml:space="preserve">        </w:t>
      </w:r>
      <w:r w:rsidR="00E12514" w:rsidRPr="00136A8A">
        <w:rPr>
          <w:rFonts w:ascii="Times New Roman" w:eastAsia="MS Mincho" w:hAnsi="Times New Roman" w:cs="Times New Roman"/>
          <w:color w:val="auto"/>
          <w:sz w:val="24"/>
          <w:szCs w:val="24"/>
        </w:rPr>
        <w:t>b) të ketë zotësi të plotë për të vepruar;</w:t>
      </w:r>
    </w:p>
    <w:p w14:paraId="5D62F078" w14:textId="77777777" w:rsidR="00E12514" w:rsidRPr="00136A8A"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136A8A">
        <w:rPr>
          <w:rFonts w:ascii="Times New Roman" w:eastAsia="MS Mincho" w:hAnsi="Times New Roman" w:cs="Times New Roman"/>
          <w:color w:val="auto"/>
          <w:sz w:val="24"/>
          <w:szCs w:val="24"/>
        </w:rPr>
        <w:t xml:space="preserve">        </w:t>
      </w:r>
      <w:r w:rsidR="00E12514" w:rsidRPr="00136A8A">
        <w:rPr>
          <w:rFonts w:ascii="Times New Roman" w:eastAsia="MS Mincho" w:hAnsi="Times New Roman" w:cs="Times New Roman"/>
          <w:color w:val="auto"/>
          <w:sz w:val="24"/>
          <w:szCs w:val="24"/>
        </w:rPr>
        <w:t>c) të zotërojë gjuhën shqipe, të shkruar dhe të folur;</w:t>
      </w:r>
    </w:p>
    <w:p w14:paraId="37B024AE" w14:textId="77777777" w:rsidR="00E12514" w:rsidRPr="00136A8A"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136A8A">
        <w:rPr>
          <w:rFonts w:ascii="Times New Roman" w:eastAsia="MS Mincho" w:hAnsi="Times New Roman" w:cs="Times New Roman"/>
          <w:color w:val="auto"/>
          <w:sz w:val="24"/>
          <w:szCs w:val="24"/>
        </w:rPr>
        <w:t xml:space="preserve">        </w:t>
      </w:r>
      <w:r w:rsidR="00E12514" w:rsidRPr="00136A8A">
        <w:rPr>
          <w:rFonts w:ascii="Times New Roman" w:eastAsia="MS Mincho" w:hAnsi="Times New Roman" w:cs="Times New Roman"/>
          <w:color w:val="auto"/>
          <w:sz w:val="24"/>
          <w:szCs w:val="24"/>
        </w:rPr>
        <w:t>ç) të jetë në kushte shëndetësore që e lejojnë të kryejë detyrën përkatëse;</w:t>
      </w:r>
    </w:p>
    <w:p w14:paraId="5F82F08F" w14:textId="77777777" w:rsidR="006D63A3" w:rsidRPr="00136A8A"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136A8A">
        <w:rPr>
          <w:rFonts w:ascii="Times New Roman" w:eastAsia="MS Mincho" w:hAnsi="Times New Roman" w:cs="Times New Roman"/>
          <w:color w:val="auto"/>
          <w:sz w:val="24"/>
          <w:szCs w:val="24"/>
        </w:rPr>
        <w:t xml:space="preserve">        </w:t>
      </w:r>
      <w:r w:rsidR="00E12514" w:rsidRPr="00136A8A">
        <w:rPr>
          <w:rFonts w:ascii="Times New Roman" w:eastAsia="MS Mincho" w:hAnsi="Times New Roman" w:cs="Times New Roman"/>
          <w:color w:val="auto"/>
          <w:sz w:val="24"/>
          <w:szCs w:val="24"/>
        </w:rPr>
        <w:t>d) të mos jetë i dënuar me vendim të formës së pre</w:t>
      </w:r>
      <w:r w:rsidRPr="00136A8A">
        <w:rPr>
          <w:rFonts w:ascii="Times New Roman" w:eastAsia="MS Mincho" w:hAnsi="Times New Roman" w:cs="Times New Roman"/>
          <w:color w:val="auto"/>
          <w:sz w:val="24"/>
          <w:szCs w:val="24"/>
        </w:rPr>
        <w:t xml:space="preserve">rë për kryerjen e një krimi apo </w:t>
      </w:r>
      <w:r w:rsidR="00E12514" w:rsidRPr="00136A8A">
        <w:rPr>
          <w:rFonts w:ascii="Times New Roman" w:eastAsia="MS Mincho" w:hAnsi="Times New Roman" w:cs="Times New Roman"/>
          <w:color w:val="auto"/>
          <w:sz w:val="24"/>
          <w:szCs w:val="24"/>
        </w:rPr>
        <w:t xml:space="preserve">për </w:t>
      </w:r>
    </w:p>
    <w:p w14:paraId="7B7BEF10" w14:textId="58A87419" w:rsidR="00E12514" w:rsidRPr="00136A8A" w:rsidRDefault="006D63A3"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136A8A">
        <w:rPr>
          <w:rFonts w:ascii="Times New Roman" w:eastAsia="MS Mincho" w:hAnsi="Times New Roman" w:cs="Times New Roman"/>
          <w:color w:val="auto"/>
          <w:sz w:val="24"/>
          <w:szCs w:val="24"/>
        </w:rPr>
        <w:t xml:space="preserve">            </w:t>
      </w:r>
      <w:r w:rsidR="00E12514" w:rsidRPr="00136A8A">
        <w:rPr>
          <w:rFonts w:ascii="Times New Roman" w:eastAsia="MS Mincho" w:hAnsi="Times New Roman" w:cs="Times New Roman"/>
          <w:color w:val="auto"/>
          <w:sz w:val="24"/>
          <w:szCs w:val="24"/>
        </w:rPr>
        <w:t>kryerjen e një kundërvajtjeje penale me dashje;</w:t>
      </w:r>
    </w:p>
    <w:p w14:paraId="1378CD87" w14:textId="77777777" w:rsidR="00533AB5" w:rsidRPr="00136A8A"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136A8A">
        <w:rPr>
          <w:rFonts w:ascii="Times New Roman" w:eastAsia="MS Mincho" w:hAnsi="Times New Roman" w:cs="Times New Roman"/>
          <w:color w:val="auto"/>
          <w:sz w:val="24"/>
          <w:szCs w:val="24"/>
        </w:rPr>
        <w:t xml:space="preserve">      </w:t>
      </w:r>
      <w:r w:rsidR="00E12514" w:rsidRPr="00136A8A">
        <w:rPr>
          <w:rFonts w:ascii="Times New Roman" w:eastAsia="MS Mincho" w:hAnsi="Times New Roman" w:cs="Times New Roman"/>
          <w:color w:val="auto"/>
          <w:sz w:val="24"/>
          <w:szCs w:val="24"/>
        </w:rPr>
        <w:t xml:space="preserve">dh) ndaj tij të mos jetë marrë masa disiplinore e </w:t>
      </w:r>
      <w:r w:rsidRPr="00136A8A">
        <w:rPr>
          <w:rFonts w:ascii="Times New Roman" w:eastAsia="MS Mincho" w:hAnsi="Times New Roman" w:cs="Times New Roman"/>
          <w:color w:val="auto"/>
          <w:sz w:val="24"/>
          <w:szCs w:val="24"/>
        </w:rPr>
        <w:t xml:space="preserve">largimit nga shërbimi civil, që </w:t>
      </w:r>
      <w:r w:rsidR="00E12514" w:rsidRPr="00136A8A">
        <w:rPr>
          <w:rFonts w:ascii="Times New Roman" w:eastAsia="MS Mincho" w:hAnsi="Times New Roman" w:cs="Times New Roman"/>
          <w:color w:val="auto"/>
          <w:sz w:val="24"/>
          <w:szCs w:val="24"/>
        </w:rPr>
        <w:t xml:space="preserve">nuk është shuar </w:t>
      </w:r>
      <w:r w:rsidR="00533AB5" w:rsidRPr="00136A8A">
        <w:rPr>
          <w:rFonts w:ascii="Times New Roman" w:eastAsia="MS Mincho" w:hAnsi="Times New Roman" w:cs="Times New Roman"/>
          <w:color w:val="auto"/>
          <w:sz w:val="24"/>
          <w:szCs w:val="24"/>
        </w:rPr>
        <w:t xml:space="preserve">  </w:t>
      </w:r>
    </w:p>
    <w:p w14:paraId="5C8F406E" w14:textId="647188A3" w:rsidR="00E12514" w:rsidRPr="00136A8A" w:rsidRDefault="00533AB5"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136A8A">
        <w:rPr>
          <w:rFonts w:ascii="Times New Roman" w:eastAsia="MS Mincho" w:hAnsi="Times New Roman" w:cs="Times New Roman"/>
          <w:color w:val="auto"/>
          <w:sz w:val="24"/>
          <w:szCs w:val="24"/>
        </w:rPr>
        <w:t xml:space="preserve">            </w:t>
      </w:r>
      <w:r w:rsidR="00E12514" w:rsidRPr="00136A8A">
        <w:rPr>
          <w:rFonts w:ascii="Times New Roman" w:eastAsia="MS Mincho" w:hAnsi="Times New Roman" w:cs="Times New Roman"/>
          <w:color w:val="auto"/>
          <w:sz w:val="24"/>
          <w:szCs w:val="24"/>
        </w:rPr>
        <w:t>sipas këtij ligji;</w:t>
      </w:r>
    </w:p>
    <w:p w14:paraId="27A0F2E5" w14:textId="77777777" w:rsidR="00533AB5" w:rsidRPr="00136A8A"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136A8A">
        <w:rPr>
          <w:rFonts w:ascii="Times New Roman" w:eastAsia="MS Mincho" w:hAnsi="Times New Roman" w:cs="Times New Roman"/>
          <w:color w:val="auto"/>
          <w:sz w:val="24"/>
          <w:szCs w:val="24"/>
        </w:rPr>
        <w:t xml:space="preserve">       </w:t>
      </w:r>
      <w:r w:rsidR="00E12514" w:rsidRPr="00136A8A">
        <w:rPr>
          <w:rFonts w:ascii="Times New Roman" w:eastAsia="MS Mincho" w:hAnsi="Times New Roman" w:cs="Times New Roman"/>
          <w:color w:val="auto"/>
          <w:sz w:val="24"/>
          <w:szCs w:val="24"/>
        </w:rPr>
        <w:t>e) të plotësojë kërkesat e posaçme për nivelin e a</w:t>
      </w:r>
      <w:r w:rsidRPr="00136A8A">
        <w:rPr>
          <w:rFonts w:ascii="Times New Roman" w:eastAsia="MS Mincho" w:hAnsi="Times New Roman" w:cs="Times New Roman"/>
          <w:color w:val="auto"/>
          <w:sz w:val="24"/>
          <w:szCs w:val="24"/>
        </w:rPr>
        <w:t xml:space="preserve">rsimit, përvojës dhe kërkesat e tjera të </w:t>
      </w:r>
    </w:p>
    <w:p w14:paraId="7EA7B378" w14:textId="46879FF1" w:rsidR="00E12514" w:rsidRPr="00136A8A" w:rsidRDefault="00533AB5"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136A8A">
        <w:rPr>
          <w:rFonts w:ascii="Times New Roman" w:eastAsia="MS Mincho" w:hAnsi="Times New Roman" w:cs="Times New Roman"/>
          <w:color w:val="auto"/>
          <w:sz w:val="24"/>
          <w:szCs w:val="24"/>
        </w:rPr>
        <w:t xml:space="preserve">           </w:t>
      </w:r>
      <w:r w:rsidR="00E12514" w:rsidRPr="00136A8A">
        <w:rPr>
          <w:rFonts w:ascii="Times New Roman" w:eastAsia="MS Mincho" w:hAnsi="Times New Roman" w:cs="Times New Roman"/>
          <w:color w:val="auto"/>
          <w:sz w:val="24"/>
          <w:szCs w:val="24"/>
        </w:rPr>
        <w:t>posaçme për kategorinë, klasën, grupin dhe pozicionin përkatës.</w:t>
      </w:r>
    </w:p>
    <w:p w14:paraId="029CF7EF" w14:textId="77777777" w:rsidR="00575FA4" w:rsidRPr="00575FA4" w:rsidRDefault="00575FA4" w:rsidP="00575FA4">
      <w:pPr>
        <w:autoSpaceDE w:val="0"/>
        <w:autoSpaceDN w:val="0"/>
        <w:adjustRightInd w:val="0"/>
        <w:spacing w:after="0" w:line="240" w:lineRule="auto"/>
        <w:rPr>
          <w:rFonts w:ascii="Times New Roman" w:eastAsia="MS Mincho" w:hAnsi="Times New Roman" w:cs="Times New Roman"/>
          <w:color w:val="auto"/>
          <w:sz w:val="24"/>
          <w:szCs w:val="24"/>
        </w:rPr>
      </w:pPr>
    </w:p>
    <w:p w14:paraId="51F9EBD5" w14:textId="77777777" w:rsidR="005B4D17" w:rsidRPr="005B4D17" w:rsidRDefault="005B4D17" w:rsidP="005B4D17">
      <w:pPr>
        <w:pStyle w:val="ListParagraph"/>
        <w:spacing w:after="0" w:line="240" w:lineRule="auto"/>
        <w:rPr>
          <w:rFonts w:asciiTheme="minorHAnsi" w:hAnsiTheme="minorHAnsi" w:cstheme="minorHAnsi"/>
          <w:sz w:val="24"/>
          <w:szCs w:val="24"/>
        </w:rPr>
      </w:pPr>
    </w:p>
    <w:tbl>
      <w:tblPr>
        <w:tblW w:w="9855" w:type="dxa"/>
        <w:tblInd w:w="-115" w:type="dxa"/>
        <w:tblBorders>
          <w:bottom w:val="single" w:sz="8" w:space="0" w:color="000000"/>
        </w:tblBorders>
        <w:tblLayout w:type="fixed"/>
        <w:tblCellMar>
          <w:left w:w="115" w:type="dxa"/>
          <w:right w:w="115" w:type="dxa"/>
        </w:tblCellMar>
        <w:tblLook w:val="04A0" w:firstRow="1" w:lastRow="0" w:firstColumn="1" w:lastColumn="0" w:noHBand="0" w:noVBand="1"/>
      </w:tblPr>
      <w:tblGrid>
        <w:gridCol w:w="817"/>
        <w:gridCol w:w="9038"/>
      </w:tblGrid>
      <w:tr w:rsidR="00C91C02" w14:paraId="4D533C70" w14:textId="77777777" w:rsidTr="00C91C0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BD930E1" w14:textId="77777777" w:rsidR="00C91C02" w:rsidRDefault="00C91C02">
            <w:pPr>
              <w:spacing w:after="0" w:line="240" w:lineRule="auto"/>
              <w:jc w:val="center"/>
              <w:rPr>
                <w:lang w:val="en-GB" w:eastAsia="en-GB"/>
              </w:rPr>
            </w:pPr>
            <w:r>
              <w:rPr>
                <w:b/>
                <w:color w:val="FFFFFF"/>
                <w:sz w:val="28"/>
                <w:szCs w:val="28"/>
                <w:lang w:val="en-GB" w:eastAsia="en-GB"/>
              </w:rPr>
              <w:t>1.2</w:t>
            </w:r>
          </w:p>
        </w:tc>
        <w:tc>
          <w:tcPr>
            <w:tcW w:w="9038" w:type="dxa"/>
            <w:tcBorders>
              <w:top w:val="nil"/>
              <w:left w:val="single" w:sz="8" w:space="0" w:color="000000"/>
              <w:bottom w:val="single" w:sz="8" w:space="0" w:color="000000"/>
              <w:right w:val="nil"/>
            </w:tcBorders>
            <w:vAlign w:val="center"/>
            <w:hideMark/>
          </w:tcPr>
          <w:p w14:paraId="56351429" w14:textId="77777777" w:rsidR="00C91C02" w:rsidRDefault="00C91C02">
            <w:pPr>
              <w:spacing w:after="0" w:line="240" w:lineRule="auto"/>
              <w:rPr>
                <w:lang w:val="en-GB" w:eastAsia="en-GB"/>
              </w:rPr>
            </w:pPr>
            <w:r>
              <w:rPr>
                <w:b/>
                <w:sz w:val="24"/>
                <w:szCs w:val="24"/>
                <w:lang w:val="en-GB" w:eastAsia="en-GB"/>
              </w:rPr>
              <w:t>DOKUMENTACIONI, MËNYRA DHE AFATI I DORËZIMIT</w:t>
            </w:r>
          </w:p>
        </w:tc>
      </w:tr>
    </w:tbl>
    <w:p w14:paraId="0D4282D6" w14:textId="77777777" w:rsidR="00C91C02" w:rsidRDefault="00C91C02" w:rsidP="00C91C02">
      <w:pPr>
        <w:jc w:val="both"/>
      </w:pPr>
    </w:p>
    <w:p w14:paraId="4BA1FFAB" w14:textId="77777777" w:rsidR="00C91C02" w:rsidRPr="00136A8A" w:rsidRDefault="00C91C02" w:rsidP="00C91C02">
      <w:pPr>
        <w:jc w:val="both"/>
        <w:rPr>
          <w:rFonts w:ascii="Times New Roman" w:hAnsi="Times New Roman" w:cs="Times New Roman"/>
          <w:sz w:val="24"/>
          <w:szCs w:val="24"/>
        </w:rPr>
      </w:pPr>
      <w:r w:rsidRPr="00136A8A">
        <w:rPr>
          <w:rFonts w:ascii="Times New Roman" w:hAnsi="Times New Roman" w:cs="Times New Roman"/>
          <w:sz w:val="24"/>
          <w:szCs w:val="24"/>
        </w:rPr>
        <w:t>Kandidatët që aplikojnë duhet të dorëzojnë</w:t>
      </w:r>
      <w:r w:rsidR="00FF43C1" w:rsidRPr="00136A8A">
        <w:rPr>
          <w:rFonts w:ascii="Times New Roman" w:hAnsi="Times New Roman" w:cs="Times New Roman"/>
          <w:sz w:val="24"/>
          <w:szCs w:val="24"/>
        </w:rPr>
        <w:t xml:space="preserve"> pranë Bashkisë Përmet</w:t>
      </w:r>
      <w:r w:rsidRPr="00136A8A">
        <w:rPr>
          <w:rFonts w:ascii="Times New Roman" w:hAnsi="Times New Roman" w:cs="Times New Roman"/>
          <w:sz w:val="24"/>
          <w:szCs w:val="24"/>
        </w:rPr>
        <w:t xml:space="preserve"> dokumentat si më poshtë: </w:t>
      </w:r>
    </w:p>
    <w:p w14:paraId="69E0C32F" w14:textId="0A4019B4" w:rsidR="00C91C02" w:rsidRPr="00524FF6" w:rsidRDefault="00F270EF" w:rsidP="00506202">
      <w:pPr>
        <w:pStyle w:val="ListParagraph"/>
        <w:numPr>
          <w:ilvl w:val="0"/>
          <w:numId w:val="21"/>
        </w:numPr>
        <w:rPr>
          <w:rFonts w:ascii="Times New Roman" w:hAnsi="Times New Roman" w:cs="Times New Roman"/>
          <w:b/>
          <w:i/>
          <w:highlight w:val="yellow"/>
        </w:rPr>
      </w:pPr>
      <w:r w:rsidRPr="00506202">
        <w:rPr>
          <w:rFonts w:ascii="Times New Roman" w:hAnsi="Times New Roman" w:cs="Times New Roman"/>
          <w:sz w:val="24"/>
          <w:szCs w:val="24"/>
          <w:shd w:val="clear" w:color="auto" w:fill="FFFFFF"/>
        </w:rPr>
        <w:t>Jetëshkrim i plotësuar në përputhje me dokumentin tip që e gjeni në linkun:http://dap.gov.al/legjislacioni/udhezime-manuale/60-jeteshkrimi-standard</w:t>
      </w:r>
      <w:r w:rsidR="005B4D17" w:rsidRPr="00506202">
        <w:rPr>
          <w:rFonts w:ascii="Times New Roman" w:hAnsi="Times New Roman" w:cs="Times New Roman"/>
          <w:sz w:val="24"/>
          <w:szCs w:val="24"/>
        </w:rPr>
        <w:t xml:space="preserve"> </w:t>
      </w:r>
      <w:r w:rsidR="005B4D17" w:rsidRPr="00506202">
        <w:rPr>
          <w:rFonts w:ascii="Times New Roman" w:hAnsi="Times New Roman" w:cs="Times New Roman"/>
          <w:sz w:val="24"/>
          <w:szCs w:val="24"/>
        </w:rPr>
        <w:br/>
      </w:r>
      <w:r w:rsidR="005B4D17" w:rsidRPr="00506202">
        <w:rPr>
          <w:rFonts w:ascii="Times New Roman" w:hAnsi="Times New Roman" w:cs="Times New Roman"/>
          <w:sz w:val="24"/>
          <w:szCs w:val="24"/>
          <w:shd w:val="clear" w:color="auto" w:fill="FFFFFF"/>
        </w:rPr>
        <w:t xml:space="preserve">b - Fotokopje </w:t>
      </w:r>
      <w:r w:rsidR="00FF43C1" w:rsidRPr="00506202">
        <w:rPr>
          <w:rFonts w:ascii="Times New Roman" w:hAnsi="Times New Roman" w:cs="Times New Roman"/>
          <w:sz w:val="24"/>
          <w:szCs w:val="24"/>
          <w:shd w:val="clear" w:color="auto" w:fill="FFFFFF"/>
        </w:rPr>
        <w:t>e noterizuar e</w:t>
      </w:r>
      <w:r w:rsidR="005B4D17" w:rsidRPr="00506202">
        <w:rPr>
          <w:rFonts w:ascii="Times New Roman" w:hAnsi="Times New Roman" w:cs="Times New Roman"/>
          <w:sz w:val="24"/>
          <w:szCs w:val="24"/>
          <w:shd w:val="clear" w:color="auto" w:fill="FFFFFF"/>
        </w:rPr>
        <w:t xml:space="preserve"> diplomës</w:t>
      </w:r>
      <w:r w:rsidR="00FF43C1" w:rsidRPr="00506202">
        <w:rPr>
          <w:rFonts w:ascii="Times New Roman" w:hAnsi="Times New Roman" w:cs="Times New Roman"/>
          <w:sz w:val="24"/>
          <w:szCs w:val="24"/>
          <w:shd w:val="clear" w:color="auto" w:fill="FFFFFF"/>
        </w:rPr>
        <w:t>/listës së notave</w:t>
      </w:r>
      <w:r w:rsidR="005B4D17" w:rsidRPr="00506202">
        <w:rPr>
          <w:rFonts w:ascii="Times New Roman" w:hAnsi="Times New Roman" w:cs="Times New Roman"/>
          <w:sz w:val="24"/>
          <w:szCs w:val="24"/>
          <w:shd w:val="clear" w:color="auto" w:fill="FFFFFF"/>
        </w:rPr>
        <w:t xml:space="preserve"> (përfshirë edhe diplomën Bachelor). Për diplomat e marra jashtë Republikës së Shqipërisë të përcillet njehsimi nga Ministria e Arsimit dhe e Sportit;</w:t>
      </w:r>
      <w:r w:rsidR="005B4D17" w:rsidRPr="00506202">
        <w:rPr>
          <w:rFonts w:ascii="Times New Roman" w:hAnsi="Times New Roman" w:cs="Times New Roman"/>
          <w:sz w:val="24"/>
          <w:szCs w:val="24"/>
        </w:rPr>
        <w:br/>
      </w:r>
      <w:r w:rsidR="005B4D17" w:rsidRPr="00506202">
        <w:rPr>
          <w:rFonts w:ascii="Times New Roman" w:hAnsi="Times New Roman" w:cs="Times New Roman"/>
          <w:sz w:val="24"/>
          <w:szCs w:val="24"/>
          <w:shd w:val="clear" w:color="auto" w:fill="FFFFFF"/>
        </w:rPr>
        <w:t>c - Fotokopje të librezës së punës (të gjitha faqet që vërtetojnë eksperiencën në punë);</w:t>
      </w:r>
      <w:r w:rsidR="005B4D17" w:rsidRPr="00506202">
        <w:rPr>
          <w:rFonts w:ascii="Times New Roman" w:hAnsi="Times New Roman" w:cs="Times New Roman"/>
          <w:sz w:val="24"/>
          <w:szCs w:val="24"/>
        </w:rPr>
        <w:t> </w:t>
      </w:r>
      <w:r w:rsidR="005B4D17" w:rsidRPr="00506202">
        <w:rPr>
          <w:rFonts w:ascii="Times New Roman" w:hAnsi="Times New Roman" w:cs="Times New Roman"/>
          <w:sz w:val="24"/>
          <w:szCs w:val="24"/>
        </w:rPr>
        <w:br/>
      </w:r>
      <w:r w:rsidR="005B4D17" w:rsidRPr="00506202">
        <w:rPr>
          <w:rFonts w:ascii="Times New Roman" w:hAnsi="Times New Roman" w:cs="Times New Roman"/>
          <w:sz w:val="24"/>
          <w:szCs w:val="24"/>
          <w:shd w:val="clear" w:color="auto" w:fill="FFFFFF"/>
        </w:rPr>
        <w:t>d - Fotokopje të letërnjoftimit (ID);</w:t>
      </w:r>
      <w:r w:rsidR="005B4D17" w:rsidRPr="00506202">
        <w:rPr>
          <w:rFonts w:ascii="Times New Roman" w:hAnsi="Times New Roman" w:cs="Times New Roman"/>
          <w:sz w:val="24"/>
          <w:szCs w:val="24"/>
        </w:rPr>
        <w:t> </w:t>
      </w:r>
      <w:r w:rsidR="005B4D17" w:rsidRPr="00506202">
        <w:rPr>
          <w:rFonts w:ascii="Times New Roman" w:hAnsi="Times New Roman" w:cs="Times New Roman"/>
          <w:sz w:val="24"/>
          <w:szCs w:val="24"/>
        </w:rPr>
        <w:br/>
      </w:r>
      <w:r w:rsidR="005B4D17" w:rsidRPr="00506202">
        <w:rPr>
          <w:rFonts w:ascii="Times New Roman" w:hAnsi="Times New Roman" w:cs="Times New Roman"/>
          <w:sz w:val="24"/>
          <w:szCs w:val="24"/>
          <w:shd w:val="clear" w:color="auto" w:fill="FFFFFF"/>
        </w:rPr>
        <w:t>e - Vërtetim të gjendjes shëndetësore;</w:t>
      </w:r>
      <w:r w:rsidR="005B4D17" w:rsidRPr="00506202">
        <w:rPr>
          <w:rFonts w:ascii="Times New Roman" w:hAnsi="Times New Roman" w:cs="Times New Roman"/>
          <w:sz w:val="24"/>
          <w:szCs w:val="24"/>
        </w:rPr>
        <w:t> </w:t>
      </w:r>
      <w:r w:rsidR="005B4D17" w:rsidRPr="00506202">
        <w:rPr>
          <w:rFonts w:ascii="Times New Roman" w:hAnsi="Times New Roman" w:cs="Times New Roman"/>
          <w:sz w:val="24"/>
          <w:szCs w:val="24"/>
        </w:rPr>
        <w:br/>
      </w:r>
      <w:r w:rsidR="005B4D17" w:rsidRPr="00506202">
        <w:rPr>
          <w:rFonts w:ascii="Times New Roman" w:hAnsi="Times New Roman" w:cs="Times New Roman"/>
          <w:sz w:val="24"/>
          <w:szCs w:val="24"/>
          <w:shd w:val="clear" w:color="auto" w:fill="FFFFFF"/>
        </w:rPr>
        <w:t>f - Vetëdeklarim të gjendjes gjyqësore;</w:t>
      </w:r>
      <w:r w:rsidR="005B4D17" w:rsidRPr="00506202">
        <w:rPr>
          <w:rFonts w:ascii="Times New Roman" w:hAnsi="Times New Roman" w:cs="Times New Roman"/>
          <w:sz w:val="24"/>
          <w:szCs w:val="24"/>
        </w:rPr>
        <w:t> </w:t>
      </w:r>
      <w:r w:rsidR="005B4D17" w:rsidRPr="00506202">
        <w:rPr>
          <w:rFonts w:ascii="Times New Roman" w:hAnsi="Times New Roman" w:cs="Times New Roman"/>
          <w:sz w:val="24"/>
          <w:szCs w:val="24"/>
        </w:rPr>
        <w:br/>
      </w:r>
      <w:r w:rsidR="005B4D17" w:rsidRPr="00506202">
        <w:rPr>
          <w:rFonts w:ascii="Times New Roman" w:hAnsi="Times New Roman" w:cs="Times New Roman"/>
          <w:sz w:val="24"/>
          <w:szCs w:val="24"/>
          <w:shd w:val="clear" w:color="auto" w:fill="FFFFFF"/>
        </w:rPr>
        <w:t>g - Vlerësimin e fundit nga eprori direkt;</w:t>
      </w:r>
      <w:r w:rsidR="005B4D17" w:rsidRPr="00506202">
        <w:rPr>
          <w:rFonts w:ascii="Times New Roman" w:hAnsi="Times New Roman" w:cs="Times New Roman"/>
          <w:sz w:val="24"/>
          <w:szCs w:val="24"/>
        </w:rPr>
        <w:br/>
      </w:r>
      <w:r w:rsidR="005B4D17" w:rsidRPr="00506202">
        <w:rPr>
          <w:rFonts w:ascii="Times New Roman" w:hAnsi="Times New Roman" w:cs="Times New Roman"/>
          <w:sz w:val="24"/>
          <w:szCs w:val="24"/>
          <w:shd w:val="clear" w:color="auto" w:fill="FFFFFF"/>
        </w:rPr>
        <w:t>h - Vërtetim nga institucioni që nuk ka masë disiplinore në fuqi;</w:t>
      </w:r>
      <w:r w:rsidR="005B4D17" w:rsidRPr="00506202">
        <w:rPr>
          <w:rFonts w:ascii="Times New Roman" w:hAnsi="Times New Roman" w:cs="Times New Roman"/>
          <w:sz w:val="24"/>
          <w:szCs w:val="24"/>
        </w:rPr>
        <w:br/>
      </w:r>
      <w:r w:rsidR="005B4D17" w:rsidRPr="00506202">
        <w:rPr>
          <w:rFonts w:ascii="Times New Roman" w:hAnsi="Times New Roman" w:cs="Times New Roman"/>
          <w:sz w:val="24"/>
          <w:szCs w:val="24"/>
          <w:shd w:val="clear" w:color="auto" w:fill="FFFFFF"/>
        </w:rPr>
        <w:t>i - Çdo dokumentacion tjetër që vërteton trajnimet, kualifikimet, arsimin shtesë, vlerësimet pozitive apo të tjera të përmendura në jetëshkrimin tuaj;</w:t>
      </w:r>
      <w:r w:rsidR="005B4D17" w:rsidRPr="00506202">
        <w:rPr>
          <w:rFonts w:ascii="Times New Roman" w:hAnsi="Times New Roman" w:cs="Times New Roman"/>
        </w:rPr>
        <w:br/>
      </w:r>
      <w:r w:rsidR="005B4D17" w:rsidRPr="00506202">
        <w:rPr>
          <w:rFonts w:ascii="Times New Roman" w:hAnsi="Times New Roman" w:cs="Times New Roman"/>
        </w:rPr>
        <w:br/>
      </w:r>
      <w:r w:rsidR="005B4D17" w:rsidRPr="00524FF6">
        <w:rPr>
          <w:rFonts w:ascii="Times New Roman" w:hAnsi="Times New Roman" w:cs="Times New Roman"/>
          <w:bCs/>
          <w:i/>
          <w:highlight w:val="yellow"/>
        </w:rPr>
        <w:t>Dokumentat duhet të dorëzohen me po</w:t>
      </w:r>
      <w:r w:rsidR="005F10DC" w:rsidRPr="00524FF6">
        <w:rPr>
          <w:rFonts w:ascii="Times New Roman" w:hAnsi="Times New Roman" w:cs="Times New Roman"/>
          <w:bCs/>
          <w:i/>
          <w:highlight w:val="yellow"/>
        </w:rPr>
        <w:t xml:space="preserve">stë </w:t>
      </w:r>
      <w:r w:rsidR="006B769F" w:rsidRPr="00524FF6">
        <w:rPr>
          <w:rFonts w:ascii="Times New Roman" w:hAnsi="Times New Roman" w:cs="Times New Roman"/>
          <w:bCs/>
          <w:i/>
          <w:highlight w:val="yellow"/>
        </w:rPr>
        <w:t>ose dorazi</w:t>
      </w:r>
      <w:r w:rsidR="005F10DC" w:rsidRPr="00524FF6">
        <w:rPr>
          <w:rFonts w:ascii="Times New Roman" w:hAnsi="Times New Roman" w:cs="Times New Roman"/>
          <w:bCs/>
          <w:i/>
          <w:highlight w:val="yellow"/>
        </w:rPr>
        <w:t xml:space="preserve"> në Zyrën e Administratës së</w:t>
      </w:r>
      <w:r w:rsidR="005B4D17" w:rsidRPr="00524FF6">
        <w:rPr>
          <w:rFonts w:ascii="Times New Roman" w:hAnsi="Times New Roman" w:cs="Times New Roman"/>
          <w:bCs/>
          <w:i/>
          <w:highlight w:val="yellow"/>
        </w:rPr>
        <w:t xml:space="preserve"> Bas</w:t>
      </w:r>
      <w:r w:rsidR="005F10DC" w:rsidRPr="00524FF6">
        <w:rPr>
          <w:rFonts w:ascii="Times New Roman" w:hAnsi="Times New Roman" w:cs="Times New Roman"/>
          <w:bCs/>
          <w:i/>
          <w:highlight w:val="yellow"/>
        </w:rPr>
        <w:t>hkisë Pë</w:t>
      </w:r>
      <w:r w:rsidR="00394E5C" w:rsidRPr="00524FF6">
        <w:rPr>
          <w:rFonts w:ascii="Times New Roman" w:hAnsi="Times New Roman" w:cs="Times New Roman"/>
          <w:bCs/>
          <w:i/>
          <w:highlight w:val="yellow"/>
        </w:rPr>
        <w:t>rmet</w:t>
      </w:r>
      <w:r w:rsidR="005F10DC" w:rsidRPr="00524FF6">
        <w:rPr>
          <w:rFonts w:ascii="Times New Roman" w:hAnsi="Times New Roman" w:cs="Times New Roman"/>
          <w:bCs/>
          <w:i/>
          <w:highlight w:val="yellow"/>
        </w:rPr>
        <w:t xml:space="preserve"> me adresë </w:t>
      </w:r>
      <w:r w:rsidR="006B769F" w:rsidRPr="00524FF6">
        <w:rPr>
          <w:rFonts w:ascii="Times New Roman" w:hAnsi="Times New Roman" w:cs="Times New Roman"/>
          <w:bCs/>
          <w:i/>
          <w:highlight w:val="yellow"/>
        </w:rPr>
        <w:t xml:space="preserve"> </w:t>
      </w:r>
      <w:r w:rsidR="005F10DC" w:rsidRPr="00524FF6">
        <w:rPr>
          <w:rFonts w:ascii="Times New Roman" w:hAnsi="Times New Roman" w:cs="Times New Roman"/>
          <w:bCs/>
          <w:i/>
          <w:highlight w:val="yellow"/>
        </w:rPr>
        <w:t xml:space="preserve">Sheshi “Abdyl Frashëri “ </w:t>
      </w:r>
      <w:r w:rsidR="006B769F" w:rsidRPr="00524FF6">
        <w:rPr>
          <w:rFonts w:ascii="Times New Roman" w:hAnsi="Times New Roman" w:cs="Times New Roman"/>
          <w:bCs/>
          <w:i/>
          <w:highlight w:val="yellow"/>
        </w:rPr>
        <w:t xml:space="preserve">, kati katërt </w:t>
      </w:r>
      <w:r w:rsidR="00394E5C" w:rsidRPr="00524FF6">
        <w:rPr>
          <w:rFonts w:ascii="Times New Roman" w:hAnsi="Times New Roman" w:cs="Times New Roman"/>
          <w:bCs/>
          <w:i/>
          <w:highlight w:val="yellow"/>
        </w:rPr>
        <w:t xml:space="preserve">brenda datës  </w:t>
      </w:r>
      <w:r w:rsidR="00001152">
        <w:rPr>
          <w:rFonts w:ascii="Times New Roman" w:hAnsi="Times New Roman" w:cs="Times New Roman"/>
          <w:bCs/>
          <w:i/>
          <w:highlight w:val="yellow"/>
        </w:rPr>
        <w:t>18</w:t>
      </w:r>
      <w:r w:rsidR="004E0078" w:rsidRPr="00524FF6">
        <w:rPr>
          <w:rFonts w:ascii="Times New Roman" w:hAnsi="Times New Roman" w:cs="Times New Roman"/>
          <w:bCs/>
          <w:i/>
          <w:highlight w:val="yellow"/>
        </w:rPr>
        <w:t>.</w:t>
      </w:r>
      <w:r w:rsidR="00001152">
        <w:rPr>
          <w:rFonts w:ascii="Times New Roman" w:hAnsi="Times New Roman" w:cs="Times New Roman"/>
          <w:bCs/>
          <w:i/>
          <w:highlight w:val="yellow"/>
        </w:rPr>
        <w:t>02</w:t>
      </w:r>
      <w:r w:rsidR="00E57AFB" w:rsidRPr="00524FF6">
        <w:rPr>
          <w:rFonts w:ascii="Times New Roman" w:hAnsi="Times New Roman" w:cs="Times New Roman"/>
          <w:bCs/>
          <w:i/>
          <w:highlight w:val="yellow"/>
        </w:rPr>
        <w:t>.</w:t>
      </w:r>
      <w:r w:rsidR="00ED1D3E" w:rsidRPr="00524FF6">
        <w:rPr>
          <w:rFonts w:ascii="Times New Roman" w:hAnsi="Times New Roman" w:cs="Times New Roman"/>
          <w:bCs/>
          <w:i/>
          <w:highlight w:val="yellow"/>
        </w:rPr>
        <w:t>20</w:t>
      </w:r>
      <w:r w:rsidR="00483197" w:rsidRPr="00524FF6">
        <w:rPr>
          <w:rFonts w:ascii="Times New Roman" w:hAnsi="Times New Roman" w:cs="Times New Roman"/>
          <w:bCs/>
          <w:i/>
          <w:highlight w:val="yellow"/>
        </w:rPr>
        <w:t>2</w:t>
      </w:r>
      <w:r w:rsidR="00001152">
        <w:rPr>
          <w:rFonts w:ascii="Times New Roman" w:hAnsi="Times New Roman" w:cs="Times New Roman"/>
          <w:bCs/>
          <w:i/>
          <w:highlight w:val="yellow"/>
        </w:rPr>
        <w:t>6</w:t>
      </w:r>
    </w:p>
    <w:p w14:paraId="21D2CD87" w14:textId="77777777" w:rsidR="00506202" w:rsidRPr="00506202" w:rsidRDefault="00506202" w:rsidP="00506202">
      <w:pPr>
        <w:pStyle w:val="ListParagraph"/>
        <w:rPr>
          <w:rFonts w:ascii="Times New Roman" w:hAnsi="Times New Roman" w:cs="Times New Roman"/>
          <w:sz w:val="24"/>
          <w:szCs w:val="24"/>
          <w:shd w:val="clear" w:color="auto" w:fill="FFFFFF"/>
        </w:rPr>
      </w:pPr>
    </w:p>
    <w:tbl>
      <w:tblPr>
        <w:tblW w:w="9810"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5"/>
        <w:gridCol w:w="8995"/>
      </w:tblGrid>
      <w:tr w:rsidR="00C91C02" w14:paraId="3C37ED5D" w14:textId="77777777" w:rsidTr="00C91C0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EACD8E8" w14:textId="77777777" w:rsidR="00C91C02" w:rsidRDefault="00C91C02">
            <w:pPr>
              <w:spacing w:after="0" w:line="240" w:lineRule="auto"/>
              <w:jc w:val="center"/>
              <w:rPr>
                <w:lang w:val="en-GB" w:eastAsia="en-GB"/>
              </w:rPr>
            </w:pPr>
            <w:r>
              <w:rPr>
                <w:b/>
                <w:color w:val="FFFFFF"/>
                <w:sz w:val="28"/>
                <w:szCs w:val="28"/>
                <w:lang w:val="en-GB" w:eastAsia="en-GB"/>
              </w:rPr>
              <w:lastRenderedPageBreak/>
              <w:t>1.3</w:t>
            </w:r>
          </w:p>
        </w:tc>
        <w:tc>
          <w:tcPr>
            <w:tcW w:w="8994" w:type="dxa"/>
            <w:tcBorders>
              <w:top w:val="nil"/>
              <w:left w:val="single" w:sz="8" w:space="0" w:color="000000"/>
              <w:bottom w:val="single" w:sz="8" w:space="0" w:color="000000"/>
              <w:right w:val="nil"/>
            </w:tcBorders>
            <w:vAlign w:val="center"/>
            <w:hideMark/>
          </w:tcPr>
          <w:p w14:paraId="780A3FA1" w14:textId="77777777" w:rsidR="00C91C02" w:rsidRDefault="00C91C02">
            <w:pPr>
              <w:spacing w:after="0" w:line="240" w:lineRule="auto"/>
              <w:rPr>
                <w:lang w:val="en-GB" w:eastAsia="en-GB"/>
              </w:rPr>
            </w:pPr>
            <w:r>
              <w:rPr>
                <w:b/>
                <w:sz w:val="24"/>
                <w:szCs w:val="24"/>
                <w:lang w:val="en-GB" w:eastAsia="en-GB"/>
              </w:rPr>
              <w:t>REZULTATET PËR FAZËN E VERIFIKIMIT PARAPRAK</w:t>
            </w:r>
          </w:p>
        </w:tc>
      </w:tr>
    </w:tbl>
    <w:p w14:paraId="4899D596" w14:textId="77777777" w:rsidR="00C91C02" w:rsidRPr="00136A8A" w:rsidRDefault="00C91C02" w:rsidP="00C91C02">
      <w:pPr>
        <w:jc w:val="both"/>
        <w:rPr>
          <w:rFonts w:ascii="Times New Roman" w:hAnsi="Times New Roman" w:cs="Times New Roman"/>
        </w:rPr>
      </w:pPr>
    </w:p>
    <w:p w14:paraId="50A3BC4D" w14:textId="2769C5CF" w:rsidR="005B4D17" w:rsidRPr="00136A8A" w:rsidRDefault="005B4D17" w:rsidP="005B4D17">
      <w:pPr>
        <w:jc w:val="both"/>
        <w:rPr>
          <w:rFonts w:ascii="Times New Roman" w:hAnsi="Times New Roman" w:cs="Times New Roman"/>
        </w:rPr>
      </w:pPr>
      <w:r w:rsidRPr="00136A8A">
        <w:rPr>
          <w:rFonts w:ascii="Times New Roman" w:hAnsi="Times New Roman" w:cs="Times New Roman"/>
          <w:sz w:val="24"/>
          <w:szCs w:val="24"/>
        </w:rPr>
        <w:t xml:space="preserve">Në datën </w:t>
      </w:r>
      <w:r w:rsidR="00001152">
        <w:rPr>
          <w:rFonts w:ascii="Times New Roman" w:hAnsi="Times New Roman" w:cs="Times New Roman"/>
          <w:sz w:val="24"/>
          <w:szCs w:val="24"/>
        </w:rPr>
        <w:t>19</w:t>
      </w:r>
      <w:r w:rsidR="00ED1D3E" w:rsidRPr="00136A8A">
        <w:rPr>
          <w:rFonts w:ascii="Times New Roman" w:hAnsi="Times New Roman" w:cs="Times New Roman"/>
          <w:sz w:val="24"/>
          <w:szCs w:val="24"/>
        </w:rPr>
        <w:t>.</w:t>
      </w:r>
      <w:r w:rsidR="00001152">
        <w:rPr>
          <w:rFonts w:ascii="Times New Roman" w:hAnsi="Times New Roman" w:cs="Times New Roman"/>
          <w:sz w:val="24"/>
          <w:szCs w:val="24"/>
        </w:rPr>
        <w:t>02.</w:t>
      </w:r>
      <w:r w:rsidR="00ED1D3E" w:rsidRPr="00136A8A">
        <w:rPr>
          <w:rFonts w:ascii="Times New Roman" w:hAnsi="Times New Roman" w:cs="Times New Roman"/>
          <w:sz w:val="24"/>
          <w:szCs w:val="24"/>
        </w:rPr>
        <w:t>20</w:t>
      </w:r>
      <w:r w:rsidR="00483197" w:rsidRPr="00136A8A">
        <w:rPr>
          <w:rFonts w:ascii="Times New Roman" w:hAnsi="Times New Roman" w:cs="Times New Roman"/>
          <w:sz w:val="24"/>
          <w:szCs w:val="24"/>
        </w:rPr>
        <w:t>2</w:t>
      </w:r>
      <w:r w:rsidR="00001152">
        <w:rPr>
          <w:rFonts w:ascii="Times New Roman" w:hAnsi="Times New Roman" w:cs="Times New Roman"/>
          <w:sz w:val="24"/>
          <w:szCs w:val="24"/>
        </w:rPr>
        <w:t>6</w:t>
      </w:r>
      <w:r w:rsidRPr="00136A8A">
        <w:rPr>
          <w:rFonts w:ascii="Times New Roman" w:hAnsi="Times New Roman" w:cs="Times New Roman"/>
          <w:sz w:val="24"/>
          <w:szCs w:val="24"/>
        </w:rPr>
        <w:t xml:space="preserve">, njësia </w:t>
      </w:r>
      <w:r w:rsidR="00C269C9" w:rsidRPr="00136A8A">
        <w:rPr>
          <w:rFonts w:ascii="Times New Roman" w:hAnsi="Times New Roman" w:cs="Times New Roman"/>
          <w:sz w:val="24"/>
          <w:szCs w:val="24"/>
        </w:rPr>
        <w:t>përgjegjëse për burimet</w:t>
      </w:r>
      <w:r w:rsidRPr="00136A8A">
        <w:rPr>
          <w:rFonts w:ascii="Times New Roman" w:hAnsi="Times New Roman" w:cs="Times New Roman"/>
          <w:sz w:val="24"/>
          <w:szCs w:val="24"/>
        </w:rPr>
        <w:t xml:space="preserve"> njerëzore do të shpallë </w:t>
      </w:r>
      <w:r w:rsidR="00C269C9" w:rsidRPr="00136A8A">
        <w:rPr>
          <w:rFonts w:ascii="Times New Roman" w:hAnsi="Times New Roman" w:cs="Times New Roman"/>
          <w:sz w:val="24"/>
          <w:szCs w:val="24"/>
        </w:rPr>
        <w:t>në faqen zyrtare të Bashkisë Përmet, në portalin “Shërbimi Kombëtar i Punësimit”, dhe në stendën</w:t>
      </w:r>
      <w:r w:rsidRPr="00136A8A">
        <w:rPr>
          <w:rFonts w:ascii="Times New Roman" w:hAnsi="Times New Roman" w:cs="Times New Roman"/>
          <w:sz w:val="24"/>
          <w:szCs w:val="24"/>
        </w:rPr>
        <w:t xml:space="preserve"> e informimit publik </w:t>
      </w:r>
      <w:r w:rsidR="00C269C9" w:rsidRPr="00136A8A">
        <w:rPr>
          <w:rFonts w:ascii="Times New Roman" w:hAnsi="Times New Roman" w:cs="Times New Roman"/>
          <w:sz w:val="24"/>
          <w:szCs w:val="24"/>
        </w:rPr>
        <w:t xml:space="preserve">të Bashkisë </w:t>
      </w:r>
      <w:r w:rsidRPr="00136A8A">
        <w:rPr>
          <w:rFonts w:ascii="Times New Roman" w:hAnsi="Times New Roman" w:cs="Times New Roman"/>
          <w:sz w:val="24"/>
          <w:szCs w:val="24"/>
        </w:rPr>
        <w:t xml:space="preserve">listën e </w:t>
      </w:r>
      <w:r w:rsidR="00C269C9" w:rsidRPr="00136A8A">
        <w:rPr>
          <w:rFonts w:ascii="Times New Roman" w:hAnsi="Times New Roman" w:cs="Times New Roman"/>
          <w:sz w:val="24"/>
          <w:szCs w:val="24"/>
        </w:rPr>
        <w:t>kandidateve që plotesojnë</w:t>
      </w:r>
      <w:r w:rsidRPr="00136A8A">
        <w:rPr>
          <w:rFonts w:ascii="Times New Roman" w:hAnsi="Times New Roman" w:cs="Times New Roman"/>
          <w:sz w:val="24"/>
          <w:szCs w:val="24"/>
        </w:rPr>
        <w:t xml:space="preserve"> kushtet e </w:t>
      </w:r>
      <w:r w:rsidR="00A877E6" w:rsidRPr="00136A8A">
        <w:rPr>
          <w:rFonts w:ascii="Times New Roman" w:hAnsi="Times New Roman" w:cs="Times New Roman"/>
          <w:sz w:val="24"/>
          <w:szCs w:val="24"/>
        </w:rPr>
        <w:t>levizjes paralele</w:t>
      </w:r>
      <w:r w:rsidR="00C269C9" w:rsidRPr="00136A8A">
        <w:rPr>
          <w:rFonts w:ascii="Times New Roman" w:hAnsi="Times New Roman" w:cs="Times New Roman"/>
          <w:sz w:val="24"/>
          <w:szCs w:val="24"/>
        </w:rPr>
        <w:t xml:space="preserve"> dhe </w:t>
      </w:r>
      <w:r w:rsidR="006B769F" w:rsidRPr="00136A8A">
        <w:rPr>
          <w:rFonts w:ascii="Times New Roman" w:hAnsi="Times New Roman" w:cs="Times New Roman"/>
          <w:sz w:val="24"/>
          <w:szCs w:val="24"/>
        </w:rPr>
        <w:t>kriteret e veçanta</w:t>
      </w:r>
      <w:r w:rsidRPr="00136A8A">
        <w:rPr>
          <w:rFonts w:ascii="Times New Roman" w:hAnsi="Times New Roman" w:cs="Times New Roman"/>
          <w:sz w:val="24"/>
          <w:szCs w:val="24"/>
        </w:rPr>
        <w:t xml:space="preserve">, si dhe datën, vendin dhe orën e saktë ku do të zhvillohet </w:t>
      </w:r>
      <w:r w:rsidR="006B769F" w:rsidRPr="00136A8A">
        <w:rPr>
          <w:rFonts w:ascii="Times New Roman" w:hAnsi="Times New Roman" w:cs="Times New Roman"/>
          <w:sz w:val="24"/>
          <w:szCs w:val="24"/>
        </w:rPr>
        <w:t>konkurrimi</w:t>
      </w:r>
      <w:r w:rsidRPr="00136A8A">
        <w:rPr>
          <w:rFonts w:ascii="Times New Roman" w:hAnsi="Times New Roman" w:cs="Times New Roman"/>
          <w:sz w:val="24"/>
          <w:szCs w:val="24"/>
        </w:rPr>
        <w:t>.</w:t>
      </w:r>
    </w:p>
    <w:p w14:paraId="347BA386" w14:textId="446BCF65" w:rsidR="005B4D17" w:rsidRPr="00136A8A" w:rsidRDefault="005B4D17" w:rsidP="005B4D17">
      <w:pPr>
        <w:jc w:val="both"/>
        <w:rPr>
          <w:rFonts w:ascii="Times New Roman" w:hAnsi="Times New Roman" w:cs="Times New Roman"/>
          <w:sz w:val="24"/>
          <w:szCs w:val="24"/>
        </w:rPr>
      </w:pPr>
      <w:r w:rsidRPr="00136A8A">
        <w:rPr>
          <w:rFonts w:ascii="Times New Roman" w:hAnsi="Times New Roman" w:cs="Times New Roman"/>
          <w:sz w:val="24"/>
          <w:szCs w:val="24"/>
        </w:rPr>
        <w:t xml:space="preserve">Në të njëjtën datë kandidatët që nuk i plotësojnë kushtet e </w:t>
      </w:r>
      <w:r w:rsidR="00A877E6" w:rsidRPr="00136A8A">
        <w:rPr>
          <w:rFonts w:ascii="Times New Roman" w:hAnsi="Times New Roman" w:cs="Times New Roman"/>
          <w:sz w:val="24"/>
          <w:szCs w:val="24"/>
        </w:rPr>
        <w:t>levizjes paralele</w:t>
      </w:r>
      <w:r w:rsidRPr="00136A8A">
        <w:rPr>
          <w:rFonts w:ascii="Times New Roman" w:hAnsi="Times New Roman" w:cs="Times New Roman"/>
          <w:sz w:val="24"/>
          <w:szCs w:val="24"/>
        </w:rPr>
        <w:t xml:space="preserve"> dhe kriteret e veçanta do të njoftohen individualisht nga </w:t>
      </w:r>
      <w:r w:rsidR="003C0BE0" w:rsidRPr="00136A8A">
        <w:rPr>
          <w:rFonts w:ascii="Times New Roman" w:hAnsi="Times New Roman" w:cs="Times New Roman"/>
          <w:sz w:val="24"/>
          <w:szCs w:val="24"/>
        </w:rPr>
        <w:t>njësia përgjegjëse</w:t>
      </w:r>
      <w:r w:rsidR="00D01C02" w:rsidRPr="00136A8A">
        <w:rPr>
          <w:rFonts w:ascii="Times New Roman" w:hAnsi="Times New Roman" w:cs="Times New Roman"/>
          <w:sz w:val="24"/>
          <w:szCs w:val="24"/>
        </w:rPr>
        <w:t xml:space="preserve"> për burimet njerëzore në</w:t>
      </w:r>
      <w:r w:rsidRPr="00136A8A">
        <w:rPr>
          <w:rFonts w:ascii="Times New Roman" w:hAnsi="Times New Roman" w:cs="Times New Roman"/>
          <w:sz w:val="24"/>
          <w:szCs w:val="24"/>
        </w:rPr>
        <w:t xml:space="preserve"> Bash</w:t>
      </w:r>
      <w:r w:rsidR="00AA6AB4" w:rsidRPr="00136A8A">
        <w:rPr>
          <w:rFonts w:ascii="Times New Roman" w:hAnsi="Times New Roman" w:cs="Times New Roman"/>
          <w:sz w:val="24"/>
          <w:szCs w:val="24"/>
        </w:rPr>
        <w:t>kin</w:t>
      </w:r>
      <w:r w:rsidR="000A7ADF" w:rsidRPr="00136A8A">
        <w:rPr>
          <w:rFonts w:ascii="Times New Roman" w:hAnsi="Times New Roman" w:cs="Times New Roman"/>
          <w:sz w:val="24"/>
          <w:szCs w:val="24"/>
        </w:rPr>
        <w:t>ë Përmet</w:t>
      </w:r>
      <w:r w:rsidRPr="00136A8A">
        <w:rPr>
          <w:rFonts w:ascii="Times New Roman" w:hAnsi="Times New Roman" w:cs="Times New Roman"/>
          <w:sz w:val="24"/>
          <w:szCs w:val="24"/>
        </w:rPr>
        <w:t>, në rrugë elektronike</w:t>
      </w:r>
      <w:r w:rsidR="000A7ADF" w:rsidRPr="00136A8A">
        <w:rPr>
          <w:rFonts w:ascii="Times New Roman" w:hAnsi="Times New Roman" w:cs="Times New Roman"/>
          <w:sz w:val="24"/>
          <w:szCs w:val="24"/>
        </w:rPr>
        <w:t xml:space="preserve"> e-mail</w:t>
      </w:r>
      <w:r w:rsidRPr="00136A8A">
        <w:rPr>
          <w:rFonts w:ascii="Times New Roman" w:hAnsi="Times New Roman" w:cs="Times New Roman"/>
          <w:sz w:val="24"/>
          <w:szCs w:val="24"/>
        </w:rPr>
        <w:t xml:space="preserve">, telefonike </w:t>
      </w:r>
      <w:r w:rsidR="00AA6AB4" w:rsidRPr="00136A8A">
        <w:rPr>
          <w:rFonts w:ascii="Times New Roman" w:hAnsi="Times New Roman" w:cs="Times New Roman"/>
          <w:sz w:val="24"/>
          <w:szCs w:val="24"/>
        </w:rPr>
        <w:t xml:space="preserve"> për shkaqet e mos kualifikimit </w:t>
      </w:r>
      <w:r w:rsidRPr="00136A8A">
        <w:rPr>
          <w:rFonts w:ascii="Times New Roman" w:hAnsi="Times New Roman" w:cs="Times New Roman"/>
          <w:sz w:val="24"/>
          <w:szCs w:val="24"/>
        </w:rPr>
        <w:t>.</w:t>
      </w:r>
    </w:p>
    <w:p w14:paraId="063D2573" w14:textId="77777777" w:rsidR="005B4D17" w:rsidRPr="004C6F52" w:rsidRDefault="005B4D17" w:rsidP="005B4D17">
      <w:pPr>
        <w:jc w:val="both"/>
      </w:pPr>
    </w:p>
    <w:tbl>
      <w:tblPr>
        <w:tblW w:w="9810"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5"/>
        <w:gridCol w:w="8995"/>
      </w:tblGrid>
      <w:tr w:rsidR="00C91C02" w14:paraId="60018EFE" w14:textId="77777777" w:rsidTr="005B4D1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D2511D" w14:textId="77777777" w:rsidR="00C91C02" w:rsidRDefault="00C91C02">
            <w:pPr>
              <w:spacing w:after="0" w:line="240" w:lineRule="auto"/>
              <w:jc w:val="center"/>
              <w:rPr>
                <w:lang w:val="en-GB" w:eastAsia="en-GB"/>
              </w:rPr>
            </w:pPr>
            <w:r>
              <w:rPr>
                <w:b/>
                <w:color w:val="FFFFFF"/>
                <w:sz w:val="28"/>
                <w:szCs w:val="28"/>
                <w:lang w:val="en-GB" w:eastAsia="en-GB"/>
              </w:rPr>
              <w:t>1.4</w:t>
            </w:r>
          </w:p>
        </w:tc>
        <w:tc>
          <w:tcPr>
            <w:tcW w:w="8995" w:type="dxa"/>
            <w:tcBorders>
              <w:top w:val="nil"/>
              <w:left w:val="single" w:sz="8" w:space="0" w:color="000000"/>
              <w:bottom w:val="single" w:sz="8" w:space="0" w:color="000000"/>
              <w:right w:val="nil"/>
            </w:tcBorders>
            <w:vAlign w:val="center"/>
            <w:hideMark/>
          </w:tcPr>
          <w:p w14:paraId="097EC96A" w14:textId="77777777" w:rsidR="00C91C02" w:rsidRDefault="00C91C02">
            <w:pPr>
              <w:spacing w:after="0" w:line="240" w:lineRule="auto"/>
              <w:rPr>
                <w:lang w:val="en-GB" w:eastAsia="en-GB"/>
              </w:rPr>
            </w:pPr>
            <w:r>
              <w:rPr>
                <w:b/>
                <w:sz w:val="24"/>
                <w:szCs w:val="24"/>
                <w:lang w:val="en-GB" w:eastAsia="en-GB"/>
              </w:rPr>
              <w:t>FUSHAT E NJOHURIVE, AFTËSITË DHE CILËSITË MBI TË CILAT DO TË ZHVILLOHET INTERVISTA</w:t>
            </w:r>
          </w:p>
        </w:tc>
      </w:tr>
    </w:tbl>
    <w:p w14:paraId="36D79BE9" w14:textId="77777777" w:rsidR="00C91C02" w:rsidRPr="00136A8A" w:rsidRDefault="00C91C02" w:rsidP="00C91C02">
      <w:pPr>
        <w:jc w:val="both"/>
        <w:rPr>
          <w:rFonts w:ascii="Times New Roman" w:hAnsi="Times New Roman" w:cs="Times New Roman"/>
        </w:rPr>
      </w:pPr>
    </w:p>
    <w:p w14:paraId="08851A3B" w14:textId="51314778" w:rsidR="00C91C02" w:rsidRPr="00136A8A" w:rsidRDefault="00C91C02" w:rsidP="00562EC4">
      <w:pPr>
        <w:jc w:val="both"/>
        <w:rPr>
          <w:rFonts w:ascii="Times New Roman" w:hAnsi="Times New Roman" w:cs="Times New Roman"/>
          <w:sz w:val="24"/>
          <w:szCs w:val="24"/>
        </w:rPr>
      </w:pPr>
      <w:bookmarkStart w:id="3" w:name="_Hlk54784808"/>
      <w:r w:rsidRPr="00136A8A">
        <w:rPr>
          <w:rFonts w:ascii="Times New Roman" w:hAnsi="Times New Roman" w:cs="Times New Roman"/>
          <w:sz w:val="24"/>
          <w:szCs w:val="24"/>
        </w:rPr>
        <w:t>Kandidatët do të vlerësohen</w:t>
      </w:r>
      <w:r w:rsidR="00AA6AB4" w:rsidRPr="00136A8A">
        <w:rPr>
          <w:rFonts w:ascii="Times New Roman" w:hAnsi="Times New Roman" w:cs="Times New Roman"/>
          <w:sz w:val="24"/>
          <w:szCs w:val="24"/>
        </w:rPr>
        <w:t xml:space="preserve"> pë</w:t>
      </w:r>
      <w:r w:rsidR="00C76047" w:rsidRPr="00136A8A">
        <w:rPr>
          <w:rFonts w:ascii="Times New Roman" w:hAnsi="Times New Roman" w:cs="Times New Roman"/>
          <w:sz w:val="24"/>
          <w:szCs w:val="24"/>
        </w:rPr>
        <w:t>r</w:t>
      </w:r>
      <w:r w:rsidR="00AA6AB4" w:rsidRPr="00136A8A">
        <w:rPr>
          <w:rFonts w:ascii="Times New Roman" w:hAnsi="Times New Roman" w:cs="Times New Roman"/>
          <w:sz w:val="24"/>
          <w:szCs w:val="24"/>
        </w:rPr>
        <w:t xml:space="preserve"> njohuritë e tyre </w:t>
      </w:r>
      <w:r w:rsidRPr="00136A8A">
        <w:rPr>
          <w:rFonts w:ascii="Times New Roman" w:hAnsi="Times New Roman" w:cs="Times New Roman"/>
          <w:sz w:val="24"/>
          <w:szCs w:val="24"/>
        </w:rPr>
        <w:t xml:space="preserve"> në lidhje me:</w:t>
      </w:r>
    </w:p>
    <w:p w14:paraId="754C0214" w14:textId="5C30AA8C" w:rsidR="000A7ADF" w:rsidRPr="00136A8A" w:rsidRDefault="007F31F3" w:rsidP="00562EC4">
      <w:pPr>
        <w:pStyle w:val="ListParagraph"/>
        <w:numPr>
          <w:ilvl w:val="0"/>
          <w:numId w:val="9"/>
        </w:numPr>
        <w:spacing w:after="0" w:line="240" w:lineRule="auto"/>
        <w:jc w:val="both"/>
        <w:rPr>
          <w:rFonts w:ascii="Times New Roman" w:hAnsi="Times New Roman" w:cs="Times New Roman"/>
          <w:sz w:val="24"/>
          <w:szCs w:val="24"/>
        </w:rPr>
      </w:pPr>
      <w:r w:rsidRPr="00136A8A">
        <w:rPr>
          <w:rFonts w:ascii="Times New Roman" w:hAnsi="Times New Roman" w:cs="Times New Roman"/>
          <w:sz w:val="24"/>
          <w:szCs w:val="24"/>
        </w:rPr>
        <w:t xml:space="preserve">Njohuritë mbi </w:t>
      </w:r>
      <w:r w:rsidR="00836DCC" w:rsidRPr="00136A8A">
        <w:rPr>
          <w:rFonts w:ascii="Times New Roman" w:hAnsi="Times New Roman" w:cs="Times New Roman"/>
          <w:sz w:val="24"/>
          <w:szCs w:val="24"/>
        </w:rPr>
        <w:t>Ligjin Nr.139/2015”Per veteqeverisjes vendore”</w:t>
      </w:r>
      <w:r w:rsidR="006019E7" w:rsidRPr="00136A8A">
        <w:rPr>
          <w:rFonts w:ascii="Times New Roman" w:hAnsi="Times New Roman" w:cs="Times New Roman"/>
          <w:sz w:val="24"/>
          <w:szCs w:val="24"/>
        </w:rPr>
        <w:t>;</w:t>
      </w:r>
    </w:p>
    <w:p w14:paraId="20C53BB2" w14:textId="4739BD40" w:rsidR="00836DCC" w:rsidRPr="00136A8A" w:rsidRDefault="00836DCC" w:rsidP="00562EC4">
      <w:pPr>
        <w:pStyle w:val="ListParagraph"/>
        <w:numPr>
          <w:ilvl w:val="0"/>
          <w:numId w:val="9"/>
        </w:numPr>
        <w:spacing w:after="0" w:line="240" w:lineRule="auto"/>
        <w:jc w:val="both"/>
        <w:rPr>
          <w:rFonts w:ascii="Times New Roman" w:hAnsi="Times New Roman" w:cs="Times New Roman"/>
          <w:sz w:val="24"/>
          <w:szCs w:val="24"/>
        </w:rPr>
      </w:pPr>
      <w:r w:rsidRPr="00136A8A">
        <w:rPr>
          <w:rFonts w:ascii="Times New Roman" w:hAnsi="Times New Roman" w:cs="Times New Roman"/>
          <w:sz w:val="24"/>
          <w:szCs w:val="24"/>
        </w:rPr>
        <w:t>Njohur</w:t>
      </w:r>
      <w:r w:rsidR="006019E7" w:rsidRPr="00136A8A">
        <w:rPr>
          <w:rFonts w:ascii="Times New Roman" w:hAnsi="Times New Roman" w:cs="Times New Roman"/>
          <w:sz w:val="24"/>
          <w:szCs w:val="24"/>
        </w:rPr>
        <w:t>i</w:t>
      </w:r>
      <w:r w:rsidRPr="00136A8A">
        <w:rPr>
          <w:rFonts w:ascii="Times New Roman" w:hAnsi="Times New Roman" w:cs="Times New Roman"/>
          <w:sz w:val="24"/>
          <w:szCs w:val="24"/>
        </w:rPr>
        <w:t xml:space="preserve">te mbi </w:t>
      </w:r>
      <w:r w:rsidR="006019E7" w:rsidRPr="00136A8A">
        <w:rPr>
          <w:rFonts w:ascii="Times New Roman" w:hAnsi="Times New Roman" w:cs="Times New Roman"/>
          <w:sz w:val="24"/>
          <w:szCs w:val="24"/>
        </w:rPr>
        <w:t>L</w:t>
      </w:r>
      <w:r w:rsidRPr="00136A8A">
        <w:rPr>
          <w:rFonts w:ascii="Times New Roman" w:hAnsi="Times New Roman" w:cs="Times New Roman"/>
          <w:sz w:val="24"/>
          <w:szCs w:val="24"/>
        </w:rPr>
        <w:t>igjin Nr.152/2013”</w:t>
      </w:r>
      <w:r w:rsidR="006019E7" w:rsidRPr="00136A8A">
        <w:rPr>
          <w:rFonts w:ascii="Times New Roman" w:hAnsi="Times New Roman" w:cs="Times New Roman"/>
          <w:sz w:val="24"/>
          <w:szCs w:val="24"/>
        </w:rPr>
        <w:t>P</w:t>
      </w:r>
      <w:r w:rsidRPr="00136A8A">
        <w:rPr>
          <w:rFonts w:ascii="Times New Roman" w:hAnsi="Times New Roman" w:cs="Times New Roman"/>
          <w:sz w:val="24"/>
          <w:szCs w:val="24"/>
        </w:rPr>
        <w:t xml:space="preserve">er </w:t>
      </w:r>
      <w:r w:rsidR="006019E7" w:rsidRPr="00136A8A">
        <w:rPr>
          <w:rFonts w:ascii="Times New Roman" w:hAnsi="Times New Roman" w:cs="Times New Roman"/>
          <w:sz w:val="24"/>
          <w:szCs w:val="24"/>
        </w:rPr>
        <w:t>N</w:t>
      </w:r>
      <w:r w:rsidRPr="00136A8A">
        <w:rPr>
          <w:rFonts w:ascii="Times New Roman" w:hAnsi="Times New Roman" w:cs="Times New Roman"/>
          <w:sz w:val="24"/>
          <w:szCs w:val="24"/>
        </w:rPr>
        <w:t>epunesin civil”,</w:t>
      </w:r>
      <w:r w:rsidR="006019E7" w:rsidRPr="00136A8A">
        <w:rPr>
          <w:rFonts w:ascii="Times New Roman" w:hAnsi="Times New Roman" w:cs="Times New Roman"/>
          <w:sz w:val="24"/>
          <w:szCs w:val="24"/>
        </w:rPr>
        <w:t>i</w:t>
      </w:r>
      <w:r w:rsidRPr="00136A8A">
        <w:rPr>
          <w:rFonts w:ascii="Times New Roman" w:hAnsi="Times New Roman" w:cs="Times New Roman"/>
          <w:sz w:val="24"/>
          <w:szCs w:val="24"/>
        </w:rPr>
        <w:t xml:space="preserve"> ndryshuar</w:t>
      </w:r>
      <w:r w:rsidR="006019E7" w:rsidRPr="00136A8A">
        <w:rPr>
          <w:rFonts w:ascii="Times New Roman" w:hAnsi="Times New Roman" w:cs="Times New Roman"/>
          <w:sz w:val="24"/>
          <w:szCs w:val="24"/>
        </w:rPr>
        <w:t>;</w:t>
      </w:r>
    </w:p>
    <w:p w14:paraId="1ED34EAC" w14:textId="55CAA250" w:rsidR="00836DCC" w:rsidRPr="00136A8A" w:rsidRDefault="00836DCC" w:rsidP="00562EC4">
      <w:pPr>
        <w:pStyle w:val="ListParagraph"/>
        <w:numPr>
          <w:ilvl w:val="0"/>
          <w:numId w:val="9"/>
        </w:numPr>
        <w:spacing w:after="0" w:line="240" w:lineRule="auto"/>
        <w:jc w:val="both"/>
        <w:rPr>
          <w:rFonts w:ascii="Times New Roman" w:hAnsi="Times New Roman" w:cs="Times New Roman"/>
          <w:sz w:val="24"/>
          <w:szCs w:val="24"/>
        </w:rPr>
      </w:pPr>
      <w:r w:rsidRPr="00136A8A">
        <w:rPr>
          <w:rFonts w:ascii="Times New Roman" w:hAnsi="Times New Roman" w:cs="Times New Roman"/>
          <w:sz w:val="24"/>
          <w:szCs w:val="24"/>
        </w:rPr>
        <w:t>Njohurite mbi Ligjin Nr.114/2015”Per auditimin e brendshem ne sektorin publi</w:t>
      </w:r>
      <w:r w:rsidR="006019E7" w:rsidRPr="00136A8A">
        <w:rPr>
          <w:rFonts w:ascii="Times New Roman" w:hAnsi="Times New Roman" w:cs="Times New Roman"/>
          <w:sz w:val="24"/>
          <w:szCs w:val="24"/>
        </w:rPr>
        <w:t>k</w:t>
      </w:r>
      <w:r w:rsidRPr="00136A8A">
        <w:rPr>
          <w:rFonts w:ascii="Times New Roman" w:hAnsi="Times New Roman" w:cs="Times New Roman"/>
          <w:sz w:val="24"/>
          <w:szCs w:val="24"/>
        </w:rPr>
        <w:t>”</w:t>
      </w:r>
      <w:r w:rsidR="006019E7" w:rsidRPr="00136A8A">
        <w:rPr>
          <w:rFonts w:ascii="Times New Roman" w:hAnsi="Times New Roman" w:cs="Times New Roman"/>
          <w:sz w:val="24"/>
          <w:szCs w:val="24"/>
        </w:rPr>
        <w:t>;</w:t>
      </w:r>
    </w:p>
    <w:p w14:paraId="67F96DC9" w14:textId="7316F06B" w:rsidR="00836DCC" w:rsidRPr="00136A8A" w:rsidRDefault="00836DCC" w:rsidP="00562EC4">
      <w:pPr>
        <w:pStyle w:val="ListParagraph"/>
        <w:numPr>
          <w:ilvl w:val="0"/>
          <w:numId w:val="9"/>
        </w:numPr>
        <w:spacing w:after="0" w:line="240" w:lineRule="auto"/>
        <w:jc w:val="both"/>
        <w:rPr>
          <w:rFonts w:ascii="Times New Roman" w:hAnsi="Times New Roman" w:cs="Times New Roman"/>
          <w:sz w:val="24"/>
          <w:szCs w:val="24"/>
        </w:rPr>
      </w:pPr>
      <w:r w:rsidRPr="00136A8A">
        <w:rPr>
          <w:rFonts w:ascii="Times New Roman" w:hAnsi="Times New Roman" w:cs="Times New Roman"/>
          <w:sz w:val="24"/>
          <w:szCs w:val="24"/>
        </w:rPr>
        <w:t xml:space="preserve">Njohurite mbi </w:t>
      </w:r>
      <w:r w:rsidR="006019E7" w:rsidRPr="00136A8A">
        <w:rPr>
          <w:rFonts w:ascii="Times New Roman" w:hAnsi="Times New Roman" w:cs="Times New Roman"/>
          <w:sz w:val="24"/>
          <w:szCs w:val="24"/>
        </w:rPr>
        <w:t>U</w:t>
      </w:r>
      <w:r w:rsidRPr="00136A8A">
        <w:rPr>
          <w:rFonts w:ascii="Times New Roman" w:hAnsi="Times New Roman" w:cs="Times New Roman"/>
          <w:sz w:val="24"/>
          <w:szCs w:val="24"/>
        </w:rPr>
        <w:t>rdhrin Nr.86,</w:t>
      </w:r>
      <w:r w:rsidR="006019E7" w:rsidRPr="00136A8A">
        <w:rPr>
          <w:rFonts w:ascii="Times New Roman" w:hAnsi="Times New Roman" w:cs="Times New Roman"/>
          <w:sz w:val="24"/>
          <w:szCs w:val="24"/>
        </w:rPr>
        <w:t xml:space="preserve"> </w:t>
      </w:r>
      <w:r w:rsidRPr="00136A8A">
        <w:rPr>
          <w:rFonts w:ascii="Times New Roman" w:hAnsi="Times New Roman" w:cs="Times New Roman"/>
          <w:sz w:val="24"/>
          <w:szCs w:val="24"/>
        </w:rPr>
        <w:t>date 20.12.2015,te Ministrit te Financave”Per miratimin e Kodit te Etikes per Audituesit e Brendshem ne Sektorin Publik”</w:t>
      </w:r>
      <w:r w:rsidR="006019E7" w:rsidRPr="00136A8A">
        <w:rPr>
          <w:rFonts w:ascii="Times New Roman" w:hAnsi="Times New Roman" w:cs="Times New Roman"/>
          <w:sz w:val="24"/>
          <w:szCs w:val="24"/>
        </w:rPr>
        <w:t>;</w:t>
      </w:r>
    </w:p>
    <w:p w14:paraId="52E1B562" w14:textId="17271E79" w:rsidR="00836DCC" w:rsidRPr="00136A8A" w:rsidRDefault="00836DCC" w:rsidP="00562EC4">
      <w:pPr>
        <w:pStyle w:val="ListParagraph"/>
        <w:numPr>
          <w:ilvl w:val="0"/>
          <w:numId w:val="9"/>
        </w:numPr>
        <w:spacing w:after="0" w:line="240" w:lineRule="auto"/>
        <w:jc w:val="both"/>
        <w:rPr>
          <w:rFonts w:ascii="Times New Roman" w:hAnsi="Times New Roman" w:cs="Times New Roman"/>
          <w:sz w:val="24"/>
          <w:szCs w:val="24"/>
        </w:rPr>
      </w:pPr>
      <w:r w:rsidRPr="00136A8A">
        <w:rPr>
          <w:rFonts w:ascii="Times New Roman" w:hAnsi="Times New Roman" w:cs="Times New Roman"/>
          <w:sz w:val="24"/>
          <w:szCs w:val="24"/>
        </w:rPr>
        <w:t>Njohurite mbi Udhezimin Nr.12,</w:t>
      </w:r>
      <w:r w:rsidR="006019E7" w:rsidRPr="00136A8A">
        <w:rPr>
          <w:rFonts w:ascii="Times New Roman" w:hAnsi="Times New Roman" w:cs="Times New Roman"/>
          <w:sz w:val="24"/>
          <w:szCs w:val="24"/>
        </w:rPr>
        <w:t xml:space="preserve"> </w:t>
      </w:r>
      <w:r w:rsidRPr="00136A8A">
        <w:rPr>
          <w:rFonts w:ascii="Times New Roman" w:hAnsi="Times New Roman" w:cs="Times New Roman"/>
          <w:sz w:val="24"/>
          <w:szCs w:val="24"/>
        </w:rPr>
        <w:t>date</w:t>
      </w:r>
      <w:r w:rsidR="006019E7" w:rsidRPr="00136A8A">
        <w:rPr>
          <w:rFonts w:ascii="Times New Roman" w:hAnsi="Times New Roman" w:cs="Times New Roman"/>
          <w:sz w:val="24"/>
          <w:szCs w:val="24"/>
        </w:rPr>
        <w:t xml:space="preserve"> </w:t>
      </w:r>
      <w:r w:rsidRPr="00136A8A">
        <w:rPr>
          <w:rFonts w:ascii="Times New Roman" w:hAnsi="Times New Roman" w:cs="Times New Roman"/>
          <w:sz w:val="24"/>
          <w:szCs w:val="24"/>
        </w:rPr>
        <w:t>05.06.2012,te Minsitrit te Financave,”Mbi procedurat e kryerjes se veprimtarise se Auditimit te Brendshem ne sektorin publi</w:t>
      </w:r>
      <w:r w:rsidR="006019E7" w:rsidRPr="00136A8A">
        <w:rPr>
          <w:rFonts w:ascii="Times New Roman" w:hAnsi="Times New Roman" w:cs="Times New Roman"/>
          <w:sz w:val="24"/>
          <w:szCs w:val="24"/>
        </w:rPr>
        <w:t>k</w:t>
      </w:r>
      <w:r w:rsidRPr="00136A8A">
        <w:rPr>
          <w:rFonts w:ascii="Times New Roman" w:hAnsi="Times New Roman" w:cs="Times New Roman"/>
          <w:sz w:val="24"/>
          <w:szCs w:val="24"/>
        </w:rPr>
        <w:t>”</w:t>
      </w:r>
      <w:r w:rsidR="006019E7" w:rsidRPr="00136A8A">
        <w:rPr>
          <w:rFonts w:ascii="Times New Roman" w:hAnsi="Times New Roman" w:cs="Times New Roman"/>
          <w:sz w:val="24"/>
          <w:szCs w:val="24"/>
        </w:rPr>
        <w:t>;</w:t>
      </w:r>
    </w:p>
    <w:bookmarkEnd w:id="3"/>
    <w:p w14:paraId="50BCE1C4" w14:textId="77777777" w:rsidR="001D629C" w:rsidRPr="00136A8A" w:rsidRDefault="001D629C" w:rsidP="001D629C">
      <w:pPr>
        <w:pStyle w:val="ListParagraph"/>
        <w:spacing w:after="0" w:line="240" w:lineRule="auto"/>
        <w:jc w:val="both"/>
        <w:rPr>
          <w:rFonts w:ascii="Times New Roman" w:hAnsi="Times New Roman" w:cs="Times New Roman"/>
          <w:sz w:val="24"/>
          <w:szCs w:val="24"/>
        </w:rPr>
      </w:pPr>
    </w:p>
    <w:p w14:paraId="1762DE26" w14:textId="57C32D25" w:rsidR="000A7ADF" w:rsidRPr="00136A8A" w:rsidRDefault="000A7ADF" w:rsidP="001D629C">
      <w:pPr>
        <w:spacing w:after="0" w:line="240" w:lineRule="auto"/>
        <w:ind w:left="360"/>
        <w:jc w:val="both"/>
        <w:rPr>
          <w:rFonts w:ascii="Times New Roman" w:hAnsi="Times New Roman" w:cs="Times New Roman"/>
          <w:sz w:val="24"/>
          <w:szCs w:val="24"/>
        </w:rPr>
      </w:pPr>
    </w:p>
    <w:p w14:paraId="5CEFE8CB" w14:textId="58804239" w:rsidR="00A877E6" w:rsidRPr="00136A8A" w:rsidRDefault="00A877E6" w:rsidP="001D629C">
      <w:pPr>
        <w:pStyle w:val="ListParagraph"/>
        <w:spacing w:after="0" w:line="240" w:lineRule="auto"/>
        <w:jc w:val="both"/>
        <w:rPr>
          <w:rFonts w:ascii="Times New Roman" w:hAnsi="Times New Roman" w:cs="Times New Roman"/>
          <w:sz w:val="24"/>
          <w:szCs w:val="24"/>
        </w:rPr>
      </w:pPr>
    </w:p>
    <w:p w14:paraId="2602AB0D" w14:textId="77777777" w:rsidR="00A877E6" w:rsidRPr="00136A8A" w:rsidRDefault="00A877E6" w:rsidP="00A877E6">
      <w:pPr>
        <w:pStyle w:val="ListParagraph"/>
        <w:spacing w:after="0" w:line="240" w:lineRule="auto"/>
        <w:jc w:val="both"/>
        <w:rPr>
          <w:rFonts w:ascii="Times New Roman" w:hAnsi="Times New Roman" w:cs="Times New Roman"/>
          <w:sz w:val="24"/>
          <w:szCs w:val="24"/>
        </w:rPr>
      </w:pPr>
    </w:p>
    <w:p w14:paraId="33551E58" w14:textId="77002DF4" w:rsidR="00E1158C" w:rsidRPr="00136A8A" w:rsidRDefault="00E1158C" w:rsidP="006D63A3">
      <w:pPr>
        <w:rPr>
          <w:rFonts w:ascii="Times New Roman" w:hAnsi="Times New Roman" w:cs="Times New Roman"/>
          <w:sz w:val="24"/>
          <w:szCs w:val="24"/>
        </w:rPr>
      </w:pPr>
      <w:r w:rsidRPr="00136A8A">
        <w:rPr>
          <w:rFonts w:ascii="Times New Roman" w:hAnsi="Times New Roman" w:cs="Times New Roman"/>
          <w:b/>
          <w:sz w:val="24"/>
          <w:szCs w:val="24"/>
        </w:rPr>
        <w:t>Kandidatët gjatë intervistës së strukturuar me gojë do të vlerësohen në lidhje me:</w:t>
      </w:r>
    </w:p>
    <w:p w14:paraId="6379D595" w14:textId="77777777" w:rsidR="00E1158C" w:rsidRPr="00136A8A" w:rsidRDefault="00E1158C" w:rsidP="006D63A3">
      <w:pPr>
        <w:numPr>
          <w:ilvl w:val="0"/>
          <w:numId w:val="5"/>
        </w:numPr>
        <w:ind w:hanging="360"/>
        <w:contextualSpacing/>
        <w:rPr>
          <w:rFonts w:ascii="Times New Roman" w:hAnsi="Times New Roman" w:cs="Times New Roman"/>
          <w:sz w:val="24"/>
          <w:szCs w:val="24"/>
        </w:rPr>
      </w:pPr>
      <w:r w:rsidRPr="00136A8A">
        <w:rPr>
          <w:rFonts w:ascii="Times New Roman" w:hAnsi="Times New Roman" w:cs="Times New Roman"/>
          <w:sz w:val="24"/>
          <w:szCs w:val="24"/>
        </w:rPr>
        <w:t>Njohuritë, aftësitë, kompetencën në lidhje me përshkrimin e pozicionit të punës;</w:t>
      </w:r>
    </w:p>
    <w:p w14:paraId="54039722" w14:textId="77777777" w:rsidR="00E1158C" w:rsidRPr="00136A8A" w:rsidRDefault="00E1158C" w:rsidP="006D63A3">
      <w:pPr>
        <w:numPr>
          <w:ilvl w:val="0"/>
          <w:numId w:val="5"/>
        </w:numPr>
        <w:ind w:hanging="360"/>
        <w:contextualSpacing/>
        <w:rPr>
          <w:rFonts w:ascii="Times New Roman" w:hAnsi="Times New Roman" w:cs="Times New Roman"/>
          <w:sz w:val="24"/>
          <w:szCs w:val="24"/>
        </w:rPr>
      </w:pPr>
      <w:r w:rsidRPr="00136A8A">
        <w:rPr>
          <w:rFonts w:ascii="Times New Roman" w:hAnsi="Times New Roman" w:cs="Times New Roman"/>
          <w:sz w:val="24"/>
          <w:szCs w:val="24"/>
        </w:rPr>
        <w:t>Eksperiencën e tyre të mëparshme;</w:t>
      </w:r>
    </w:p>
    <w:p w14:paraId="28C9E3AC" w14:textId="77777777" w:rsidR="00E1158C" w:rsidRPr="00136A8A" w:rsidRDefault="00E1158C" w:rsidP="006D63A3">
      <w:pPr>
        <w:numPr>
          <w:ilvl w:val="0"/>
          <w:numId w:val="5"/>
        </w:numPr>
        <w:ind w:hanging="360"/>
        <w:contextualSpacing/>
        <w:rPr>
          <w:rFonts w:ascii="Times New Roman" w:hAnsi="Times New Roman" w:cs="Times New Roman"/>
          <w:sz w:val="24"/>
          <w:szCs w:val="24"/>
        </w:rPr>
      </w:pPr>
      <w:r w:rsidRPr="00136A8A">
        <w:rPr>
          <w:rFonts w:ascii="Times New Roman" w:hAnsi="Times New Roman" w:cs="Times New Roman"/>
          <w:sz w:val="24"/>
          <w:szCs w:val="24"/>
        </w:rPr>
        <w:t>Motivimin, aspiratat dhe pritshmëritë e tyre për karrierën.</w:t>
      </w:r>
    </w:p>
    <w:p w14:paraId="642FFBAC" w14:textId="77777777" w:rsidR="00E1158C" w:rsidRPr="00136A8A" w:rsidRDefault="00E1158C" w:rsidP="006D63A3">
      <w:pPr>
        <w:rPr>
          <w:rFonts w:ascii="Times New Roman" w:hAnsi="Times New Roman" w:cs="Times New Roman"/>
          <w:sz w:val="24"/>
          <w:szCs w:val="24"/>
        </w:rPr>
      </w:pPr>
      <w:r w:rsidRPr="00136A8A">
        <w:rPr>
          <w:rFonts w:ascii="Times New Roman" w:hAnsi="Times New Roman" w:cs="Times New Roman"/>
          <w:sz w:val="24"/>
          <w:szCs w:val="24"/>
        </w:rPr>
        <w:t>Totali i pikëve për këtë vlerësim është 60 pikë.</w:t>
      </w:r>
    </w:p>
    <w:p w14:paraId="1FD6EC8C" w14:textId="39FAEEB1" w:rsidR="00E1158C" w:rsidRDefault="00E1158C" w:rsidP="006D63A3">
      <w:pPr>
        <w:rPr>
          <w:rFonts w:ascii="Times New Roman" w:hAnsi="Times New Roman" w:cs="Times New Roman"/>
          <w:sz w:val="24"/>
          <w:szCs w:val="24"/>
          <w:shd w:val="clear" w:color="auto" w:fill="FFFFFF"/>
        </w:rPr>
      </w:pPr>
      <w:r w:rsidRPr="00136A8A">
        <w:rPr>
          <w:rFonts w:ascii="Times New Roman" w:hAnsi="Times New Roman" w:cs="Times New Roman"/>
          <w:sz w:val="24"/>
          <w:szCs w:val="24"/>
          <w:shd w:val="clear" w:color="auto" w:fill="FFFFFF"/>
        </w:rPr>
        <w:t>Më shumë detaje në lidhje me vlerësimin me pikë, metodologjinë e shpërndarjes së pikëve, mënyrën e llogaritjes së rezultatit përfundimtar i gjeni në Udhëzimin nr. 2, datë 27.03.2015, të Departamentit</w:t>
      </w:r>
      <w:r w:rsidR="00C31F51" w:rsidRPr="00136A8A">
        <w:rPr>
          <w:rFonts w:ascii="Times New Roman" w:hAnsi="Times New Roman" w:cs="Times New Roman"/>
          <w:sz w:val="24"/>
          <w:szCs w:val="24"/>
          <w:shd w:val="clear" w:color="auto" w:fill="FFFFFF"/>
        </w:rPr>
        <w:t xml:space="preserve"> </w:t>
      </w:r>
      <w:r w:rsidRPr="00136A8A">
        <w:rPr>
          <w:rFonts w:ascii="Times New Roman" w:hAnsi="Times New Roman" w:cs="Times New Roman"/>
          <w:sz w:val="24"/>
          <w:szCs w:val="24"/>
          <w:shd w:val="clear" w:color="auto" w:fill="FFFFFF"/>
        </w:rPr>
        <w:t>të</w:t>
      </w:r>
      <w:r w:rsidR="00C31F51" w:rsidRPr="00136A8A">
        <w:rPr>
          <w:rFonts w:ascii="Times New Roman" w:hAnsi="Times New Roman" w:cs="Times New Roman"/>
          <w:sz w:val="24"/>
          <w:szCs w:val="24"/>
          <w:shd w:val="clear" w:color="auto" w:fill="FFFFFF"/>
        </w:rPr>
        <w:t xml:space="preserve"> </w:t>
      </w:r>
      <w:r w:rsidRPr="00136A8A">
        <w:rPr>
          <w:rFonts w:ascii="Times New Roman" w:hAnsi="Times New Roman" w:cs="Times New Roman"/>
          <w:sz w:val="24"/>
          <w:szCs w:val="24"/>
          <w:shd w:val="clear" w:color="auto" w:fill="FFFFFF"/>
        </w:rPr>
        <w:t>Administratës Publike “www.dap.gov.al”</w:t>
      </w:r>
      <w:r w:rsidRPr="00136A8A">
        <w:rPr>
          <w:rFonts w:ascii="Times New Roman" w:hAnsi="Times New Roman" w:cs="Times New Roman"/>
          <w:sz w:val="24"/>
          <w:szCs w:val="24"/>
        </w:rPr>
        <w:br/>
      </w:r>
      <w:r w:rsidRPr="00136A8A">
        <w:rPr>
          <w:rFonts w:ascii="Times New Roman" w:hAnsi="Times New Roman" w:cs="Times New Roman"/>
          <w:sz w:val="24"/>
          <w:szCs w:val="24"/>
        </w:rPr>
        <w:br/>
      </w:r>
      <w:hyperlink r:id="rId8" w:history="1">
        <w:r w:rsidRPr="00136A8A">
          <w:rPr>
            <w:rStyle w:val="Hyperlink"/>
            <w:rFonts w:ascii="Times New Roman" w:hAnsi="Times New Roman" w:cs="Times New Roman"/>
            <w:color w:val="EC4345"/>
            <w:sz w:val="24"/>
            <w:szCs w:val="24"/>
            <w:shd w:val="clear" w:color="auto" w:fill="FFFFFF"/>
          </w:rPr>
          <w:t>http://www.dap.gov.al/legjislacioni/udhezime-manuale/54-udhezim-nr-2-date-27-03-2015</w:t>
        </w:r>
      </w:hyperlink>
      <w:r w:rsidRPr="006A54DE">
        <w:rPr>
          <w:rFonts w:ascii="Times New Roman" w:hAnsi="Times New Roman" w:cs="Times New Roman"/>
          <w:sz w:val="24"/>
          <w:szCs w:val="24"/>
          <w:shd w:val="clear" w:color="auto" w:fill="FFFFFF"/>
        </w:rPr>
        <w:t> </w:t>
      </w:r>
    </w:p>
    <w:p w14:paraId="602EBA03" w14:textId="77777777" w:rsidR="00185784" w:rsidRPr="006A54DE" w:rsidRDefault="00185784" w:rsidP="006D63A3">
      <w:pPr>
        <w:rPr>
          <w:rFonts w:ascii="Times New Roman" w:hAnsi="Times New Roman" w:cs="Times New Roman"/>
          <w:sz w:val="24"/>
          <w:szCs w:val="24"/>
        </w:rPr>
      </w:pPr>
    </w:p>
    <w:tbl>
      <w:tblPr>
        <w:tblW w:w="9816" w:type="dxa"/>
        <w:tblInd w:w="-91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6"/>
        <w:gridCol w:w="9000"/>
      </w:tblGrid>
      <w:tr w:rsidR="00E1158C" w:rsidRPr="00F45F8B" w14:paraId="27CF5882" w14:textId="77777777" w:rsidTr="00280630">
        <w:trPr>
          <w:trHeight w:val="60"/>
        </w:trPr>
        <w:tc>
          <w:tcPr>
            <w:tcW w:w="81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EB71C63" w14:textId="18AC0AE8" w:rsidR="00E1158C" w:rsidRPr="00F45F8B" w:rsidRDefault="00E1158C" w:rsidP="009F12E7">
            <w:pPr>
              <w:spacing w:after="0" w:line="240" w:lineRule="auto"/>
              <w:jc w:val="center"/>
              <w:rPr>
                <w:rFonts w:cstheme="minorHAnsi"/>
                <w:sz w:val="24"/>
                <w:szCs w:val="24"/>
                <w:lang w:val="en-GB" w:eastAsia="en-GB"/>
              </w:rPr>
            </w:pPr>
            <w:r w:rsidRPr="00F45F8B">
              <w:rPr>
                <w:rFonts w:cstheme="minorHAnsi"/>
                <w:b/>
                <w:color w:val="FFFFFF"/>
                <w:sz w:val="24"/>
                <w:szCs w:val="24"/>
                <w:lang w:val="en-GB" w:eastAsia="en-GB"/>
              </w:rPr>
              <w:lastRenderedPageBreak/>
              <w:t>1.</w:t>
            </w:r>
            <w:r>
              <w:rPr>
                <w:rFonts w:cstheme="minorHAnsi"/>
                <w:b/>
                <w:color w:val="FFFFFF"/>
                <w:sz w:val="24"/>
                <w:szCs w:val="24"/>
                <w:lang w:val="en-GB" w:eastAsia="en-GB"/>
              </w:rPr>
              <w:t>5</w:t>
            </w:r>
          </w:p>
        </w:tc>
        <w:tc>
          <w:tcPr>
            <w:tcW w:w="9000" w:type="dxa"/>
            <w:tcBorders>
              <w:top w:val="nil"/>
              <w:left w:val="single" w:sz="8" w:space="0" w:color="000000"/>
              <w:bottom w:val="single" w:sz="8" w:space="0" w:color="000000"/>
              <w:right w:val="nil"/>
            </w:tcBorders>
            <w:vAlign w:val="center"/>
            <w:hideMark/>
          </w:tcPr>
          <w:p w14:paraId="51C904F0" w14:textId="77777777" w:rsidR="00E1158C" w:rsidRPr="00F45F8B" w:rsidRDefault="00E1158C" w:rsidP="009F12E7">
            <w:pPr>
              <w:spacing w:after="0" w:line="240" w:lineRule="auto"/>
              <w:rPr>
                <w:rFonts w:cstheme="minorHAnsi"/>
                <w:sz w:val="24"/>
                <w:szCs w:val="24"/>
                <w:lang w:val="en-GB" w:eastAsia="en-GB"/>
              </w:rPr>
            </w:pPr>
            <w:r w:rsidRPr="00F45F8B">
              <w:rPr>
                <w:rFonts w:cstheme="minorHAnsi"/>
                <w:b/>
                <w:sz w:val="24"/>
                <w:szCs w:val="24"/>
                <w:lang w:val="en-GB" w:eastAsia="en-GB"/>
              </w:rPr>
              <w:t>DATA E DALJES SË REZULTATEVE TË KONKURIMIT DHE MËNYRA E KOMUNIKIMIT</w:t>
            </w:r>
          </w:p>
        </w:tc>
      </w:tr>
    </w:tbl>
    <w:p w14:paraId="58834D97" w14:textId="77777777" w:rsidR="00E1158C" w:rsidRDefault="00E1158C" w:rsidP="00E1158C">
      <w:pPr>
        <w:jc w:val="both"/>
        <w:rPr>
          <w:rFonts w:ascii="Helvetica" w:hAnsi="Helvetica" w:cs="Helvetica"/>
          <w:shd w:val="clear" w:color="auto" w:fill="FFFFFF"/>
        </w:rPr>
      </w:pPr>
    </w:p>
    <w:p w14:paraId="404475F1" w14:textId="77777777" w:rsidR="00E1158C" w:rsidRPr="00136A8A" w:rsidRDefault="00E1158C" w:rsidP="00E1158C">
      <w:pPr>
        <w:jc w:val="both"/>
        <w:rPr>
          <w:rFonts w:ascii="Times New Roman" w:hAnsi="Times New Roman" w:cs="Times New Roman"/>
          <w:sz w:val="24"/>
          <w:szCs w:val="24"/>
        </w:rPr>
      </w:pPr>
      <w:r w:rsidRPr="00136A8A">
        <w:rPr>
          <w:rFonts w:ascii="Times New Roman" w:hAnsi="Times New Roman" w:cs="Times New Roman"/>
          <w:sz w:val="24"/>
          <w:szCs w:val="24"/>
          <w:shd w:val="clear" w:color="auto" w:fill="FFFFFF"/>
        </w:rPr>
        <w:t>Në përfundim të vlerësimit të kandidatëve, informacioni për fituesin do te shpallet në portalin “Shërbimi Kombëtar i Punësimit” dhe Stendat e Informimit publik. </w:t>
      </w:r>
    </w:p>
    <w:tbl>
      <w:tblPr>
        <w:tblW w:w="12120" w:type="dxa"/>
        <w:tblInd w:w="-1388" w:type="dxa"/>
        <w:tblLook w:val="04A0" w:firstRow="1" w:lastRow="0" w:firstColumn="1" w:lastColumn="0" w:noHBand="0" w:noVBand="1"/>
      </w:tblPr>
      <w:tblGrid>
        <w:gridCol w:w="615"/>
        <w:gridCol w:w="11505"/>
      </w:tblGrid>
      <w:tr w:rsidR="00E1158C" w:rsidRPr="00136A8A" w14:paraId="288DF429" w14:textId="77777777" w:rsidTr="001C4DC0">
        <w:tc>
          <w:tcPr>
            <w:tcW w:w="615" w:type="dxa"/>
            <w:tcBorders>
              <w:top w:val="single" w:sz="6" w:space="0" w:color="DEDEDE"/>
              <w:left w:val="single" w:sz="6" w:space="0" w:color="DEDEDE"/>
              <w:bottom w:val="single" w:sz="6" w:space="0" w:color="DEDEDE"/>
              <w:right w:val="single" w:sz="6" w:space="0" w:color="DEDEDE"/>
            </w:tcBorders>
            <w:shd w:val="clear" w:color="auto" w:fill="FF0000"/>
            <w:tcMar>
              <w:top w:w="15" w:type="dxa"/>
              <w:left w:w="15" w:type="dxa"/>
              <w:bottom w:w="15" w:type="dxa"/>
              <w:right w:w="15" w:type="dxa"/>
            </w:tcMar>
            <w:vAlign w:val="center"/>
            <w:hideMark/>
          </w:tcPr>
          <w:p w14:paraId="1D6D8175" w14:textId="77777777" w:rsidR="00E1158C" w:rsidRPr="00136A8A" w:rsidRDefault="00E1158C" w:rsidP="009F12E7">
            <w:pPr>
              <w:spacing w:after="0" w:line="360" w:lineRule="atLeast"/>
              <w:jc w:val="center"/>
              <w:rPr>
                <w:rFonts w:ascii="Times New Roman" w:hAnsi="Times New Roman" w:cs="Times New Roman"/>
                <w:b/>
                <w:bCs/>
                <w:color w:val="FFFFFF"/>
                <w:sz w:val="24"/>
                <w:szCs w:val="24"/>
                <w:lang w:val="en-GB" w:eastAsia="en-GB"/>
              </w:rPr>
            </w:pPr>
            <w:r w:rsidRPr="00136A8A">
              <w:rPr>
                <w:rFonts w:ascii="Times New Roman" w:hAnsi="Times New Roman" w:cs="Times New Roman"/>
                <w:b/>
                <w:bCs/>
                <w:color w:val="FFFFFF"/>
                <w:sz w:val="24"/>
                <w:szCs w:val="24"/>
                <w:lang w:val="en-GB" w:eastAsia="en-GB"/>
              </w:rPr>
              <w:t>2</w:t>
            </w:r>
          </w:p>
        </w:tc>
        <w:tc>
          <w:tcPr>
            <w:tcW w:w="11505" w:type="dxa"/>
            <w:tcBorders>
              <w:top w:val="single" w:sz="6" w:space="0" w:color="DEDEDE"/>
              <w:left w:val="single" w:sz="6" w:space="0" w:color="DEDEDE"/>
              <w:bottom w:val="single" w:sz="12" w:space="0" w:color="FF0000"/>
              <w:right w:val="single" w:sz="6" w:space="0" w:color="DEDEDE"/>
            </w:tcBorders>
            <w:shd w:val="clear" w:color="auto" w:fill="FFFFFF"/>
            <w:tcMar>
              <w:top w:w="15" w:type="dxa"/>
              <w:left w:w="15" w:type="dxa"/>
              <w:bottom w:w="15" w:type="dxa"/>
              <w:right w:w="15" w:type="dxa"/>
            </w:tcMar>
            <w:vAlign w:val="center"/>
            <w:hideMark/>
          </w:tcPr>
          <w:p w14:paraId="0D0C365B" w14:textId="77777777" w:rsidR="00E1158C" w:rsidRPr="00136A8A" w:rsidRDefault="00E1158C" w:rsidP="009F12E7">
            <w:pPr>
              <w:spacing w:after="0" w:line="360" w:lineRule="atLeast"/>
              <w:rPr>
                <w:rFonts w:ascii="Times New Roman" w:hAnsi="Times New Roman" w:cs="Times New Roman"/>
                <w:b/>
                <w:bCs/>
                <w:caps/>
                <w:color w:val="FF0000"/>
                <w:sz w:val="24"/>
                <w:szCs w:val="24"/>
                <w:lang w:val="en-GB" w:eastAsia="en-GB"/>
              </w:rPr>
            </w:pPr>
            <w:r w:rsidRPr="00136A8A">
              <w:rPr>
                <w:rFonts w:ascii="Times New Roman" w:hAnsi="Times New Roman" w:cs="Times New Roman"/>
                <w:b/>
                <w:bCs/>
                <w:caps/>
                <w:color w:val="FF0000"/>
                <w:sz w:val="24"/>
                <w:szCs w:val="24"/>
                <w:lang w:val="en-GB" w:eastAsia="en-GB"/>
              </w:rPr>
              <w:t>PRANIM NË SHËRBIMIN CIVIL</w:t>
            </w:r>
          </w:p>
        </w:tc>
      </w:tr>
    </w:tbl>
    <w:p w14:paraId="68DC9E16" w14:textId="77777777" w:rsidR="00E1158C" w:rsidRPr="00136A8A" w:rsidRDefault="00E1158C" w:rsidP="00E1158C">
      <w:pPr>
        <w:spacing w:after="0" w:line="240" w:lineRule="auto"/>
        <w:rPr>
          <w:rFonts w:ascii="Times New Roman" w:hAnsi="Times New Roman" w:cs="Times New Roman"/>
          <w:sz w:val="24"/>
          <w:szCs w:val="24"/>
          <w:lang w:val="en-GB" w:eastAsia="en-GB"/>
        </w:rPr>
      </w:pPr>
    </w:p>
    <w:p w14:paraId="72A99FFC" w14:textId="10D13A3F" w:rsidR="00E1158C" w:rsidRPr="00136A8A" w:rsidRDefault="00E1158C" w:rsidP="00E1158C">
      <w:pPr>
        <w:shd w:val="clear" w:color="auto" w:fill="FFFF99"/>
        <w:spacing w:after="0" w:line="360" w:lineRule="atLeast"/>
        <w:jc w:val="both"/>
        <w:rPr>
          <w:rFonts w:ascii="Times New Roman" w:hAnsi="Times New Roman" w:cs="Times New Roman"/>
          <w:color w:val="FF0000"/>
          <w:sz w:val="24"/>
          <w:szCs w:val="24"/>
          <w:lang w:val="en-GB" w:eastAsia="en-GB"/>
        </w:rPr>
      </w:pPr>
      <w:r w:rsidRPr="00136A8A">
        <w:rPr>
          <w:rFonts w:ascii="Times New Roman" w:hAnsi="Times New Roman" w:cs="Times New Roman"/>
          <w:color w:val="FF0000"/>
          <w:sz w:val="24"/>
          <w:szCs w:val="24"/>
          <w:lang w:val="en-GB" w:eastAsia="en-GB"/>
        </w:rPr>
        <w:t>   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duke filluar nga data </w:t>
      </w:r>
      <w:r w:rsidR="002C2AE5">
        <w:rPr>
          <w:rFonts w:ascii="Times New Roman" w:hAnsi="Times New Roman" w:cs="Times New Roman"/>
          <w:color w:val="FF0000"/>
          <w:sz w:val="24"/>
          <w:szCs w:val="24"/>
          <w:lang w:val="en-GB" w:eastAsia="en-GB"/>
        </w:rPr>
        <w:t>19</w:t>
      </w:r>
      <w:r w:rsidR="00A877E6" w:rsidRPr="00136A8A">
        <w:rPr>
          <w:rFonts w:ascii="Times New Roman" w:hAnsi="Times New Roman" w:cs="Times New Roman"/>
          <w:color w:val="FF0000"/>
          <w:sz w:val="24"/>
          <w:szCs w:val="24"/>
          <w:lang w:val="en-GB" w:eastAsia="en-GB"/>
        </w:rPr>
        <w:t>.</w:t>
      </w:r>
      <w:r w:rsidR="00696B76">
        <w:rPr>
          <w:rFonts w:ascii="Times New Roman" w:hAnsi="Times New Roman" w:cs="Times New Roman"/>
          <w:color w:val="FF0000"/>
          <w:sz w:val="24"/>
          <w:szCs w:val="24"/>
          <w:lang w:val="en-GB" w:eastAsia="en-GB"/>
        </w:rPr>
        <w:t>10</w:t>
      </w:r>
      <w:r w:rsidR="00A877E6" w:rsidRPr="00136A8A">
        <w:rPr>
          <w:rFonts w:ascii="Times New Roman" w:hAnsi="Times New Roman" w:cs="Times New Roman"/>
          <w:color w:val="FF0000"/>
          <w:sz w:val="24"/>
          <w:szCs w:val="24"/>
          <w:lang w:val="en-GB" w:eastAsia="en-GB"/>
        </w:rPr>
        <w:t>.202</w:t>
      </w:r>
      <w:r w:rsidR="0045789E">
        <w:rPr>
          <w:rFonts w:ascii="Times New Roman" w:hAnsi="Times New Roman" w:cs="Times New Roman"/>
          <w:color w:val="FF0000"/>
          <w:sz w:val="24"/>
          <w:szCs w:val="24"/>
          <w:lang w:val="en-GB" w:eastAsia="en-GB"/>
        </w:rPr>
        <w:t>5</w:t>
      </w:r>
      <w:r w:rsidRPr="00136A8A">
        <w:rPr>
          <w:rFonts w:ascii="Times New Roman" w:hAnsi="Times New Roman" w:cs="Times New Roman"/>
          <w:color w:val="FF0000"/>
          <w:sz w:val="24"/>
          <w:szCs w:val="24"/>
          <w:lang w:val="en-GB" w:eastAsia="en-GB"/>
        </w:rPr>
        <w:t> </w:t>
      </w:r>
    </w:p>
    <w:p w14:paraId="706B7942" w14:textId="77777777" w:rsidR="00E1158C" w:rsidRPr="00136A8A" w:rsidRDefault="00E1158C" w:rsidP="00E1158C">
      <w:pPr>
        <w:spacing w:after="0" w:line="240" w:lineRule="auto"/>
        <w:rPr>
          <w:rFonts w:ascii="Times New Roman" w:hAnsi="Times New Roman" w:cs="Times New Roman"/>
          <w:sz w:val="24"/>
          <w:szCs w:val="24"/>
          <w:lang w:val="en-GB" w:eastAsia="en-GB"/>
        </w:rPr>
      </w:pPr>
    </w:p>
    <w:tbl>
      <w:tblPr>
        <w:tblW w:w="12120" w:type="dxa"/>
        <w:tblInd w:w="-1388" w:type="dxa"/>
        <w:tblLook w:val="04A0" w:firstRow="1" w:lastRow="0" w:firstColumn="1" w:lastColumn="0" w:noHBand="0" w:noVBand="1"/>
      </w:tblPr>
      <w:tblGrid>
        <w:gridCol w:w="615"/>
        <w:gridCol w:w="11505"/>
      </w:tblGrid>
      <w:tr w:rsidR="00E1158C" w:rsidRPr="00136A8A" w14:paraId="366DC29D" w14:textId="77777777" w:rsidTr="0070161D">
        <w:tc>
          <w:tcPr>
            <w:tcW w:w="615"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14:paraId="6617DCC6" w14:textId="77777777" w:rsidR="00E1158C" w:rsidRPr="00136A8A" w:rsidRDefault="00E1158C" w:rsidP="009F12E7">
            <w:pPr>
              <w:spacing w:after="0" w:line="360" w:lineRule="atLeast"/>
              <w:jc w:val="center"/>
              <w:rPr>
                <w:rFonts w:ascii="Times New Roman" w:hAnsi="Times New Roman" w:cs="Times New Roman"/>
                <w:b/>
                <w:bCs/>
                <w:color w:val="FFFFFF"/>
                <w:sz w:val="24"/>
                <w:szCs w:val="24"/>
                <w:lang w:val="en-GB" w:eastAsia="en-GB"/>
              </w:rPr>
            </w:pPr>
            <w:r w:rsidRPr="00136A8A">
              <w:rPr>
                <w:rFonts w:ascii="Times New Roman" w:hAnsi="Times New Roman" w:cs="Times New Roman"/>
                <w:b/>
                <w:bCs/>
                <w:color w:val="FFFFFF"/>
                <w:sz w:val="24"/>
                <w:szCs w:val="24"/>
                <w:lang w:val="en-GB" w:eastAsia="en-GB"/>
              </w:rPr>
              <w:t>2.1</w:t>
            </w:r>
          </w:p>
        </w:tc>
        <w:tc>
          <w:tcPr>
            <w:tcW w:w="11505"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14:paraId="3C7D8540" w14:textId="77777777" w:rsidR="00E1158C" w:rsidRPr="00136A8A" w:rsidRDefault="00E1158C" w:rsidP="009F12E7">
            <w:pPr>
              <w:spacing w:after="0" w:line="360" w:lineRule="atLeast"/>
              <w:rPr>
                <w:rFonts w:ascii="Times New Roman" w:hAnsi="Times New Roman" w:cs="Times New Roman"/>
                <w:b/>
                <w:bCs/>
                <w:caps/>
                <w:sz w:val="24"/>
                <w:szCs w:val="24"/>
                <w:lang w:val="en-GB" w:eastAsia="en-GB"/>
              </w:rPr>
            </w:pPr>
            <w:r w:rsidRPr="00136A8A">
              <w:rPr>
                <w:rFonts w:ascii="Times New Roman" w:hAnsi="Times New Roman" w:cs="Times New Roman"/>
                <w:b/>
                <w:bCs/>
                <w:caps/>
                <w:sz w:val="24"/>
                <w:szCs w:val="24"/>
                <w:lang w:val="en-GB" w:eastAsia="en-GB"/>
              </w:rPr>
              <w:t>KUSHTET QË DUHET TË PLOTËSOJË KANDIDATI NË PROCEDURËN E PRANIMIT NË SHËRBIMIN CIVIL DHE KRITERET E VEÇANTA</w:t>
            </w:r>
          </w:p>
        </w:tc>
      </w:tr>
    </w:tbl>
    <w:p w14:paraId="2BCFDD20" w14:textId="77777777" w:rsidR="00E1158C" w:rsidRPr="00136A8A" w:rsidRDefault="00E1158C" w:rsidP="00E1158C">
      <w:pPr>
        <w:jc w:val="both"/>
        <w:rPr>
          <w:rFonts w:ascii="Times New Roman" w:hAnsi="Times New Roman" w:cs="Times New Roman"/>
          <w:shd w:val="clear" w:color="auto" w:fill="FFFFFF"/>
        </w:rPr>
      </w:pPr>
      <w:r w:rsidRPr="00136A8A">
        <w:rPr>
          <w:rFonts w:ascii="Times New Roman" w:hAnsi="Times New Roman" w:cs="Times New Roman"/>
          <w:sz w:val="24"/>
          <w:szCs w:val="24"/>
          <w:shd w:val="clear" w:color="auto" w:fill="FFFFFF"/>
        </w:rPr>
        <w:t>Për këtë procedurë kanë të drejtë të aplikojnë të gjithë kandidatët jashtë sistemit të shërbimit civil, që plotësojnë kërkesat e përgjithshme sipas nenit 21, të ligjit 152/2013 “Për nëpunësin civil” i ndryshuar. </w:t>
      </w:r>
      <w:r w:rsidRPr="00136A8A">
        <w:rPr>
          <w:rFonts w:ascii="Times New Roman" w:hAnsi="Times New Roman" w:cs="Times New Roman"/>
          <w:sz w:val="24"/>
          <w:szCs w:val="24"/>
        </w:rPr>
        <w:br/>
      </w:r>
      <w:r w:rsidRPr="00136A8A">
        <w:rPr>
          <w:rFonts w:ascii="Times New Roman" w:hAnsi="Times New Roman" w:cs="Times New Roman"/>
          <w:sz w:val="24"/>
          <w:szCs w:val="24"/>
        </w:rPr>
        <w:br/>
      </w:r>
      <w:r w:rsidRPr="00136A8A">
        <w:rPr>
          <w:rFonts w:ascii="Times New Roman" w:hAnsi="Times New Roman" w:cs="Times New Roman"/>
          <w:b/>
          <w:bCs/>
          <w:sz w:val="24"/>
          <w:szCs w:val="24"/>
          <w:shd w:val="clear" w:color="auto" w:fill="FFFFFF"/>
        </w:rPr>
        <w:t>Kushtet që duhet të plotësojë kandidati në procedurën e pranimit në shërbimin civil janë:</w:t>
      </w:r>
      <w:r w:rsidRPr="00136A8A">
        <w:rPr>
          <w:rFonts w:ascii="Times New Roman" w:hAnsi="Times New Roman" w:cs="Times New Roman"/>
          <w:sz w:val="24"/>
          <w:szCs w:val="24"/>
          <w:shd w:val="clear" w:color="auto" w:fill="FFFFFF"/>
        </w:rPr>
        <w:t> </w:t>
      </w:r>
    </w:p>
    <w:p w14:paraId="6062D12A" w14:textId="77777777" w:rsidR="00E1158C" w:rsidRPr="00136A8A" w:rsidRDefault="00E1158C" w:rsidP="00E1158C">
      <w:pPr>
        <w:rPr>
          <w:rFonts w:ascii="Times New Roman" w:hAnsi="Times New Roman" w:cs="Times New Roman"/>
          <w:b/>
          <w:bCs/>
        </w:rPr>
      </w:pPr>
      <w:r w:rsidRPr="00136A8A">
        <w:rPr>
          <w:rFonts w:ascii="Times New Roman" w:hAnsi="Times New Roman" w:cs="Times New Roman"/>
          <w:sz w:val="24"/>
          <w:szCs w:val="24"/>
          <w:shd w:val="clear" w:color="auto" w:fill="FFFFFF"/>
        </w:rPr>
        <w:t>a - Të jetë shtetas shqiptar; </w:t>
      </w:r>
      <w:r w:rsidRPr="00136A8A">
        <w:rPr>
          <w:rFonts w:ascii="Times New Roman" w:hAnsi="Times New Roman" w:cs="Times New Roman"/>
          <w:sz w:val="24"/>
          <w:szCs w:val="24"/>
        </w:rPr>
        <w:br/>
      </w:r>
      <w:r w:rsidRPr="00136A8A">
        <w:rPr>
          <w:rFonts w:ascii="Times New Roman" w:hAnsi="Times New Roman" w:cs="Times New Roman"/>
          <w:sz w:val="24"/>
          <w:szCs w:val="24"/>
          <w:shd w:val="clear" w:color="auto" w:fill="FFFFFF"/>
        </w:rPr>
        <w:t>b - Të ketë zotësi të plotë për të vepruar; </w:t>
      </w:r>
      <w:r w:rsidRPr="00136A8A">
        <w:rPr>
          <w:rFonts w:ascii="Times New Roman" w:hAnsi="Times New Roman" w:cs="Times New Roman"/>
          <w:sz w:val="24"/>
          <w:szCs w:val="24"/>
        </w:rPr>
        <w:br/>
      </w:r>
      <w:r w:rsidRPr="00136A8A">
        <w:rPr>
          <w:rFonts w:ascii="Times New Roman" w:hAnsi="Times New Roman" w:cs="Times New Roman"/>
          <w:sz w:val="24"/>
          <w:szCs w:val="24"/>
          <w:shd w:val="clear" w:color="auto" w:fill="FFFFFF"/>
        </w:rPr>
        <w:t>c - Të zotërojë gjuhën shqipe, të shkruar dhe të folur; </w:t>
      </w:r>
      <w:r w:rsidRPr="00136A8A">
        <w:rPr>
          <w:rFonts w:ascii="Times New Roman" w:hAnsi="Times New Roman" w:cs="Times New Roman"/>
          <w:sz w:val="24"/>
          <w:szCs w:val="24"/>
        </w:rPr>
        <w:br/>
      </w:r>
      <w:r w:rsidRPr="00136A8A">
        <w:rPr>
          <w:rFonts w:ascii="Times New Roman" w:hAnsi="Times New Roman" w:cs="Times New Roman"/>
          <w:sz w:val="24"/>
          <w:szCs w:val="24"/>
          <w:shd w:val="clear" w:color="auto" w:fill="FFFFFF"/>
        </w:rPr>
        <w:t>d - Të jetë në kushte shëndetësore që e lejojnë të kryejë detyrën përkatëse; </w:t>
      </w:r>
      <w:r w:rsidRPr="00136A8A">
        <w:rPr>
          <w:rFonts w:ascii="Times New Roman" w:hAnsi="Times New Roman" w:cs="Times New Roman"/>
          <w:sz w:val="24"/>
          <w:szCs w:val="24"/>
        </w:rPr>
        <w:br/>
      </w:r>
      <w:r w:rsidRPr="00136A8A">
        <w:rPr>
          <w:rFonts w:ascii="Times New Roman" w:hAnsi="Times New Roman" w:cs="Times New Roman"/>
          <w:sz w:val="24"/>
          <w:szCs w:val="24"/>
          <w:shd w:val="clear" w:color="auto" w:fill="FFFFFF"/>
        </w:rPr>
        <w:t>e - Të mos jetë i dënuar me vendim të formës së prerë për kryerjen e një krimi apo për kryerjen e një kundërvajtjeje penale me dashje; </w:t>
      </w:r>
      <w:r w:rsidRPr="00136A8A">
        <w:rPr>
          <w:rFonts w:ascii="Times New Roman" w:hAnsi="Times New Roman" w:cs="Times New Roman"/>
          <w:sz w:val="24"/>
          <w:szCs w:val="24"/>
        </w:rPr>
        <w:br/>
      </w:r>
      <w:r w:rsidRPr="00136A8A">
        <w:rPr>
          <w:rFonts w:ascii="Times New Roman" w:hAnsi="Times New Roman" w:cs="Times New Roman"/>
          <w:sz w:val="24"/>
          <w:szCs w:val="24"/>
          <w:shd w:val="clear" w:color="auto" w:fill="FFFFFF"/>
        </w:rPr>
        <w:t>f - Ndaj tij të mos jetë marrë masa disiplinore e largimit nga shërbimi civil, që nuk është shuar sipas ligjit 152/2013 “Për nëpunësin civil” i ndryshuar. </w:t>
      </w:r>
      <w:r w:rsidRPr="00136A8A">
        <w:rPr>
          <w:rFonts w:ascii="Times New Roman" w:hAnsi="Times New Roman" w:cs="Times New Roman"/>
          <w:sz w:val="24"/>
          <w:szCs w:val="24"/>
        </w:rPr>
        <w:br/>
      </w:r>
      <w:r w:rsidRPr="00136A8A">
        <w:rPr>
          <w:rFonts w:ascii="Times New Roman" w:hAnsi="Times New Roman" w:cs="Times New Roman"/>
          <w:sz w:val="24"/>
          <w:szCs w:val="24"/>
        </w:rPr>
        <w:br/>
      </w:r>
      <w:r w:rsidRPr="00136A8A">
        <w:rPr>
          <w:rFonts w:ascii="Times New Roman" w:hAnsi="Times New Roman" w:cs="Times New Roman"/>
          <w:b/>
          <w:bCs/>
          <w:sz w:val="24"/>
          <w:szCs w:val="24"/>
          <w:shd w:val="clear" w:color="auto" w:fill="FFFFFF"/>
        </w:rPr>
        <w:t>Kandidatët duhet të plotësojnë kërkesat e posaçme si vijon:</w:t>
      </w:r>
    </w:p>
    <w:p w14:paraId="0D772A03" w14:textId="787092CC" w:rsidR="00254CA4" w:rsidRPr="00136A8A" w:rsidRDefault="00254CA4" w:rsidP="00254CA4">
      <w:pPr>
        <w:tabs>
          <w:tab w:val="left" w:pos="270"/>
        </w:tabs>
        <w:spacing w:after="0" w:line="240" w:lineRule="auto"/>
        <w:jc w:val="both"/>
        <w:rPr>
          <w:rFonts w:ascii="Times New Roman" w:hAnsi="Times New Roman" w:cs="Times New Roman"/>
          <w:sz w:val="24"/>
          <w:szCs w:val="24"/>
        </w:rPr>
      </w:pPr>
      <w:r w:rsidRPr="00136A8A">
        <w:rPr>
          <w:rFonts w:ascii="Times New Roman" w:hAnsi="Times New Roman" w:cs="Times New Roman"/>
          <w:sz w:val="24"/>
          <w:szCs w:val="24"/>
        </w:rPr>
        <w:t xml:space="preserve">a-Të zotërojë diplomë </w:t>
      </w:r>
      <w:r w:rsidRPr="00136A8A">
        <w:rPr>
          <w:rFonts w:ascii="Times New Roman" w:hAnsi="Times New Roman" w:cs="Times New Roman"/>
          <w:sz w:val="24"/>
          <w:szCs w:val="24"/>
          <w:shd w:val="clear" w:color="auto" w:fill="FFFFFF"/>
        </w:rPr>
        <w:t xml:space="preserve"> të nivelit "Master Profesional" në Shkencat Ekonomike/Juridike;</w:t>
      </w:r>
    </w:p>
    <w:p w14:paraId="2F935A55" w14:textId="0CA890AC" w:rsidR="00254CA4" w:rsidRPr="00136A8A" w:rsidRDefault="00254CA4" w:rsidP="00254CA4">
      <w:pPr>
        <w:tabs>
          <w:tab w:val="left" w:pos="270"/>
        </w:tabs>
        <w:spacing w:after="0" w:line="240" w:lineRule="auto"/>
        <w:jc w:val="both"/>
        <w:rPr>
          <w:rFonts w:ascii="Times New Roman" w:hAnsi="Times New Roman" w:cs="Times New Roman"/>
          <w:sz w:val="24"/>
          <w:szCs w:val="24"/>
        </w:rPr>
      </w:pPr>
      <w:r w:rsidRPr="00136A8A">
        <w:rPr>
          <w:rFonts w:ascii="Times New Roman" w:hAnsi="Times New Roman" w:cs="Times New Roman"/>
          <w:sz w:val="24"/>
          <w:szCs w:val="24"/>
        </w:rPr>
        <w:t>b-Te kete te pakten 2 vite pervoje pune ne profesion</w:t>
      </w:r>
      <w:r w:rsidRPr="00136A8A">
        <w:rPr>
          <w:rFonts w:ascii="Times New Roman" w:hAnsi="Times New Roman" w:cs="Times New Roman"/>
          <w:sz w:val="24"/>
          <w:szCs w:val="24"/>
          <w:shd w:val="clear" w:color="auto" w:fill="FFFFFF"/>
        </w:rPr>
        <w:t xml:space="preserve"> ;</w:t>
      </w:r>
    </w:p>
    <w:p w14:paraId="42FD2CEB" w14:textId="00045CF7" w:rsidR="00254CA4" w:rsidRPr="00136A8A" w:rsidRDefault="00254CA4" w:rsidP="00254CA4">
      <w:pPr>
        <w:tabs>
          <w:tab w:val="left" w:pos="270"/>
        </w:tabs>
        <w:spacing w:after="0" w:line="240" w:lineRule="auto"/>
        <w:jc w:val="both"/>
        <w:rPr>
          <w:rFonts w:ascii="Times New Roman" w:hAnsi="Times New Roman" w:cs="Times New Roman"/>
          <w:sz w:val="24"/>
          <w:szCs w:val="24"/>
        </w:rPr>
      </w:pPr>
      <w:r w:rsidRPr="00136A8A">
        <w:rPr>
          <w:rFonts w:ascii="Times New Roman" w:hAnsi="Times New Roman" w:cs="Times New Roman"/>
          <w:sz w:val="24"/>
          <w:szCs w:val="24"/>
        </w:rPr>
        <w:t>c-Të ketë njohuri të mira të gjuhës angleze te Çertifikuara ose me Diplome;</w:t>
      </w:r>
    </w:p>
    <w:p w14:paraId="05B11C80" w14:textId="3EF3BF6A" w:rsidR="00254CA4" w:rsidRPr="00136A8A" w:rsidRDefault="00254CA4" w:rsidP="00254CA4">
      <w:pPr>
        <w:tabs>
          <w:tab w:val="left" w:pos="270"/>
        </w:tabs>
        <w:spacing w:after="0" w:line="240" w:lineRule="auto"/>
        <w:jc w:val="both"/>
        <w:rPr>
          <w:rFonts w:ascii="Times New Roman" w:hAnsi="Times New Roman" w:cs="Times New Roman"/>
          <w:sz w:val="24"/>
          <w:szCs w:val="24"/>
        </w:rPr>
      </w:pPr>
      <w:r w:rsidRPr="00136A8A">
        <w:rPr>
          <w:rFonts w:ascii="Times New Roman" w:hAnsi="Times New Roman" w:cs="Times New Roman"/>
          <w:sz w:val="24"/>
          <w:szCs w:val="24"/>
        </w:rPr>
        <w:t>d-Te kete njohuri te mira te programeve komjuterike baze;</w:t>
      </w:r>
    </w:p>
    <w:p w14:paraId="769F07E7" w14:textId="794728F1" w:rsidR="00254CA4" w:rsidRPr="00136A8A" w:rsidRDefault="00254CA4" w:rsidP="00254CA4">
      <w:pPr>
        <w:tabs>
          <w:tab w:val="left" w:pos="270"/>
        </w:tabs>
        <w:spacing w:after="0" w:line="240" w:lineRule="auto"/>
        <w:jc w:val="both"/>
        <w:rPr>
          <w:rFonts w:ascii="Times New Roman" w:hAnsi="Times New Roman" w:cs="Times New Roman"/>
          <w:sz w:val="24"/>
          <w:szCs w:val="24"/>
        </w:rPr>
      </w:pPr>
      <w:r w:rsidRPr="00136A8A">
        <w:rPr>
          <w:rFonts w:ascii="Times New Roman" w:hAnsi="Times New Roman" w:cs="Times New Roman"/>
          <w:sz w:val="24"/>
          <w:szCs w:val="24"/>
        </w:rPr>
        <w:t xml:space="preserve">e-Te jete </w:t>
      </w:r>
      <w:r w:rsidR="006019E7" w:rsidRPr="00136A8A">
        <w:rPr>
          <w:rFonts w:ascii="Times New Roman" w:hAnsi="Times New Roman" w:cs="Times New Roman"/>
          <w:sz w:val="24"/>
          <w:szCs w:val="24"/>
        </w:rPr>
        <w:t>i</w:t>
      </w:r>
      <w:r w:rsidRPr="00136A8A">
        <w:rPr>
          <w:rFonts w:ascii="Times New Roman" w:hAnsi="Times New Roman" w:cs="Times New Roman"/>
          <w:sz w:val="24"/>
          <w:szCs w:val="24"/>
        </w:rPr>
        <w:t xml:space="preserve"> pajisur me çertifikaten “Auditues i Brendshem ne Sektorin Publik”</w:t>
      </w:r>
    </w:p>
    <w:p w14:paraId="77C3ECC0" w14:textId="7541C304" w:rsidR="00E1158C" w:rsidRPr="00136A8A" w:rsidRDefault="00E1158C" w:rsidP="00254CA4">
      <w:pPr>
        <w:pStyle w:val="ListParagraph"/>
        <w:tabs>
          <w:tab w:val="left" w:pos="270"/>
        </w:tabs>
        <w:spacing w:after="0" w:line="240" w:lineRule="auto"/>
        <w:jc w:val="both"/>
        <w:rPr>
          <w:rFonts w:ascii="Times New Roman" w:hAnsi="Times New Roman" w:cs="Times New Roman"/>
          <w:sz w:val="24"/>
          <w:szCs w:val="24"/>
        </w:rPr>
      </w:pPr>
    </w:p>
    <w:tbl>
      <w:tblPr>
        <w:tblW w:w="12120" w:type="dxa"/>
        <w:tblInd w:w="-1388" w:type="dxa"/>
        <w:tblLook w:val="04A0" w:firstRow="1" w:lastRow="0" w:firstColumn="1" w:lastColumn="0" w:noHBand="0" w:noVBand="1"/>
      </w:tblPr>
      <w:tblGrid>
        <w:gridCol w:w="615"/>
        <w:gridCol w:w="11505"/>
      </w:tblGrid>
      <w:tr w:rsidR="00E1158C" w:rsidRPr="00136A8A" w14:paraId="1FF8EA0F" w14:textId="77777777" w:rsidTr="00280630">
        <w:tc>
          <w:tcPr>
            <w:tcW w:w="615"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14:paraId="325E857A" w14:textId="77777777" w:rsidR="00E1158C" w:rsidRPr="00136A8A" w:rsidRDefault="00E1158C" w:rsidP="009F12E7">
            <w:pPr>
              <w:spacing w:after="0" w:line="360" w:lineRule="atLeast"/>
              <w:jc w:val="center"/>
              <w:rPr>
                <w:rFonts w:ascii="Times New Roman" w:hAnsi="Times New Roman" w:cs="Times New Roman"/>
                <w:b/>
                <w:bCs/>
                <w:color w:val="FFFFFF"/>
                <w:sz w:val="24"/>
                <w:szCs w:val="24"/>
                <w:lang w:val="en-GB" w:eastAsia="en-GB"/>
              </w:rPr>
            </w:pPr>
            <w:r w:rsidRPr="00136A8A">
              <w:rPr>
                <w:rFonts w:ascii="Times New Roman" w:hAnsi="Times New Roman" w:cs="Times New Roman"/>
                <w:b/>
                <w:bCs/>
                <w:color w:val="FFFFFF"/>
                <w:sz w:val="24"/>
                <w:szCs w:val="24"/>
                <w:lang w:val="en-GB" w:eastAsia="en-GB"/>
              </w:rPr>
              <w:t>2.2</w:t>
            </w:r>
          </w:p>
        </w:tc>
        <w:tc>
          <w:tcPr>
            <w:tcW w:w="11505"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14:paraId="6F335962" w14:textId="77777777" w:rsidR="00E1158C" w:rsidRPr="00136A8A" w:rsidRDefault="00E1158C" w:rsidP="009F12E7">
            <w:pPr>
              <w:spacing w:after="0" w:line="360" w:lineRule="atLeast"/>
              <w:rPr>
                <w:rFonts w:ascii="Times New Roman" w:hAnsi="Times New Roman" w:cs="Times New Roman"/>
                <w:b/>
                <w:bCs/>
                <w:caps/>
                <w:sz w:val="24"/>
                <w:szCs w:val="24"/>
                <w:lang w:val="en-GB" w:eastAsia="en-GB"/>
              </w:rPr>
            </w:pPr>
            <w:r w:rsidRPr="00136A8A">
              <w:rPr>
                <w:rFonts w:ascii="Times New Roman" w:hAnsi="Times New Roman" w:cs="Times New Roman"/>
                <w:b/>
                <w:bCs/>
                <w:caps/>
                <w:sz w:val="24"/>
                <w:szCs w:val="24"/>
                <w:lang w:val="en-GB" w:eastAsia="en-GB"/>
              </w:rPr>
              <w:t>DOKUMENTACIONI, MËNYRA DHE AFATI I DORËZIMIT</w:t>
            </w:r>
          </w:p>
        </w:tc>
      </w:tr>
    </w:tbl>
    <w:p w14:paraId="2B37F2D4" w14:textId="77777777" w:rsidR="00E1158C" w:rsidRPr="00136A8A" w:rsidRDefault="00E1158C" w:rsidP="00E1158C">
      <w:pPr>
        <w:spacing w:after="0" w:line="240" w:lineRule="auto"/>
        <w:rPr>
          <w:rFonts w:ascii="Times New Roman" w:hAnsi="Times New Roman" w:cs="Times New Roman"/>
          <w:b/>
          <w:bCs/>
          <w:sz w:val="24"/>
          <w:szCs w:val="24"/>
          <w:shd w:val="clear" w:color="auto" w:fill="FFFFFF"/>
          <w:lang w:val="en-GB" w:eastAsia="en-GB"/>
        </w:rPr>
      </w:pPr>
    </w:p>
    <w:p w14:paraId="1C6B7D65" w14:textId="77777777" w:rsidR="00E1158C" w:rsidRPr="00136A8A" w:rsidRDefault="00E1158C" w:rsidP="00E1158C">
      <w:pPr>
        <w:spacing w:after="0" w:line="240" w:lineRule="auto"/>
        <w:rPr>
          <w:rFonts w:ascii="Times New Roman" w:hAnsi="Times New Roman" w:cs="Times New Roman"/>
          <w:sz w:val="24"/>
          <w:szCs w:val="24"/>
          <w:lang w:val="en-GB" w:eastAsia="en-GB"/>
        </w:rPr>
      </w:pPr>
      <w:r w:rsidRPr="00136A8A">
        <w:rPr>
          <w:rFonts w:ascii="Times New Roman" w:hAnsi="Times New Roman" w:cs="Times New Roman"/>
          <w:b/>
          <w:bCs/>
          <w:sz w:val="24"/>
          <w:szCs w:val="24"/>
          <w:shd w:val="clear" w:color="auto" w:fill="FFFFFF"/>
          <w:lang w:val="en-GB" w:eastAsia="en-GB"/>
        </w:rPr>
        <w:t>Kandidatët që aplikojnë duhet të dorëzojnë dokumentat si më poshtë:</w:t>
      </w:r>
      <w:r w:rsidRPr="00136A8A">
        <w:rPr>
          <w:rFonts w:ascii="Times New Roman" w:hAnsi="Times New Roman" w:cs="Times New Roman"/>
          <w:sz w:val="24"/>
          <w:szCs w:val="24"/>
          <w:lang w:val="en-GB" w:eastAsia="en-GB"/>
        </w:rPr>
        <w:t> </w:t>
      </w:r>
    </w:p>
    <w:p w14:paraId="62B63F04" w14:textId="77777777" w:rsidR="00E1158C" w:rsidRPr="00136A8A" w:rsidRDefault="00E1158C" w:rsidP="00E1158C">
      <w:pPr>
        <w:spacing w:after="0" w:line="240" w:lineRule="auto"/>
        <w:rPr>
          <w:rFonts w:ascii="Times New Roman" w:hAnsi="Times New Roman" w:cs="Times New Roman"/>
          <w:sz w:val="24"/>
          <w:szCs w:val="24"/>
          <w:shd w:val="clear" w:color="auto" w:fill="FFFFFF"/>
          <w:lang w:val="en-GB" w:eastAsia="en-GB"/>
        </w:rPr>
      </w:pPr>
      <w:r w:rsidRPr="00136A8A">
        <w:rPr>
          <w:rFonts w:ascii="Times New Roman" w:hAnsi="Times New Roman" w:cs="Times New Roman"/>
          <w:sz w:val="24"/>
          <w:szCs w:val="24"/>
          <w:lang w:val="en-GB" w:eastAsia="en-GB"/>
        </w:rPr>
        <w:lastRenderedPageBreak/>
        <w:br/>
      </w:r>
      <w:r w:rsidRPr="00136A8A">
        <w:rPr>
          <w:rFonts w:ascii="Times New Roman" w:hAnsi="Times New Roman" w:cs="Times New Roman"/>
          <w:sz w:val="24"/>
          <w:szCs w:val="24"/>
          <w:shd w:val="clear" w:color="auto" w:fill="FFFFFF"/>
          <w:lang w:val="en-GB" w:eastAsia="en-GB"/>
        </w:rPr>
        <w:t xml:space="preserve">a - </w:t>
      </w:r>
      <w:r w:rsidRPr="00136A8A">
        <w:rPr>
          <w:rFonts w:ascii="Times New Roman" w:hAnsi="Times New Roman" w:cs="Times New Roman"/>
          <w:sz w:val="24"/>
          <w:szCs w:val="24"/>
        </w:rPr>
        <w:t>Jetëshkrim i plotësuar në përputhje me dokumentin tip që e gjeni në linkun:</w:t>
      </w:r>
    </w:p>
    <w:p w14:paraId="049C668E" w14:textId="77777777" w:rsidR="00E1158C" w:rsidRPr="00136A8A" w:rsidRDefault="00DA422E" w:rsidP="00E1158C">
      <w:pPr>
        <w:spacing w:after="0" w:line="240" w:lineRule="auto"/>
        <w:rPr>
          <w:rFonts w:ascii="Times New Roman" w:hAnsi="Times New Roman" w:cs="Times New Roman"/>
          <w:sz w:val="24"/>
          <w:szCs w:val="24"/>
          <w:shd w:val="clear" w:color="auto" w:fill="FFFFFF"/>
          <w:lang w:val="en-GB" w:eastAsia="en-GB"/>
        </w:rPr>
      </w:pPr>
      <w:hyperlink r:id="rId9" w:history="1">
        <w:r w:rsidR="00E1158C" w:rsidRPr="00136A8A">
          <w:rPr>
            <w:rFonts w:ascii="Times New Roman" w:hAnsi="Times New Roman" w:cs="Times New Roman"/>
            <w:color w:val="0000FF" w:themeColor="hyperlink"/>
            <w:sz w:val="24"/>
            <w:szCs w:val="24"/>
            <w:u w:val="single"/>
          </w:rPr>
          <w:t>http://lgu.dap.gov.al/CVTemplate_jeteshkrimi_standard.docx</w:t>
        </w:r>
      </w:hyperlink>
    </w:p>
    <w:p w14:paraId="7F1710DA" w14:textId="792EDB09" w:rsidR="00E1158C" w:rsidRPr="00136A8A" w:rsidRDefault="00E1158C" w:rsidP="00E1158C">
      <w:pPr>
        <w:spacing w:after="0" w:line="240" w:lineRule="auto"/>
        <w:rPr>
          <w:rFonts w:ascii="Times New Roman" w:hAnsi="Times New Roman" w:cs="Times New Roman"/>
          <w:sz w:val="24"/>
          <w:szCs w:val="24"/>
          <w:lang w:val="en-GB" w:eastAsia="en-GB"/>
        </w:rPr>
      </w:pPr>
      <w:r w:rsidRPr="00136A8A">
        <w:rPr>
          <w:rFonts w:ascii="Times New Roman" w:hAnsi="Times New Roman" w:cs="Times New Roman"/>
          <w:sz w:val="24"/>
          <w:szCs w:val="24"/>
          <w:shd w:val="clear" w:color="auto" w:fill="FFFFFF"/>
          <w:lang w:val="en-GB" w:eastAsia="en-GB"/>
        </w:rPr>
        <w:t>b - Fotokopje të diplomës . Për diplomat e marra jashtë Republikës së Shqipërisë të përcillet njehsimi nga Ministria e Arsimit dhe e Sportit;</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shd w:val="clear" w:color="auto" w:fill="FFFFFF"/>
          <w:lang w:val="en-GB" w:eastAsia="en-GB"/>
        </w:rPr>
        <w:t xml:space="preserve">c - Fotokopje të librezës së punës </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shd w:val="clear" w:color="auto" w:fill="FFFFFF"/>
          <w:lang w:val="en-GB" w:eastAsia="en-GB"/>
        </w:rPr>
        <w:t>d - Fotokopje të letërnjoftimit (ID);</w:t>
      </w:r>
      <w:r w:rsidRPr="00136A8A">
        <w:rPr>
          <w:rFonts w:ascii="Times New Roman" w:hAnsi="Times New Roman" w:cs="Times New Roman"/>
          <w:sz w:val="24"/>
          <w:szCs w:val="24"/>
          <w:lang w:val="en-GB" w:eastAsia="en-GB"/>
        </w:rPr>
        <w:t> </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shd w:val="clear" w:color="auto" w:fill="FFFFFF"/>
          <w:lang w:val="en-GB" w:eastAsia="en-GB"/>
        </w:rPr>
        <w:t>e - Vërtetim të gjendjes shëndetësore;</w:t>
      </w:r>
      <w:r w:rsidRPr="00136A8A">
        <w:rPr>
          <w:rFonts w:ascii="Times New Roman" w:hAnsi="Times New Roman" w:cs="Times New Roman"/>
          <w:sz w:val="24"/>
          <w:szCs w:val="24"/>
          <w:lang w:val="en-GB" w:eastAsia="en-GB"/>
        </w:rPr>
        <w:t> </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shd w:val="clear" w:color="auto" w:fill="FFFFFF"/>
          <w:lang w:val="en-GB" w:eastAsia="en-GB"/>
        </w:rPr>
        <w:t>f – Vertetim per gjendjen gjyqësore;</w:t>
      </w:r>
      <w:r w:rsidRPr="00136A8A">
        <w:rPr>
          <w:rFonts w:ascii="Times New Roman" w:hAnsi="Times New Roman" w:cs="Times New Roman"/>
          <w:sz w:val="24"/>
          <w:szCs w:val="24"/>
          <w:lang w:val="en-GB" w:eastAsia="en-GB"/>
        </w:rPr>
        <w:t> </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shd w:val="clear" w:color="auto" w:fill="FFFFFF"/>
          <w:lang w:val="en-GB" w:eastAsia="en-GB"/>
        </w:rPr>
        <w:t>g - Çdo dokumentacion tjetër që vërteton trajnimet, kualifikimet, arsimin shtesë, vlerësimet pozitive apo të tjera të përmendura në jetëshkrimin tuaj;</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shd w:val="clear" w:color="auto" w:fill="FFFFFF"/>
          <w:lang w:val="en-GB" w:eastAsia="en-GB"/>
        </w:rPr>
        <w:t>Aplikimi dhe dorëzimi i të gjitha dokumenteve të cituara më sipër do te behet prane Zyres se Administrates te Bashkise Permet.</w:t>
      </w:r>
      <w:r w:rsidRPr="00136A8A">
        <w:rPr>
          <w:rFonts w:ascii="Times New Roman" w:hAnsi="Times New Roman" w:cs="Times New Roman"/>
          <w:sz w:val="24"/>
          <w:szCs w:val="24"/>
          <w:lang w:val="en-GB" w:eastAsia="en-GB"/>
        </w:rPr>
        <w:t xml:space="preserve"> </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lang w:val="en-GB" w:eastAsia="en-GB"/>
        </w:rPr>
        <w:br/>
      </w:r>
      <w:r w:rsidRPr="00136A8A">
        <w:rPr>
          <w:rFonts w:ascii="Times New Roman" w:hAnsi="Times New Roman" w:cs="Times New Roman"/>
          <w:b/>
          <w:bCs/>
          <w:sz w:val="24"/>
          <w:szCs w:val="24"/>
          <w:shd w:val="clear" w:color="auto" w:fill="FFFFFF"/>
          <w:lang w:val="en-GB" w:eastAsia="en-GB"/>
        </w:rPr>
        <w:t>Aplikimi dhe dorëzimi i dokumentave për procedurën e pranimit në kategorinë ekzekutive duhet të bëhet brenda datës:</w:t>
      </w:r>
      <w:r w:rsidRPr="00136A8A">
        <w:rPr>
          <w:rFonts w:ascii="Times New Roman" w:hAnsi="Times New Roman" w:cs="Times New Roman"/>
          <w:b/>
          <w:bCs/>
          <w:sz w:val="24"/>
          <w:szCs w:val="24"/>
          <w:lang w:val="en-GB" w:eastAsia="en-GB"/>
        </w:rPr>
        <w:t> </w:t>
      </w:r>
      <w:r w:rsidR="00696B76">
        <w:rPr>
          <w:rFonts w:ascii="Times New Roman" w:hAnsi="Times New Roman" w:cs="Times New Roman"/>
          <w:b/>
          <w:bCs/>
          <w:color w:val="FF0000"/>
          <w:sz w:val="24"/>
          <w:szCs w:val="24"/>
          <w:lang w:val="en-GB" w:eastAsia="en-GB"/>
        </w:rPr>
        <w:t>2</w:t>
      </w:r>
      <w:r w:rsidR="002C2AE5">
        <w:rPr>
          <w:rFonts w:ascii="Times New Roman" w:hAnsi="Times New Roman" w:cs="Times New Roman"/>
          <w:b/>
          <w:bCs/>
          <w:color w:val="FF0000"/>
          <w:sz w:val="24"/>
          <w:szCs w:val="24"/>
          <w:lang w:val="en-GB" w:eastAsia="en-GB"/>
        </w:rPr>
        <w:t>5</w:t>
      </w:r>
      <w:r w:rsidRPr="00136A8A">
        <w:rPr>
          <w:rFonts w:ascii="Times New Roman" w:hAnsi="Times New Roman" w:cs="Times New Roman"/>
          <w:b/>
          <w:bCs/>
          <w:i/>
          <w:iCs/>
          <w:color w:val="FF0000"/>
          <w:sz w:val="24"/>
          <w:szCs w:val="24"/>
          <w:shd w:val="clear" w:color="auto" w:fill="FFFFFF"/>
          <w:lang w:val="en-GB" w:eastAsia="en-GB"/>
        </w:rPr>
        <w:t>/</w:t>
      </w:r>
      <w:r w:rsidR="002C2AE5">
        <w:rPr>
          <w:rFonts w:ascii="Times New Roman" w:hAnsi="Times New Roman" w:cs="Times New Roman"/>
          <w:b/>
          <w:bCs/>
          <w:i/>
          <w:iCs/>
          <w:color w:val="FF0000"/>
          <w:sz w:val="24"/>
          <w:szCs w:val="24"/>
          <w:shd w:val="clear" w:color="auto" w:fill="FFFFFF"/>
          <w:lang w:val="en-GB" w:eastAsia="en-GB"/>
        </w:rPr>
        <w:t>02</w:t>
      </w:r>
      <w:r w:rsidR="00346D57">
        <w:rPr>
          <w:rFonts w:ascii="Times New Roman" w:hAnsi="Times New Roman" w:cs="Times New Roman"/>
          <w:b/>
          <w:bCs/>
          <w:i/>
          <w:iCs/>
          <w:color w:val="FF0000"/>
          <w:sz w:val="24"/>
          <w:szCs w:val="24"/>
          <w:shd w:val="clear" w:color="auto" w:fill="FFFFFF"/>
          <w:lang w:val="en-GB" w:eastAsia="en-GB"/>
        </w:rPr>
        <w:t>/</w:t>
      </w:r>
      <w:r w:rsidRPr="00136A8A">
        <w:rPr>
          <w:rFonts w:ascii="Times New Roman" w:hAnsi="Times New Roman" w:cs="Times New Roman"/>
          <w:b/>
          <w:bCs/>
          <w:i/>
          <w:iCs/>
          <w:color w:val="FF0000"/>
          <w:sz w:val="24"/>
          <w:szCs w:val="24"/>
          <w:shd w:val="clear" w:color="auto" w:fill="FFFFFF"/>
          <w:lang w:val="en-GB" w:eastAsia="en-GB"/>
        </w:rPr>
        <w:t>202</w:t>
      </w:r>
      <w:r w:rsidR="002C2AE5">
        <w:rPr>
          <w:rFonts w:ascii="Times New Roman" w:hAnsi="Times New Roman" w:cs="Times New Roman"/>
          <w:b/>
          <w:bCs/>
          <w:i/>
          <w:iCs/>
          <w:color w:val="FF0000"/>
          <w:sz w:val="24"/>
          <w:szCs w:val="24"/>
          <w:shd w:val="clear" w:color="auto" w:fill="FFFFFF"/>
          <w:lang w:val="en-GB" w:eastAsia="en-GB"/>
        </w:rPr>
        <w:t>6</w:t>
      </w:r>
      <w:r w:rsidRPr="00136A8A">
        <w:rPr>
          <w:rFonts w:ascii="Times New Roman" w:hAnsi="Times New Roman" w:cs="Times New Roman"/>
          <w:b/>
          <w:bCs/>
          <w:i/>
          <w:iCs/>
          <w:color w:val="FF0000"/>
          <w:sz w:val="24"/>
          <w:szCs w:val="24"/>
          <w:lang w:val="en-GB" w:eastAsia="en-GB"/>
        </w:rPr>
        <w:t> </w:t>
      </w:r>
      <w:r w:rsidRPr="00136A8A">
        <w:rPr>
          <w:rFonts w:ascii="Times New Roman" w:hAnsi="Times New Roman" w:cs="Times New Roman"/>
          <w:sz w:val="24"/>
          <w:szCs w:val="24"/>
          <w:lang w:val="en-GB" w:eastAsia="en-GB"/>
        </w:rPr>
        <w:br/>
      </w:r>
    </w:p>
    <w:tbl>
      <w:tblPr>
        <w:tblW w:w="12120" w:type="dxa"/>
        <w:tblInd w:w="-1388" w:type="dxa"/>
        <w:tblLook w:val="04A0" w:firstRow="1" w:lastRow="0" w:firstColumn="1" w:lastColumn="0" w:noHBand="0" w:noVBand="1"/>
      </w:tblPr>
      <w:tblGrid>
        <w:gridCol w:w="615"/>
        <w:gridCol w:w="11505"/>
      </w:tblGrid>
      <w:tr w:rsidR="00E1158C" w:rsidRPr="00136A8A" w14:paraId="5FEB3DBD" w14:textId="77777777" w:rsidTr="00280630">
        <w:tc>
          <w:tcPr>
            <w:tcW w:w="615"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14:paraId="32EE6F09" w14:textId="77777777" w:rsidR="00E1158C" w:rsidRPr="00136A8A" w:rsidRDefault="00E1158C" w:rsidP="009F12E7">
            <w:pPr>
              <w:spacing w:after="0" w:line="360" w:lineRule="atLeast"/>
              <w:jc w:val="center"/>
              <w:rPr>
                <w:rFonts w:ascii="Times New Roman" w:hAnsi="Times New Roman" w:cs="Times New Roman"/>
                <w:b/>
                <w:bCs/>
                <w:color w:val="FFFFFF"/>
                <w:sz w:val="24"/>
                <w:szCs w:val="24"/>
                <w:lang w:val="en-GB" w:eastAsia="en-GB"/>
              </w:rPr>
            </w:pPr>
            <w:r w:rsidRPr="00136A8A">
              <w:rPr>
                <w:rFonts w:ascii="Times New Roman" w:hAnsi="Times New Roman" w:cs="Times New Roman"/>
                <w:b/>
                <w:bCs/>
                <w:color w:val="FFFFFF"/>
                <w:sz w:val="24"/>
                <w:szCs w:val="24"/>
                <w:lang w:val="en-GB" w:eastAsia="en-GB"/>
              </w:rPr>
              <w:t>2.3</w:t>
            </w:r>
          </w:p>
        </w:tc>
        <w:tc>
          <w:tcPr>
            <w:tcW w:w="11505"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14:paraId="00267F38" w14:textId="77777777" w:rsidR="00E1158C" w:rsidRPr="00136A8A" w:rsidRDefault="00E1158C" w:rsidP="009F12E7">
            <w:pPr>
              <w:spacing w:after="0" w:line="360" w:lineRule="atLeast"/>
              <w:rPr>
                <w:rFonts w:ascii="Times New Roman" w:hAnsi="Times New Roman" w:cs="Times New Roman"/>
                <w:b/>
                <w:bCs/>
                <w:caps/>
                <w:sz w:val="24"/>
                <w:szCs w:val="24"/>
                <w:lang w:val="en-GB" w:eastAsia="en-GB"/>
              </w:rPr>
            </w:pPr>
            <w:r w:rsidRPr="00136A8A">
              <w:rPr>
                <w:rFonts w:ascii="Times New Roman" w:hAnsi="Times New Roman" w:cs="Times New Roman"/>
                <w:b/>
                <w:bCs/>
                <w:caps/>
                <w:sz w:val="24"/>
                <w:szCs w:val="24"/>
                <w:lang w:val="en-GB" w:eastAsia="en-GB"/>
              </w:rPr>
              <w:t>REZULTATET PËR FAZËN E VERIFIKIMIT PARAPRAK</w:t>
            </w:r>
          </w:p>
        </w:tc>
      </w:tr>
    </w:tbl>
    <w:p w14:paraId="5EAC76EB" w14:textId="77777777" w:rsidR="00E1158C" w:rsidRPr="00136A8A" w:rsidRDefault="00E1158C" w:rsidP="00E1158C">
      <w:pPr>
        <w:spacing w:after="0" w:line="240" w:lineRule="auto"/>
        <w:rPr>
          <w:rFonts w:ascii="Times New Roman" w:hAnsi="Times New Roman" w:cs="Times New Roman"/>
          <w:sz w:val="24"/>
          <w:szCs w:val="24"/>
          <w:shd w:val="clear" w:color="auto" w:fill="FFFFFF"/>
          <w:lang w:val="en-GB" w:eastAsia="en-GB"/>
        </w:rPr>
      </w:pPr>
    </w:p>
    <w:p w14:paraId="195AF5E2" w14:textId="2DB7B7BD" w:rsidR="00E1158C" w:rsidRDefault="00E1158C" w:rsidP="003C4EF2">
      <w:pPr>
        <w:spacing w:after="0" w:line="240" w:lineRule="auto"/>
        <w:rPr>
          <w:rFonts w:ascii="Times New Roman" w:hAnsi="Times New Roman" w:cs="Times New Roman"/>
          <w:sz w:val="24"/>
          <w:szCs w:val="24"/>
          <w:lang w:val="en-GB" w:eastAsia="en-GB"/>
        </w:rPr>
      </w:pPr>
      <w:r w:rsidRPr="00136A8A">
        <w:rPr>
          <w:rFonts w:ascii="Times New Roman" w:hAnsi="Times New Roman" w:cs="Times New Roman"/>
          <w:sz w:val="24"/>
          <w:szCs w:val="24"/>
          <w:lang w:val="en-GB" w:eastAsia="en-GB"/>
        </w:rPr>
        <w:t> </w:t>
      </w:r>
      <w:r w:rsidRPr="00136A8A">
        <w:rPr>
          <w:rFonts w:ascii="Times New Roman" w:hAnsi="Times New Roman" w:cs="Times New Roman"/>
          <w:sz w:val="24"/>
          <w:szCs w:val="24"/>
          <w:shd w:val="clear" w:color="auto" w:fill="FFFFFF"/>
          <w:lang w:val="en-GB" w:eastAsia="en-GB"/>
        </w:rPr>
        <w:t>Në datën</w:t>
      </w:r>
      <w:r w:rsidRPr="00136A8A">
        <w:rPr>
          <w:rFonts w:ascii="Times New Roman" w:hAnsi="Times New Roman" w:cs="Times New Roman"/>
          <w:sz w:val="24"/>
          <w:szCs w:val="24"/>
          <w:lang w:val="en-GB" w:eastAsia="en-GB"/>
        </w:rPr>
        <w:t> </w:t>
      </w:r>
      <w:r w:rsidR="002C2AE5">
        <w:rPr>
          <w:rFonts w:ascii="Times New Roman" w:hAnsi="Times New Roman" w:cs="Times New Roman"/>
          <w:color w:val="FF0000"/>
          <w:sz w:val="24"/>
          <w:szCs w:val="24"/>
          <w:lang w:val="en-GB" w:eastAsia="en-GB"/>
        </w:rPr>
        <w:t>26</w:t>
      </w:r>
      <w:r w:rsidRPr="00136A8A">
        <w:rPr>
          <w:rFonts w:ascii="Times New Roman" w:hAnsi="Times New Roman" w:cs="Times New Roman"/>
          <w:b/>
          <w:bCs/>
          <w:i/>
          <w:iCs/>
          <w:color w:val="FF0000"/>
          <w:sz w:val="24"/>
          <w:szCs w:val="24"/>
          <w:shd w:val="clear" w:color="auto" w:fill="FFFFFF"/>
          <w:lang w:val="en-GB" w:eastAsia="en-GB"/>
        </w:rPr>
        <w:t>/</w:t>
      </w:r>
      <w:r w:rsidR="00696B76">
        <w:rPr>
          <w:rFonts w:ascii="Times New Roman" w:hAnsi="Times New Roman" w:cs="Times New Roman"/>
          <w:b/>
          <w:bCs/>
          <w:i/>
          <w:iCs/>
          <w:color w:val="FF0000"/>
          <w:sz w:val="24"/>
          <w:szCs w:val="24"/>
          <w:shd w:val="clear" w:color="auto" w:fill="FFFFFF"/>
          <w:lang w:val="en-GB" w:eastAsia="en-GB"/>
        </w:rPr>
        <w:t>10</w:t>
      </w:r>
      <w:r w:rsidRPr="00136A8A">
        <w:rPr>
          <w:rFonts w:ascii="Times New Roman" w:hAnsi="Times New Roman" w:cs="Times New Roman"/>
          <w:b/>
          <w:bCs/>
          <w:i/>
          <w:iCs/>
          <w:color w:val="FF0000"/>
          <w:sz w:val="24"/>
          <w:szCs w:val="24"/>
          <w:shd w:val="clear" w:color="auto" w:fill="FFFFFF"/>
          <w:lang w:val="en-GB" w:eastAsia="en-GB"/>
        </w:rPr>
        <w:t>/20</w:t>
      </w:r>
      <w:r w:rsidR="00971CD9" w:rsidRPr="00136A8A">
        <w:rPr>
          <w:rFonts w:ascii="Times New Roman" w:hAnsi="Times New Roman" w:cs="Times New Roman"/>
          <w:b/>
          <w:bCs/>
          <w:i/>
          <w:iCs/>
          <w:color w:val="FF0000"/>
          <w:sz w:val="24"/>
          <w:szCs w:val="24"/>
          <w:shd w:val="clear" w:color="auto" w:fill="FFFFFF"/>
          <w:lang w:val="en-GB" w:eastAsia="en-GB"/>
        </w:rPr>
        <w:t>2</w:t>
      </w:r>
      <w:r w:rsidR="0045789E">
        <w:rPr>
          <w:rFonts w:ascii="Times New Roman" w:hAnsi="Times New Roman" w:cs="Times New Roman"/>
          <w:b/>
          <w:bCs/>
          <w:i/>
          <w:iCs/>
          <w:color w:val="FF0000"/>
          <w:sz w:val="24"/>
          <w:szCs w:val="24"/>
          <w:shd w:val="clear" w:color="auto" w:fill="FFFFFF"/>
          <w:lang w:val="en-GB" w:eastAsia="en-GB"/>
        </w:rPr>
        <w:t>5</w:t>
      </w:r>
      <w:r w:rsidRPr="00136A8A">
        <w:rPr>
          <w:rFonts w:ascii="Times New Roman" w:hAnsi="Times New Roman" w:cs="Times New Roman"/>
          <w:sz w:val="24"/>
          <w:szCs w:val="24"/>
          <w:shd w:val="clear" w:color="auto" w:fill="FFFFFF"/>
          <w:lang w:val="en-GB" w:eastAsia="en-GB"/>
        </w:rPr>
        <w:t>, Njesia e Menaxhimit te Burimeve Njerezore do të shpallë në portalin Sherbimi Kombetar i Punesimit dhe ne  stendat e informimit publik, listën e kandidatëve që plotësojnë kushtet dhe kriteret e veçanta për proceduren e pranimit në kategorinë ekzekutive, si dhe datën, vendin dhe orën e saktë ku do të zhvillohet testimi me shkrim dhe intervista.</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shd w:val="clear" w:color="auto" w:fill="FFFFFF"/>
          <w:lang w:val="en-GB" w:eastAsia="en-GB"/>
        </w:rPr>
        <w:t>Në të njëjtën datë kandidatët që nuk i plotësojnë kushtet e pranimit në kategorinë ekzekutive dhe kriteret e veçanta do të njoftohen individualisht në mënyrë elektronike nga Zyra e Administrates, për shkaqet e moskualifikimit</w:t>
      </w:r>
      <w:r w:rsidRPr="00136A8A">
        <w:rPr>
          <w:rFonts w:ascii="Times New Roman" w:hAnsi="Times New Roman" w:cs="Times New Roman"/>
          <w:sz w:val="24"/>
          <w:szCs w:val="24"/>
          <w:lang w:val="en-GB" w:eastAsia="en-GB"/>
        </w:rPr>
        <w:t> </w:t>
      </w:r>
      <w:r w:rsidRPr="00136A8A">
        <w:rPr>
          <w:rFonts w:ascii="Times New Roman" w:hAnsi="Times New Roman" w:cs="Times New Roman"/>
          <w:i/>
          <w:iCs/>
          <w:sz w:val="24"/>
          <w:szCs w:val="24"/>
          <w:u w:val="single"/>
          <w:shd w:val="clear" w:color="auto" w:fill="FFFFFF"/>
          <w:lang w:val="en-GB" w:eastAsia="en-GB"/>
        </w:rPr>
        <w:t>(nëpërmjet adresës së e-mail).</w:t>
      </w:r>
      <w:r w:rsidRPr="008B61CB">
        <w:rPr>
          <w:rFonts w:ascii="Times New Roman" w:hAnsi="Times New Roman" w:cs="Times New Roman"/>
          <w:sz w:val="24"/>
          <w:szCs w:val="24"/>
          <w:lang w:val="en-GB" w:eastAsia="en-GB"/>
        </w:rPr>
        <w:br/>
      </w:r>
    </w:p>
    <w:p w14:paraId="02325014" w14:textId="5F36CC1B" w:rsidR="00A877E6" w:rsidRDefault="00A877E6" w:rsidP="00E1158C">
      <w:pPr>
        <w:spacing w:after="0" w:line="240" w:lineRule="auto"/>
        <w:jc w:val="both"/>
        <w:rPr>
          <w:rFonts w:ascii="Times New Roman" w:hAnsi="Times New Roman" w:cs="Times New Roman"/>
          <w:sz w:val="24"/>
          <w:szCs w:val="24"/>
          <w:lang w:val="en-GB" w:eastAsia="en-GB"/>
        </w:rPr>
      </w:pPr>
    </w:p>
    <w:p w14:paraId="54411488" w14:textId="77777777" w:rsidR="00A877E6" w:rsidRPr="008B61CB" w:rsidRDefault="00A877E6" w:rsidP="00E1158C">
      <w:pPr>
        <w:spacing w:after="0" w:line="240" w:lineRule="auto"/>
        <w:jc w:val="both"/>
        <w:rPr>
          <w:rFonts w:ascii="Times New Roman" w:hAnsi="Times New Roman" w:cs="Times New Roman"/>
          <w:sz w:val="24"/>
          <w:szCs w:val="24"/>
          <w:lang w:val="en-GB" w:eastAsia="en-GB"/>
        </w:rPr>
      </w:pPr>
    </w:p>
    <w:tbl>
      <w:tblPr>
        <w:tblW w:w="11522" w:type="dxa"/>
        <w:tblInd w:w="-1540" w:type="dxa"/>
        <w:tblLook w:val="04A0" w:firstRow="1" w:lastRow="0" w:firstColumn="1" w:lastColumn="0" w:noHBand="0" w:noVBand="1"/>
      </w:tblPr>
      <w:tblGrid>
        <w:gridCol w:w="992"/>
        <w:gridCol w:w="10530"/>
      </w:tblGrid>
      <w:tr w:rsidR="00E1158C" w:rsidRPr="00F45F8B" w14:paraId="36DFF9B4" w14:textId="77777777" w:rsidTr="00E1158C">
        <w:tc>
          <w:tcPr>
            <w:tcW w:w="992"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14:paraId="519790C7" w14:textId="77777777" w:rsidR="00E1158C" w:rsidRPr="00F45F8B" w:rsidRDefault="00E1158C" w:rsidP="009F12E7">
            <w:pPr>
              <w:spacing w:after="0" w:line="360" w:lineRule="atLeast"/>
              <w:jc w:val="center"/>
              <w:rPr>
                <w:rFonts w:cstheme="minorHAnsi"/>
                <w:b/>
                <w:bCs/>
                <w:color w:val="FFFFFF"/>
                <w:sz w:val="24"/>
                <w:szCs w:val="24"/>
                <w:lang w:val="en-GB" w:eastAsia="en-GB"/>
              </w:rPr>
            </w:pPr>
            <w:r w:rsidRPr="00F45F8B">
              <w:rPr>
                <w:rFonts w:cstheme="minorHAnsi"/>
                <w:b/>
                <w:bCs/>
                <w:color w:val="FFFFFF"/>
                <w:sz w:val="24"/>
                <w:szCs w:val="24"/>
                <w:lang w:val="en-GB" w:eastAsia="en-GB"/>
              </w:rPr>
              <w:t>2.4</w:t>
            </w:r>
          </w:p>
        </w:tc>
        <w:tc>
          <w:tcPr>
            <w:tcW w:w="10530"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14:paraId="3E9A0C8B" w14:textId="77777777" w:rsidR="00E1158C" w:rsidRPr="00F45F8B" w:rsidRDefault="00E1158C" w:rsidP="009F12E7">
            <w:pPr>
              <w:spacing w:after="0" w:line="360" w:lineRule="atLeast"/>
              <w:rPr>
                <w:rFonts w:cstheme="minorHAnsi"/>
                <w:b/>
                <w:bCs/>
                <w:caps/>
                <w:sz w:val="24"/>
                <w:szCs w:val="24"/>
                <w:lang w:val="en-GB" w:eastAsia="en-GB"/>
              </w:rPr>
            </w:pPr>
            <w:r w:rsidRPr="00F45F8B">
              <w:rPr>
                <w:rFonts w:cstheme="minorHAnsi"/>
                <w:b/>
                <w:bCs/>
                <w:caps/>
                <w:sz w:val="24"/>
                <w:szCs w:val="24"/>
                <w:lang w:val="en-GB" w:eastAsia="en-GB"/>
              </w:rPr>
              <w:t>FUSHAT E NJOHURIVE, AFTËSITË DHE CILËSITË MBI TË CILAT DO TË ZHVILLOHET TESTIMI DHE INTERVISTA</w:t>
            </w:r>
          </w:p>
        </w:tc>
      </w:tr>
    </w:tbl>
    <w:p w14:paraId="179D4FC7" w14:textId="496C4A13" w:rsidR="00A62845" w:rsidRPr="00254CA4" w:rsidRDefault="00A62845" w:rsidP="00254CA4">
      <w:pPr>
        <w:spacing w:after="0" w:line="240" w:lineRule="auto"/>
        <w:jc w:val="both"/>
        <w:rPr>
          <w:rFonts w:ascii="Times New Roman" w:hAnsi="Times New Roman" w:cs="Times New Roman"/>
          <w:b/>
          <w:bCs/>
          <w:lang w:val="sq-AL"/>
        </w:rPr>
      </w:pPr>
    </w:p>
    <w:p w14:paraId="2FB5F790" w14:textId="77777777" w:rsidR="00254CA4" w:rsidRPr="00254CA4" w:rsidRDefault="00254CA4" w:rsidP="00254CA4">
      <w:pPr>
        <w:jc w:val="both"/>
        <w:rPr>
          <w:rFonts w:asciiTheme="minorHAnsi" w:hAnsiTheme="minorHAnsi" w:cstheme="minorHAnsi"/>
          <w:b/>
          <w:bCs/>
          <w:sz w:val="24"/>
          <w:szCs w:val="24"/>
        </w:rPr>
      </w:pPr>
      <w:r w:rsidRPr="00254CA4">
        <w:rPr>
          <w:rFonts w:asciiTheme="minorHAnsi" w:hAnsiTheme="minorHAnsi" w:cstheme="minorHAnsi"/>
          <w:b/>
          <w:bCs/>
          <w:sz w:val="24"/>
          <w:szCs w:val="24"/>
        </w:rPr>
        <w:t>Kandidatët do të vlerësohen për njohuritë e tyre  në lidhje me:</w:t>
      </w:r>
    </w:p>
    <w:p w14:paraId="72E71930" w14:textId="1E8E936B" w:rsidR="00254CA4" w:rsidRPr="005663C0" w:rsidRDefault="00254CA4" w:rsidP="00254CA4">
      <w:pPr>
        <w:pStyle w:val="ListParagraph"/>
        <w:numPr>
          <w:ilvl w:val="0"/>
          <w:numId w:val="9"/>
        </w:numPr>
        <w:spacing w:after="0" w:line="240" w:lineRule="auto"/>
        <w:jc w:val="both"/>
        <w:rPr>
          <w:rFonts w:ascii="Times New Roman" w:hAnsi="Times New Roman" w:cs="Times New Roman"/>
          <w:sz w:val="24"/>
          <w:szCs w:val="24"/>
        </w:rPr>
      </w:pPr>
      <w:r w:rsidRPr="005663C0">
        <w:rPr>
          <w:rFonts w:ascii="Times New Roman" w:hAnsi="Times New Roman" w:cs="Times New Roman"/>
          <w:sz w:val="24"/>
          <w:szCs w:val="24"/>
        </w:rPr>
        <w:t>Njohuritë mbi Ligjin Nr.139/2015”Per veteqeverisjes vendore”</w:t>
      </w:r>
      <w:r w:rsidR="006019E7" w:rsidRPr="005663C0">
        <w:rPr>
          <w:rFonts w:ascii="Times New Roman" w:hAnsi="Times New Roman" w:cs="Times New Roman"/>
          <w:sz w:val="24"/>
          <w:szCs w:val="24"/>
        </w:rPr>
        <w:t>;</w:t>
      </w:r>
    </w:p>
    <w:p w14:paraId="26BE4A63" w14:textId="2D4F340F" w:rsidR="00254CA4" w:rsidRPr="005663C0" w:rsidRDefault="00254CA4" w:rsidP="00254CA4">
      <w:pPr>
        <w:pStyle w:val="ListParagraph"/>
        <w:numPr>
          <w:ilvl w:val="0"/>
          <w:numId w:val="9"/>
        </w:numPr>
        <w:spacing w:after="0" w:line="240" w:lineRule="auto"/>
        <w:jc w:val="both"/>
        <w:rPr>
          <w:rFonts w:ascii="Times New Roman" w:hAnsi="Times New Roman" w:cs="Times New Roman"/>
          <w:sz w:val="24"/>
          <w:szCs w:val="24"/>
        </w:rPr>
      </w:pPr>
      <w:r w:rsidRPr="005663C0">
        <w:rPr>
          <w:rFonts w:ascii="Times New Roman" w:hAnsi="Times New Roman" w:cs="Times New Roman"/>
          <w:sz w:val="24"/>
          <w:szCs w:val="24"/>
        </w:rPr>
        <w:t>Njohurote mbi ligjin Nr.152/2013”</w:t>
      </w:r>
      <w:r w:rsidR="006019E7" w:rsidRPr="005663C0">
        <w:rPr>
          <w:rFonts w:ascii="Times New Roman" w:hAnsi="Times New Roman" w:cs="Times New Roman"/>
          <w:sz w:val="24"/>
          <w:szCs w:val="24"/>
        </w:rPr>
        <w:t>P</w:t>
      </w:r>
      <w:r w:rsidRPr="005663C0">
        <w:rPr>
          <w:rFonts w:ascii="Times New Roman" w:hAnsi="Times New Roman" w:cs="Times New Roman"/>
          <w:sz w:val="24"/>
          <w:szCs w:val="24"/>
        </w:rPr>
        <w:t xml:space="preserve">er </w:t>
      </w:r>
      <w:r w:rsidR="006019E7" w:rsidRPr="005663C0">
        <w:rPr>
          <w:rFonts w:ascii="Times New Roman" w:hAnsi="Times New Roman" w:cs="Times New Roman"/>
          <w:sz w:val="24"/>
          <w:szCs w:val="24"/>
        </w:rPr>
        <w:t>N</w:t>
      </w:r>
      <w:r w:rsidRPr="005663C0">
        <w:rPr>
          <w:rFonts w:ascii="Times New Roman" w:hAnsi="Times New Roman" w:cs="Times New Roman"/>
          <w:sz w:val="24"/>
          <w:szCs w:val="24"/>
        </w:rPr>
        <w:t>epunesin civil”,</w:t>
      </w:r>
      <w:r w:rsidR="005663C0" w:rsidRPr="005663C0">
        <w:rPr>
          <w:rFonts w:ascii="Times New Roman" w:hAnsi="Times New Roman" w:cs="Times New Roman"/>
          <w:sz w:val="24"/>
          <w:szCs w:val="24"/>
        </w:rPr>
        <w:t>i</w:t>
      </w:r>
      <w:r w:rsidRPr="005663C0">
        <w:rPr>
          <w:rFonts w:ascii="Times New Roman" w:hAnsi="Times New Roman" w:cs="Times New Roman"/>
          <w:sz w:val="24"/>
          <w:szCs w:val="24"/>
        </w:rPr>
        <w:t xml:space="preserve"> ndryshuar</w:t>
      </w:r>
      <w:r w:rsidR="006019E7" w:rsidRPr="005663C0">
        <w:rPr>
          <w:rFonts w:ascii="Times New Roman" w:hAnsi="Times New Roman" w:cs="Times New Roman"/>
          <w:sz w:val="24"/>
          <w:szCs w:val="24"/>
        </w:rPr>
        <w:t>;</w:t>
      </w:r>
    </w:p>
    <w:p w14:paraId="6D388CDB" w14:textId="3DA03701" w:rsidR="00254CA4" w:rsidRPr="005663C0" w:rsidRDefault="00254CA4" w:rsidP="00254CA4">
      <w:pPr>
        <w:pStyle w:val="ListParagraph"/>
        <w:numPr>
          <w:ilvl w:val="0"/>
          <w:numId w:val="9"/>
        </w:numPr>
        <w:spacing w:after="0" w:line="240" w:lineRule="auto"/>
        <w:jc w:val="both"/>
        <w:rPr>
          <w:rFonts w:ascii="Times New Roman" w:hAnsi="Times New Roman" w:cs="Times New Roman"/>
          <w:sz w:val="24"/>
          <w:szCs w:val="24"/>
        </w:rPr>
      </w:pPr>
      <w:r w:rsidRPr="005663C0">
        <w:rPr>
          <w:rFonts w:ascii="Times New Roman" w:hAnsi="Times New Roman" w:cs="Times New Roman"/>
          <w:sz w:val="24"/>
          <w:szCs w:val="24"/>
        </w:rPr>
        <w:t>Njohurite mbi Ligjin Nr.114/2015”Per auditimin e brendshem ne sektorin publi</w:t>
      </w:r>
      <w:r w:rsidR="006019E7" w:rsidRPr="005663C0">
        <w:rPr>
          <w:rFonts w:ascii="Times New Roman" w:hAnsi="Times New Roman" w:cs="Times New Roman"/>
          <w:sz w:val="24"/>
          <w:szCs w:val="24"/>
        </w:rPr>
        <w:t>k</w:t>
      </w:r>
      <w:r w:rsidRPr="005663C0">
        <w:rPr>
          <w:rFonts w:ascii="Times New Roman" w:hAnsi="Times New Roman" w:cs="Times New Roman"/>
          <w:sz w:val="24"/>
          <w:szCs w:val="24"/>
        </w:rPr>
        <w:t>”</w:t>
      </w:r>
      <w:r w:rsidR="006019E7" w:rsidRPr="005663C0">
        <w:rPr>
          <w:rFonts w:ascii="Times New Roman" w:hAnsi="Times New Roman" w:cs="Times New Roman"/>
          <w:sz w:val="24"/>
          <w:szCs w:val="24"/>
        </w:rPr>
        <w:t>;</w:t>
      </w:r>
    </w:p>
    <w:p w14:paraId="2D80A60B" w14:textId="1202C241" w:rsidR="00254CA4" w:rsidRPr="005663C0" w:rsidRDefault="00254CA4" w:rsidP="00254CA4">
      <w:pPr>
        <w:pStyle w:val="ListParagraph"/>
        <w:numPr>
          <w:ilvl w:val="0"/>
          <w:numId w:val="9"/>
        </w:numPr>
        <w:spacing w:after="0" w:line="240" w:lineRule="auto"/>
        <w:jc w:val="both"/>
        <w:rPr>
          <w:rFonts w:ascii="Times New Roman" w:hAnsi="Times New Roman" w:cs="Times New Roman"/>
          <w:sz w:val="24"/>
          <w:szCs w:val="24"/>
        </w:rPr>
      </w:pPr>
      <w:r w:rsidRPr="005663C0">
        <w:rPr>
          <w:rFonts w:ascii="Times New Roman" w:hAnsi="Times New Roman" w:cs="Times New Roman"/>
          <w:sz w:val="24"/>
          <w:szCs w:val="24"/>
        </w:rPr>
        <w:t>Njohurite mbi urdhrin Nr.86,date 20.12.2015,te Ministrit te Financave”Per miratimin e Kodit te Etikes per Audituesit e Brendshem ne Sektorin Publik”</w:t>
      </w:r>
      <w:r w:rsidR="006019E7" w:rsidRPr="005663C0">
        <w:rPr>
          <w:rFonts w:ascii="Times New Roman" w:hAnsi="Times New Roman" w:cs="Times New Roman"/>
          <w:sz w:val="24"/>
          <w:szCs w:val="24"/>
        </w:rPr>
        <w:t>;</w:t>
      </w:r>
    </w:p>
    <w:p w14:paraId="3B6ED0D5" w14:textId="6CFB8568" w:rsidR="00254CA4" w:rsidRPr="005663C0" w:rsidRDefault="00254CA4" w:rsidP="00254CA4">
      <w:pPr>
        <w:pStyle w:val="ListParagraph"/>
        <w:numPr>
          <w:ilvl w:val="0"/>
          <w:numId w:val="9"/>
        </w:numPr>
        <w:spacing w:after="0" w:line="240" w:lineRule="auto"/>
        <w:jc w:val="both"/>
        <w:rPr>
          <w:rFonts w:ascii="Times New Roman" w:hAnsi="Times New Roman" w:cs="Times New Roman"/>
          <w:sz w:val="24"/>
          <w:szCs w:val="24"/>
        </w:rPr>
      </w:pPr>
      <w:r w:rsidRPr="005663C0">
        <w:rPr>
          <w:rFonts w:ascii="Times New Roman" w:hAnsi="Times New Roman" w:cs="Times New Roman"/>
          <w:sz w:val="24"/>
          <w:szCs w:val="24"/>
        </w:rPr>
        <w:t>Njohurite mbi Udhezimin Nr.12,date 05.06.2012,te Minsitrit te Financave,”Mbi procedurat e kryerjes se veprimtarise se Auditimit te Brendshem ne sektorin publi</w:t>
      </w:r>
      <w:r w:rsidR="006019E7" w:rsidRPr="005663C0">
        <w:rPr>
          <w:rFonts w:ascii="Times New Roman" w:hAnsi="Times New Roman" w:cs="Times New Roman"/>
          <w:sz w:val="24"/>
          <w:szCs w:val="24"/>
        </w:rPr>
        <w:t>k</w:t>
      </w:r>
      <w:r w:rsidRPr="005663C0">
        <w:rPr>
          <w:rFonts w:ascii="Times New Roman" w:hAnsi="Times New Roman" w:cs="Times New Roman"/>
          <w:sz w:val="24"/>
          <w:szCs w:val="24"/>
        </w:rPr>
        <w:t>”</w:t>
      </w:r>
      <w:r w:rsidR="006019E7" w:rsidRPr="005663C0">
        <w:rPr>
          <w:rFonts w:ascii="Times New Roman" w:hAnsi="Times New Roman" w:cs="Times New Roman"/>
          <w:sz w:val="24"/>
          <w:szCs w:val="24"/>
        </w:rPr>
        <w:t>;</w:t>
      </w:r>
    </w:p>
    <w:p w14:paraId="56E99B88" w14:textId="77777777" w:rsidR="00E1158C" w:rsidRPr="00136A8A" w:rsidRDefault="00E1158C" w:rsidP="00E1158C">
      <w:pPr>
        <w:spacing w:after="0" w:line="240" w:lineRule="auto"/>
        <w:ind w:left="720"/>
        <w:jc w:val="both"/>
        <w:rPr>
          <w:rFonts w:ascii="Times New Roman" w:hAnsi="Times New Roman" w:cs="Times New Roman"/>
          <w:sz w:val="24"/>
          <w:szCs w:val="24"/>
        </w:rPr>
      </w:pPr>
    </w:p>
    <w:p w14:paraId="5B008D64" w14:textId="77777777" w:rsidR="00E1158C" w:rsidRPr="00136A8A" w:rsidRDefault="00E1158C" w:rsidP="00E1158C">
      <w:pPr>
        <w:spacing w:after="0" w:line="240" w:lineRule="auto"/>
        <w:rPr>
          <w:rFonts w:ascii="Times New Roman" w:hAnsi="Times New Roman" w:cs="Times New Roman"/>
          <w:sz w:val="24"/>
          <w:szCs w:val="24"/>
          <w:shd w:val="clear" w:color="auto" w:fill="FFFFFF"/>
          <w:lang w:val="en-GB" w:eastAsia="en-GB"/>
        </w:rPr>
      </w:pPr>
      <w:r w:rsidRPr="00136A8A">
        <w:rPr>
          <w:rFonts w:ascii="Times New Roman" w:hAnsi="Times New Roman" w:cs="Times New Roman"/>
          <w:b/>
          <w:bCs/>
          <w:sz w:val="24"/>
          <w:szCs w:val="24"/>
          <w:shd w:val="clear" w:color="auto" w:fill="FFFFFF"/>
          <w:lang w:val="en-GB" w:eastAsia="en-GB"/>
        </w:rPr>
        <w:t>Kandidatët gjatë intervistës së strukturuar me gojë do të vlerësohen në lidhje me:</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shd w:val="clear" w:color="auto" w:fill="FFFFFF"/>
          <w:lang w:val="en-GB" w:eastAsia="en-GB"/>
        </w:rPr>
        <w:lastRenderedPageBreak/>
        <w:t>a - Njohuritë, aftësitë, kompetencën në lidhje me përshkrimin përgjithësues të punës për pozicionet;</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shd w:val="clear" w:color="auto" w:fill="FFFFFF"/>
          <w:lang w:val="en-GB" w:eastAsia="en-GB"/>
        </w:rPr>
        <w:t>b - Eksperiencën e tyre të mëparshme;</w:t>
      </w:r>
      <w:r w:rsidRPr="00136A8A">
        <w:rPr>
          <w:rFonts w:ascii="Times New Roman" w:hAnsi="Times New Roman" w:cs="Times New Roman"/>
          <w:sz w:val="24"/>
          <w:szCs w:val="24"/>
          <w:lang w:val="en-GB" w:eastAsia="en-GB"/>
        </w:rPr>
        <w:br/>
      </w:r>
      <w:r w:rsidRPr="00136A8A">
        <w:rPr>
          <w:rFonts w:ascii="Times New Roman" w:hAnsi="Times New Roman" w:cs="Times New Roman"/>
          <w:sz w:val="24"/>
          <w:szCs w:val="24"/>
          <w:shd w:val="clear" w:color="auto" w:fill="FFFFFF"/>
          <w:lang w:val="en-GB" w:eastAsia="en-GB"/>
        </w:rPr>
        <w:t>c - Motivimin, aspiratat dhe pritshmëritë e tyre për karrierën.</w:t>
      </w:r>
    </w:p>
    <w:p w14:paraId="3F3D1F21" w14:textId="77777777" w:rsidR="00E1158C" w:rsidRPr="00136A8A" w:rsidRDefault="00E1158C" w:rsidP="00E1158C">
      <w:pPr>
        <w:spacing w:after="0" w:line="240" w:lineRule="auto"/>
        <w:rPr>
          <w:rFonts w:ascii="Times New Roman" w:hAnsi="Times New Roman" w:cs="Times New Roman"/>
          <w:sz w:val="24"/>
          <w:szCs w:val="24"/>
          <w:shd w:val="clear" w:color="auto" w:fill="FFFFFF"/>
          <w:lang w:val="en-GB" w:eastAsia="en-GB"/>
        </w:rPr>
      </w:pPr>
    </w:p>
    <w:tbl>
      <w:tblPr>
        <w:tblW w:w="12120" w:type="dxa"/>
        <w:tblLook w:val="04A0" w:firstRow="1" w:lastRow="0" w:firstColumn="1" w:lastColumn="0" w:noHBand="0" w:noVBand="1"/>
      </w:tblPr>
      <w:tblGrid>
        <w:gridCol w:w="615"/>
        <w:gridCol w:w="11505"/>
      </w:tblGrid>
      <w:tr w:rsidR="00E1158C" w:rsidRPr="00136A8A" w14:paraId="0927DAA2" w14:textId="77777777" w:rsidTr="009F12E7">
        <w:tc>
          <w:tcPr>
            <w:tcW w:w="615"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14:paraId="26DFFAC0" w14:textId="77777777" w:rsidR="00E1158C" w:rsidRPr="00136A8A" w:rsidRDefault="00E1158C" w:rsidP="009F12E7">
            <w:pPr>
              <w:spacing w:after="0" w:line="360" w:lineRule="atLeast"/>
              <w:jc w:val="center"/>
              <w:rPr>
                <w:rFonts w:ascii="Times New Roman" w:hAnsi="Times New Roman" w:cs="Times New Roman"/>
                <w:b/>
                <w:bCs/>
                <w:color w:val="FFFFFF"/>
                <w:sz w:val="24"/>
                <w:szCs w:val="24"/>
                <w:lang w:val="en-GB" w:eastAsia="en-GB"/>
              </w:rPr>
            </w:pPr>
            <w:r w:rsidRPr="00136A8A">
              <w:rPr>
                <w:rFonts w:ascii="Times New Roman" w:hAnsi="Times New Roman" w:cs="Times New Roman"/>
                <w:b/>
                <w:bCs/>
                <w:color w:val="FFFFFF"/>
                <w:sz w:val="24"/>
                <w:szCs w:val="24"/>
                <w:lang w:val="en-GB" w:eastAsia="en-GB"/>
              </w:rPr>
              <w:t>2.5</w:t>
            </w:r>
          </w:p>
        </w:tc>
        <w:tc>
          <w:tcPr>
            <w:tcW w:w="11505"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14:paraId="79A34F58" w14:textId="77777777" w:rsidR="00E1158C" w:rsidRPr="00136A8A" w:rsidRDefault="00E1158C" w:rsidP="009F12E7">
            <w:pPr>
              <w:spacing w:after="0" w:line="360" w:lineRule="atLeast"/>
              <w:rPr>
                <w:rFonts w:ascii="Times New Roman" w:hAnsi="Times New Roman" w:cs="Times New Roman"/>
                <w:b/>
                <w:bCs/>
                <w:caps/>
                <w:sz w:val="24"/>
                <w:szCs w:val="24"/>
                <w:lang w:val="en-GB" w:eastAsia="en-GB"/>
              </w:rPr>
            </w:pPr>
            <w:r w:rsidRPr="00136A8A">
              <w:rPr>
                <w:rFonts w:ascii="Times New Roman" w:hAnsi="Times New Roman" w:cs="Times New Roman"/>
                <w:b/>
                <w:bCs/>
                <w:caps/>
                <w:sz w:val="24"/>
                <w:szCs w:val="24"/>
                <w:lang w:val="en-GB" w:eastAsia="en-GB"/>
              </w:rPr>
              <w:t>MËNYRA E VLERËSIMIT TË KANDIDATËVE</w:t>
            </w:r>
          </w:p>
        </w:tc>
      </w:tr>
    </w:tbl>
    <w:p w14:paraId="58FB2F79" w14:textId="77777777" w:rsidR="00E1158C" w:rsidRPr="00136A8A" w:rsidRDefault="00E1158C" w:rsidP="00FF5DC2">
      <w:pPr>
        <w:rPr>
          <w:rFonts w:ascii="Times New Roman" w:hAnsi="Times New Roman" w:cs="Times New Roman"/>
          <w:b/>
          <w:bCs/>
          <w:sz w:val="24"/>
          <w:szCs w:val="24"/>
          <w:shd w:val="clear" w:color="auto" w:fill="FFFFFF"/>
          <w:lang w:val="en-GB" w:eastAsia="en-GB"/>
        </w:rPr>
      </w:pPr>
      <w:r w:rsidRPr="00136A8A">
        <w:rPr>
          <w:rFonts w:ascii="Times New Roman" w:hAnsi="Times New Roman" w:cs="Times New Roman"/>
          <w:b/>
          <w:bCs/>
          <w:sz w:val="24"/>
          <w:szCs w:val="24"/>
          <w:shd w:val="clear" w:color="auto" w:fill="FFFFFF"/>
          <w:lang w:val="en-GB" w:eastAsia="en-GB"/>
        </w:rPr>
        <w:t>Kandidatët do të vlerësohen në lidhje me:</w:t>
      </w:r>
    </w:p>
    <w:p w14:paraId="732A10FD" w14:textId="7300D260" w:rsidR="00E1158C" w:rsidRPr="00136A8A" w:rsidRDefault="00E1158C" w:rsidP="00FF5DC2">
      <w:pPr>
        <w:spacing w:after="0" w:line="240" w:lineRule="auto"/>
        <w:rPr>
          <w:rFonts w:ascii="Times New Roman" w:hAnsi="Times New Roman" w:cs="Times New Roman"/>
          <w:sz w:val="24"/>
          <w:szCs w:val="24"/>
        </w:rPr>
      </w:pPr>
      <w:r w:rsidRPr="00136A8A">
        <w:rPr>
          <w:rFonts w:ascii="Times New Roman" w:hAnsi="Times New Roman" w:cs="Times New Roman"/>
          <w:sz w:val="24"/>
          <w:szCs w:val="24"/>
          <w:shd w:val="clear" w:color="auto" w:fill="FFFFFF"/>
        </w:rPr>
        <w:t>a - Vlerësimin me shkrim, deri në 60 pikë;</w:t>
      </w:r>
      <w:r w:rsidRPr="00136A8A">
        <w:rPr>
          <w:rFonts w:ascii="Times New Roman" w:hAnsi="Times New Roman" w:cs="Times New Roman"/>
          <w:sz w:val="24"/>
          <w:szCs w:val="24"/>
        </w:rPr>
        <w:br/>
      </w:r>
      <w:r w:rsidRPr="00136A8A">
        <w:rPr>
          <w:rFonts w:ascii="Times New Roman" w:hAnsi="Times New Roman" w:cs="Times New Roman"/>
          <w:sz w:val="24"/>
          <w:szCs w:val="24"/>
          <w:shd w:val="clear" w:color="auto" w:fill="FFFFFF"/>
        </w:rPr>
        <w:t>b - Intervistën e strukturuar me gojë qe konsiston në motivimin, aspiratat dhe pritshmëritë e tyre për karrierën, deri në 25 pikë; </w:t>
      </w:r>
      <w:r w:rsidRPr="00136A8A">
        <w:rPr>
          <w:rFonts w:ascii="Times New Roman" w:hAnsi="Times New Roman" w:cs="Times New Roman"/>
          <w:sz w:val="24"/>
          <w:szCs w:val="24"/>
        </w:rPr>
        <w:br/>
      </w:r>
      <w:r w:rsidRPr="00136A8A">
        <w:rPr>
          <w:rFonts w:ascii="Times New Roman" w:hAnsi="Times New Roman" w:cs="Times New Roman"/>
          <w:sz w:val="24"/>
          <w:szCs w:val="24"/>
          <w:shd w:val="clear" w:color="auto" w:fill="FFFFFF"/>
        </w:rPr>
        <w:t>c - Jetëshkrimin, që konsiston në vlerësimin e arsimimit, të përvojës e të trajnimeve, të lidhura me fushën, deri në 15 pikë. </w:t>
      </w:r>
      <w:r w:rsidRPr="00136A8A">
        <w:rPr>
          <w:rFonts w:ascii="Times New Roman" w:hAnsi="Times New Roman" w:cs="Times New Roman"/>
          <w:sz w:val="24"/>
          <w:szCs w:val="24"/>
        </w:rPr>
        <w:br/>
      </w:r>
      <w:r w:rsidRPr="00136A8A">
        <w:rPr>
          <w:rFonts w:ascii="Times New Roman" w:hAnsi="Times New Roman" w:cs="Times New Roman"/>
          <w:sz w:val="24"/>
          <w:szCs w:val="24"/>
        </w:rPr>
        <w:br/>
      </w:r>
      <w:r w:rsidRPr="00136A8A">
        <w:rPr>
          <w:rFonts w:ascii="Times New Roman" w:hAnsi="Times New Roman" w:cs="Times New Roman"/>
          <w:sz w:val="24"/>
          <w:szCs w:val="24"/>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“www.dap.gov.al” </w:t>
      </w:r>
      <w:r w:rsidRPr="00136A8A">
        <w:rPr>
          <w:rFonts w:ascii="Times New Roman" w:hAnsi="Times New Roman" w:cs="Times New Roman"/>
          <w:sz w:val="24"/>
          <w:szCs w:val="24"/>
        </w:rPr>
        <w:br/>
      </w:r>
      <w:r w:rsidRPr="00136A8A">
        <w:rPr>
          <w:rFonts w:ascii="Times New Roman" w:hAnsi="Times New Roman" w:cs="Times New Roman"/>
          <w:sz w:val="24"/>
          <w:szCs w:val="24"/>
        </w:rPr>
        <w:br/>
      </w:r>
      <w:hyperlink r:id="rId10" w:history="1">
        <w:r w:rsidRPr="00136A8A">
          <w:rPr>
            <w:rStyle w:val="Hyperlink"/>
            <w:rFonts w:ascii="Times New Roman" w:hAnsi="Times New Roman" w:cs="Times New Roman"/>
            <w:color w:val="EC4345"/>
            <w:sz w:val="24"/>
            <w:szCs w:val="24"/>
            <w:shd w:val="clear" w:color="auto" w:fill="FFFFFF"/>
          </w:rPr>
          <w:t>http://www.dap.gov.al/legjislacioni/udhezime-manuale/54-udhezim-nr-2-date-27-03-2015</w:t>
        </w:r>
      </w:hyperlink>
    </w:p>
    <w:p w14:paraId="71A7A45F" w14:textId="77777777" w:rsidR="00E1158C" w:rsidRPr="00136A8A" w:rsidRDefault="00E1158C" w:rsidP="00697893">
      <w:pPr>
        <w:pStyle w:val="ListParagraph"/>
        <w:jc w:val="both"/>
        <w:rPr>
          <w:rFonts w:ascii="Times New Roman" w:hAnsi="Times New Roman" w:cs="Times New Roman"/>
        </w:rPr>
      </w:pPr>
    </w:p>
    <w:tbl>
      <w:tblPr>
        <w:tblW w:w="9810"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5"/>
        <w:gridCol w:w="8995"/>
      </w:tblGrid>
      <w:tr w:rsidR="00C91C02" w:rsidRPr="00136A8A" w14:paraId="15C9053C" w14:textId="77777777" w:rsidTr="00C91C0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63023AB" w14:textId="45298165" w:rsidR="00C91C02" w:rsidRPr="00136A8A" w:rsidRDefault="00E1158C">
            <w:pPr>
              <w:spacing w:after="0" w:line="240" w:lineRule="auto"/>
              <w:jc w:val="center"/>
              <w:rPr>
                <w:rFonts w:ascii="Times New Roman" w:hAnsi="Times New Roman" w:cs="Times New Roman"/>
                <w:lang w:val="en-GB" w:eastAsia="en-GB"/>
              </w:rPr>
            </w:pPr>
            <w:r w:rsidRPr="00136A8A">
              <w:rPr>
                <w:rFonts w:ascii="Times New Roman" w:hAnsi="Times New Roman" w:cs="Times New Roman"/>
                <w:b/>
                <w:color w:val="FFFFFF"/>
                <w:sz w:val="28"/>
                <w:szCs w:val="28"/>
                <w:lang w:val="en-GB" w:eastAsia="en-GB"/>
              </w:rPr>
              <w:t>2</w:t>
            </w:r>
            <w:r w:rsidR="00C91C02" w:rsidRPr="00136A8A">
              <w:rPr>
                <w:rFonts w:ascii="Times New Roman" w:hAnsi="Times New Roman" w:cs="Times New Roman"/>
                <w:b/>
                <w:color w:val="FFFFFF"/>
                <w:sz w:val="28"/>
                <w:szCs w:val="28"/>
                <w:lang w:val="en-GB" w:eastAsia="en-GB"/>
              </w:rPr>
              <w:t>.6</w:t>
            </w:r>
          </w:p>
        </w:tc>
        <w:tc>
          <w:tcPr>
            <w:tcW w:w="8994" w:type="dxa"/>
            <w:tcBorders>
              <w:top w:val="nil"/>
              <w:left w:val="single" w:sz="8" w:space="0" w:color="000000"/>
              <w:bottom w:val="single" w:sz="8" w:space="0" w:color="000000"/>
              <w:right w:val="nil"/>
            </w:tcBorders>
            <w:vAlign w:val="center"/>
            <w:hideMark/>
          </w:tcPr>
          <w:p w14:paraId="5FD55274" w14:textId="77777777" w:rsidR="00C91C02" w:rsidRPr="00136A8A" w:rsidRDefault="00C91C02">
            <w:pPr>
              <w:spacing w:after="0" w:line="240" w:lineRule="auto"/>
              <w:rPr>
                <w:rFonts w:ascii="Times New Roman" w:hAnsi="Times New Roman" w:cs="Times New Roman"/>
                <w:lang w:val="en-GB" w:eastAsia="en-GB"/>
              </w:rPr>
            </w:pPr>
            <w:r w:rsidRPr="00136A8A">
              <w:rPr>
                <w:rFonts w:ascii="Times New Roman" w:hAnsi="Times New Roman" w:cs="Times New Roman"/>
                <w:b/>
                <w:sz w:val="24"/>
                <w:szCs w:val="24"/>
                <w:lang w:val="en-GB" w:eastAsia="en-GB"/>
              </w:rPr>
              <w:t xml:space="preserve">DATA </w:t>
            </w:r>
            <w:smartTag w:uri="urn:schemas-microsoft-com:office:smarttags" w:element="place">
              <w:r w:rsidRPr="00136A8A">
                <w:rPr>
                  <w:rFonts w:ascii="Times New Roman" w:hAnsi="Times New Roman" w:cs="Times New Roman"/>
                  <w:b/>
                  <w:sz w:val="24"/>
                  <w:szCs w:val="24"/>
                  <w:lang w:val="en-GB" w:eastAsia="en-GB"/>
                </w:rPr>
                <w:t>E DALJES</w:t>
              </w:r>
            </w:smartTag>
            <w:r w:rsidRPr="00136A8A">
              <w:rPr>
                <w:rFonts w:ascii="Times New Roman" w:hAnsi="Times New Roman" w:cs="Times New Roman"/>
                <w:b/>
                <w:sz w:val="24"/>
                <w:szCs w:val="24"/>
                <w:lang w:val="en-GB" w:eastAsia="en-GB"/>
              </w:rPr>
              <w:t xml:space="preserve"> SË REZULTATEVE TË KONKURIMIT DHE MËNYRA E KOMUNIKIMIT</w:t>
            </w:r>
          </w:p>
        </w:tc>
      </w:tr>
    </w:tbl>
    <w:p w14:paraId="5BDA8126" w14:textId="77777777" w:rsidR="00C91C02" w:rsidRPr="00136A8A" w:rsidRDefault="00C91C02" w:rsidP="00C91C02">
      <w:pPr>
        <w:jc w:val="both"/>
        <w:rPr>
          <w:rFonts w:ascii="Times New Roman" w:hAnsi="Times New Roman" w:cs="Times New Roman"/>
        </w:rPr>
      </w:pPr>
    </w:p>
    <w:p w14:paraId="60AC4F79" w14:textId="7CA673D3" w:rsidR="00855F82" w:rsidRPr="00136A8A" w:rsidRDefault="00F27103" w:rsidP="00AF596D">
      <w:pPr>
        <w:jc w:val="both"/>
        <w:rPr>
          <w:rFonts w:ascii="Times New Roman" w:hAnsi="Times New Roman" w:cs="Times New Roman"/>
          <w:sz w:val="24"/>
          <w:szCs w:val="24"/>
        </w:rPr>
      </w:pPr>
      <w:r w:rsidRPr="00136A8A">
        <w:rPr>
          <w:rFonts w:ascii="Times New Roman" w:hAnsi="Times New Roman" w:cs="Times New Roman"/>
          <w:sz w:val="24"/>
          <w:szCs w:val="24"/>
        </w:rPr>
        <w:t xml:space="preserve">Në përfundim të vlerësimit të kandidatëve, NJBNJ </w:t>
      </w:r>
      <w:r w:rsidR="00E723FA" w:rsidRPr="00136A8A">
        <w:rPr>
          <w:rFonts w:ascii="Times New Roman" w:hAnsi="Times New Roman" w:cs="Times New Roman"/>
          <w:sz w:val="24"/>
          <w:szCs w:val="24"/>
        </w:rPr>
        <w:t>do të shpallë në faqen zyrtare të Bashkisë Përmet, në portalin “Shërbimi Kombëtar i Punësimit”, dhe në stendën e informimit publik të Bashkisë t</w:t>
      </w:r>
      <w:r w:rsidRPr="00136A8A">
        <w:rPr>
          <w:rFonts w:ascii="Times New Roman" w:hAnsi="Times New Roman" w:cs="Times New Roman"/>
          <w:sz w:val="24"/>
          <w:szCs w:val="24"/>
        </w:rPr>
        <w:t>ë gjithë kan</w:t>
      </w:r>
      <w:r w:rsidR="00E723FA" w:rsidRPr="00136A8A">
        <w:rPr>
          <w:rFonts w:ascii="Times New Roman" w:hAnsi="Times New Roman" w:cs="Times New Roman"/>
          <w:sz w:val="24"/>
          <w:szCs w:val="24"/>
        </w:rPr>
        <w:t>didatët pjesëmarrës në këtë proç</w:t>
      </w:r>
      <w:r w:rsidRPr="00136A8A">
        <w:rPr>
          <w:rFonts w:ascii="Times New Roman" w:hAnsi="Times New Roman" w:cs="Times New Roman"/>
          <w:sz w:val="24"/>
          <w:szCs w:val="24"/>
        </w:rPr>
        <w:t xml:space="preserve">edurë do të njoftohen individualisht në mënyrë elektronike për rezultatet </w:t>
      </w:r>
      <w:r w:rsidRPr="00136A8A">
        <w:rPr>
          <w:rFonts w:ascii="Times New Roman" w:hAnsi="Times New Roman" w:cs="Times New Roman"/>
          <w:i/>
          <w:sz w:val="24"/>
          <w:szCs w:val="24"/>
          <w:u w:val="single"/>
        </w:rPr>
        <w:t>(nëpërmjet adresës së e-mail, telefonit etj.</w:t>
      </w:r>
      <w:r w:rsidR="00E723FA" w:rsidRPr="00136A8A">
        <w:rPr>
          <w:rFonts w:ascii="Times New Roman" w:hAnsi="Times New Roman" w:cs="Times New Roman"/>
          <w:i/>
          <w:sz w:val="24"/>
          <w:szCs w:val="24"/>
          <w:u w:val="single"/>
        </w:rPr>
        <w:t>)</w:t>
      </w:r>
      <w:r w:rsidR="00D73B99" w:rsidRPr="00136A8A">
        <w:rPr>
          <w:rFonts w:ascii="Times New Roman" w:eastAsia="Times New Roman" w:hAnsi="Times New Roman" w:cs="Times New Roman"/>
          <w:sz w:val="24"/>
          <w:szCs w:val="24"/>
        </w:rPr>
        <w:br/>
      </w:r>
    </w:p>
    <w:p w14:paraId="20763550" w14:textId="18B65167" w:rsidR="00855F82" w:rsidRPr="00136A8A" w:rsidRDefault="00855F82" w:rsidP="00AF596D">
      <w:pPr>
        <w:shd w:val="clear" w:color="auto" w:fill="FFFFFF"/>
        <w:spacing w:after="0" w:line="240" w:lineRule="auto"/>
        <w:jc w:val="center"/>
        <w:rPr>
          <w:rFonts w:ascii="Times New Roman" w:eastAsia="Times New Roman" w:hAnsi="Times New Roman" w:cs="Times New Roman"/>
          <w:b/>
          <w:sz w:val="28"/>
          <w:szCs w:val="28"/>
        </w:rPr>
      </w:pPr>
      <w:r w:rsidRPr="00136A8A">
        <w:rPr>
          <w:rFonts w:ascii="Times New Roman" w:eastAsia="Times New Roman" w:hAnsi="Times New Roman" w:cs="Times New Roman"/>
          <w:b/>
          <w:sz w:val="28"/>
          <w:szCs w:val="28"/>
        </w:rPr>
        <w:t>NJ</w:t>
      </w:r>
      <w:r w:rsidR="00C14F55" w:rsidRPr="00136A8A">
        <w:rPr>
          <w:rFonts w:ascii="Times New Roman" w:eastAsia="Times New Roman" w:hAnsi="Times New Roman" w:cs="Times New Roman"/>
          <w:b/>
          <w:sz w:val="28"/>
          <w:szCs w:val="28"/>
        </w:rPr>
        <w:t>Ë</w:t>
      </w:r>
      <w:r w:rsidRPr="00136A8A">
        <w:rPr>
          <w:rFonts w:ascii="Times New Roman" w:eastAsia="Times New Roman" w:hAnsi="Times New Roman" w:cs="Times New Roman"/>
          <w:b/>
          <w:sz w:val="28"/>
          <w:szCs w:val="28"/>
        </w:rPr>
        <w:t>SIA P</w:t>
      </w:r>
      <w:r w:rsidR="00C14F55" w:rsidRPr="00136A8A">
        <w:rPr>
          <w:rFonts w:ascii="Times New Roman" w:eastAsia="Times New Roman" w:hAnsi="Times New Roman" w:cs="Times New Roman"/>
          <w:b/>
          <w:sz w:val="28"/>
          <w:szCs w:val="28"/>
        </w:rPr>
        <w:t>Ë</w:t>
      </w:r>
      <w:r w:rsidRPr="00136A8A">
        <w:rPr>
          <w:rFonts w:ascii="Times New Roman" w:eastAsia="Times New Roman" w:hAnsi="Times New Roman" w:cs="Times New Roman"/>
          <w:b/>
          <w:sz w:val="28"/>
          <w:szCs w:val="28"/>
        </w:rPr>
        <w:t>RGJEGJ</w:t>
      </w:r>
      <w:r w:rsidR="00C14F55" w:rsidRPr="00136A8A">
        <w:rPr>
          <w:rFonts w:ascii="Times New Roman" w:eastAsia="Times New Roman" w:hAnsi="Times New Roman" w:cs="Times New Roman"/>
          <w:b/>
          <w:sz w:val="28"/>
          <w:szCs w:val="28"/>
        </w:rPr>
        <w:t>Ë</w:t>
      </w:r>
      <w:r w:rsidRPr="00136A8A">
        <w:rPr>
          <w:rFonts w:ascii="Times New Roman" w:eastAsia="Times New Roman" w:hAnsi="Times New Roman" w:cs="Times New Roman"/>
          <w:b/>
          <w:sz w:val="28"/>
          <w:szCs w:val="28"/>
        </w:rPr>
        <w:t>SE E BURIMEVE NJER</w:t>
      </w:r>
      <w:r w:rsidR="00C14F55" w:rsidRPr="00136A8A">
        <w:rPr>
          <w:rFonts w:ascii="Times New Roman" w:eastAsia="Times New Roman" w:hAnsi="Times New Roman" w:cs="Times New Roman"/>
          <w:b/>
          <w:sz w:val="28"/>
          <w:szCs w:val="28"/>
        </w:rPr>
        <w:t>Ë</w:t>
      </w:r>
      <w:r w:rsidRPr="00136A8A">
        <w:rPr>
          <w:rFonts w:ascii="Times New Roman" w:eastAsia="Times New Roman" w:hAnsi="Times New Roman" w:cs="Times New Roman"/>
          <w:b/>
          <w:sz w:val="28"/>
          <w:szCs w:val="28"/>
        </w:rPr>
        <w:t>ZORE</w:t>
      </w:r>
    </w:p>
    <w:p w14:paraId="6E295EC3" w14:textId="1291086B" w:rsidR="00D73B99" w:rsidRPr="00136A8A" w:rsidRDefault="00855F82" w:rsidP="00AF596D">
      <w:pPr>
        <w:jc w:val="center"/>
        <w:rPr>
          <w:rFonts w:ascii="Times New Roman" w:hAnsi="Times New Roman" w:cs="Times New Roman"/>
          <w:b/>
          <w:sz w:val="28"/>
          <w:szCs w:val="28"/>
        </w:rPr>
      </w:pPr>
      <w:r w:rsidRPr="00136A8A">
        <w:rPr>
          <w:rFonts w:ascii="Times New Roman" w:hAnsi="Times New Roman" w:cs="Times New Roman"/>
          <w:b/>
          <w:sz w:val="28"/>
          <w:szCs w:val="28"/>
        </w:rPr>
        <w:t>BASHKIA PERMET</w:t>
      </w:r>
    </w:p>
    <w:sectPr w:rsidR="00D73B99" w:rsidRPr="00136A8A" w:rsidSect="00E54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195B"/>
    <w:multiLevelType w:val="hybridMultilevel"/>
    <w:tmpl w:val="C30ADE40"/>
    <w:lvl w:ilvl="0" w:tplc="F9B2A3D6">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87A44"/>
    <w:multiLevelType w:val="hybridMultilevel"/>
    <w:tmpl w:val="86E8F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B4C75"/>
    <w:multiLevelType w:val="multilevel"/>
    <w:tmpl w:val="B170B0E2"/>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3" w15:restartNumberingAfterBreak="0">
    <w:nsid w:val="0B3A6DEA"/>
    <w:multiLevelType w:val="hybridMultilevel"/>
    <w:tmpl w:val="B0B49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4FEF"/>
    <w:multiLevelType w:val="multilevel"/>
    <w:tmpl w:val="57CC8A1C"/>
    <w:lvl w:ilvl="0">
      <w:start w:val="1"/>
      <w:numFmt w:val="decimal"/>
      <w:lvlText w:val="%1."/>
      <w:lvlJc w:val="left"/>
      <w:pPr>
        <w:ind w:left="360" w:firstLine="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5" w15:restartNumberingAfterBreak="0">
    <w:nsid w:val="0FAC74F5"/>
    <w:multiLevelType w:val="hybridMultilevel"/>
    <w:tmpl w:val="360238F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1E328E3"/>
    <w:multiLevelType w:val="multilevel"/>
    <w:tmpl w:val="57CC8A1C"/>
    <w:lvl w:ilvl="0">
      <w:start w:val="1"/>
      <w:numFmt w:val="decimal"/>
      <w:lvlText w:val="%1."/>
      <w:lvlJc w:val="left"/>
      <w:pPr>
        <w:ind w:left="360" w:firstLine="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7" w15:restartNumberingAfterBreak="0">
    <w:nsid w:val="254E4975"/>
    <w:multiLevelType w:val="hybridMultilevel"/>
    <w:tmpl w:val="88A6E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F4D21"/>
    <w:multiLevelType w:val="hybridMultilevel"/>
    <w:tmpl w:val="7362E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D6F75"/>
    <w:multiLevelType w:val="hybridMultilevel"/>
    <w:tmpl w:val="C7E2D5E2"/>
    <w:lvl w:ilvl="0" w:tplc="3C2E1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758CA"/>
    <w:multiLevelType w:val="hybridMultilevel"/>
    <w:tmpl w:val="9EAC9A34"/>
    <w:lvl w:ilvl="0" w:tplc="9D2413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140F1"/>
    <w:multiLevelType w:val="hybridMultilevel"/>
    <w:tmpl w:val="0134773A"/>
    <w:lvl w:ilvl="0" w:tplc="8040BDEE">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F40BF"/>
    <w:multiLevelType w:val="hybridMultilevel"/>
    <w:tmpl w:val="A0FC698E"/>
    <w:lvl w:ilvl="0" w:tplc="BF328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20FE4"/>
    <w:multiLevelType w:val="hybridMultilevel"/>
    <w:tmpl w:val="9AD446FA"/>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2B10C43"/>
    <w:multiLevelType w:val="hybridMultilevel"/>
    <w:tmpl w:val="D9B23396"/>
    <w:lvl w:ilvl="0" w:tplc="4A2E1B22">
      <w:start w:val="1"/>
      <w:numFmt w:val="lowerLetter"/>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003C2"/>
    <w:multiLevelType w:val="hybridMultilevel"/>
    <w:tmpl w:val="C700F9D0"/>
    <w:lvl w:ilvl="0" w:tplc="BF328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B07E6"/>
    <w:multiLevelType w:val="multilevel"/>
    <w:tmpl w:val="4712D5C6"/>
    <w:lvl w:ilvl="0">
      <w:start w:val="1"/>
      <w:numFmt w:val="lowerLetter"/>
      <w:lvlText w:val="%1-"/>
      <w:lvlJc w:val="left"/>
      <w:pPr>
        <w:ind w:left="360" w:firstLine="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17" w15:restartNumberingAfterBreak="0">
    <w:nsid w:val="6F210C3E"/>
    <w:multiLevelType w:val="hybridMultilevel"/>
    <w:tmpl w:val="820ED3E0"/>
    <w:lvl w:ilvl="0" w:tplc="E0A4AE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B142E"/>
    <w:multiLevelType w:val="hybridMultilevel"/>
    <w:tmpl w:val="9BFCA28A"/>
    <w:lvl w:ilvl="0" w:tplc="BF328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8254F2"/>
    <w:multiLevelType w:val="hybridMultilevel"/>
    <w:tmpl w:val="6B76169E"/>
    <w:lvl w:ilvl="0" w:tplc="8418F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14"/>
  </w:num>
  <w:num w:numId="7">
    <w:abstractNumId w:val="10"/>
  </w:num>
  <w:num w:numId="8">
    <w:abstractNumId w:val="5"/>
  </w:num>
  <w:num w:numId="9">
    <w:abstractNumId w:val="1"/>
  </w:num>
  <w:num w:numId="10">
    <w:abstractNumId w:val="13"/>
  </w:num>
  <w:num w:numId="11">
    <w:abstractNumId w:val="17"/>
  </w:num>
  <w:num w:numId="12">
    <w:abstractNumId w:val="11"/>
  </w:num>
  <w:num w:numId="13">
    <w:abstractNumId w:val="3"/>
  </w:num>
  <w:num w:numId="14">
    <w:abstractNumId w:val="18"/>
  </w:num>
  <w:num w:numId="15">
    <w:abstractNumId w:val="8"/>
  </w:num>
  <w:num w:numId="16">
    <w:abstractNumId w:val="15"/>
  </w:num>
  <w:num w:numId="17">
    <w:abstractNumId w:val="12"/>
  </w:num>
  <w:num w:numId="18">
    <w:abstractNumId w:val="19"/>
  </w:num>
  <w:num w:numId="19">
    <w:abstractNumId w:val="7"/>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02"/>
    <w:rsid w:val="00001152"/>
    <w:rsid w:val="000027B5"/>
    <w:rsid w:val="0001301D"/>
    <w:rsid w:val="000205F7"/>
    <w:rsid w:val="00020E01"/>
    <w:rsid w:val="00021995"/>
    <w:rsid w:val="00022AC5"/>
    <w:rsid w:val="0003050F"/>
    <w:rsid w:val="00045500"/>
    <w:rsid w:val="00062A11"/>
    <w:rsid w:val="000A1A4C"/>
    <w:rsid w:val="000A4D2E"/>
    <w:rsid w:val="000A7ADF"/>
    <w:rsid w:val="000E60EC"/>
    <w:rsid w:val="0010320A"/>
    <w:rsid w:val="00122CEE"/>
    <w:rsid w:val="00136A8A"/>
    <w:rsid w:val="00185440"/>
    <w:rsid w:val="00185784"/>
    <w:rsid w:val="001B3D4D"/>
    <w:rsid w:val="001C4DC0"/>
    <w:rsid w:val="001D198A"/>
    <w:rsid w:val="001D629C"/>
    <w:rsid w:val="0020452A"/>
    <w:rsid w:val="00224C68"/>
    <w:rsid w:val="002254EB"/>
    <w:rsid w:val="00242B58"/>
    <w:rsid w:val="00254CA4"/>
    <w:rsid w:val="002610AC"/>
    <w:rsid w:val="002614EE"/>
    <w:rsid w:val="002707A9"/>
    <w:rsid w:val="00280630"/>
    <w:rsid w:val="00283631"/>
    <w:rsid w:val="002A410A"/>
    <w:rsid w:val="002C2AE5"/>
    <w:rsid w:val="002C2D4F"/>
    <w:rsid w:val="002D7F85"/>
    <w:rsid w:val="0030404F"/>
    <w:rsid w:val="00337D95"/>
    <w:rsid w:val="00346D57"/>
    <w:rsid w:val="00355BEA"/>
    <w:rsid w:val="0038270C"/>
    <w:rsid w:val="00391C3C"/>
    <w:rsid w:val="00394E5C"/>
    <w:rsid w:val="003A2C41"/>
    <w:rsid w:val="003C0BE0"/>
    <w:rsid w:val="003C4EF2"/>
    <w:rsid w:val="003C68C6"/>
    <w:rsid w:val="00434544"/>
    <w:rsid w:val="00436158"/>
    <w:rsid w:val="004415EA"/>
    <w:rsid w:val="00442E9F"/>
    <w:rsid w:val="0045789E"/>
    <w:rsid w:val="00483197"/>
    <w:rsid w:val="00497E2D"/>
    <w:rsid w:val="004A44D5"/>
    <w:rsid w:val="004C1808"/>
    <w:rsid w:val="004C7432"/>
    <w:rsid w:val="004D5CF1"/>
    <w:rsid w:val="004E0078"/>
    <w:rsid w:val="004E1227"/>
    <w:rsid w:val="00506202"/>
    <w:rsid w:val="00520B9C"/>
    <w:rsid w:val="00521A66"/>
    <w:rsid w:val="00524FF6"/>
    <w:rsid w:val="00533AB5"/>
    <w:rsid w:val="00547253"/>
    <w:rsid w:val="00547A11"/>
    <w:rsid w:val="00561B2B"/>
    <w:rsid w:val="00562EC4"/>
    <w:rsid w:val="005663C0"/>
    <w:rsid w:val="00575FA4"/>
    <w:rsid w:val="005770B0"/>
    <w:rsid w:val="005923CE"/>
    <w:rsid w:val="005A2BEE"/>
    <w:rsid w:val="005A38E6"/>
    <w:rsid w:val="005B4D17"/>
    <w:rsid w:val="005B79F9"/>
    <w:rsid w:val="005F10DC"/>
    <w:rsid w:val="006019E7"/>
    <w:rsid w:val="00617996"/>
    <w:rsid w:val="00620C99"/>
    <w:rsid w:val="00636CA4"/>
    <w:rsid w:val="006400BB"/>
    <w:rsid w:val="00642697"/>
    <w:rsid w:val="00653DA0"/>
    <w:rsid w:val="006566C6"/>
    <w:rsid w:val="00672F0B"/>
    <w:rsid w:val="00687D44"/>
    <w:rsid w:val="00693DEF"/>
    <w:rsid w:val="00696B76"/>
    <w:rsid w:val="00697893"/>
    <w:rsid w:val="006B725E"/>
    <w:rsid w:val="006B73E2"/>
    <w:rsid w:val="006B769F"/>
    <w:rsid w:val="006C2CE1"/>
    <w:rsid w:val="006D63A3"/>
    <w:rsid w:val="006E0E8E"/>
    <w:rsid w:val="0070161D"/>
    <w:rsid w:val="0073459B"/>
    <w:rsid w:val="007B7300"/>
    <w:rsid w:val="007C37CF"/>
    <w:rsid w:val="007D5FD5"/>
    <w:rsid w:val="007E1266"/>
    <w:rsid w:val="007F31F3"/>
    <w:rsid w:val="00836DCC"/>
    <w:rsid w:val="0084773B"/>
    <w:rsid w:val="00852E9D"/>
    <w:rsid w:val="008558C5"/>
    <w:rsid w:val="00855F82"/>
    <w:rsid w:val="0086255A"/>
    <w:rsid w:val="00877E4A"/>
    <w:rsid w:val="008946F0"/>
    <w:rsid w:val="008B1B95"/>
    <w:rsid w:val="008C526F"/>
    <w:rsid w:val="008D4779"/>
    <w:rsid w:val="008E7B4F"/>
    <w:rsid w:val="008F1A10"/>
    <w:rsid w:val="00912090"/>
    <w:rsid w:val="0094076F"/>
    <w:rsid w:val="00942418"/>
    <w:rsid w:val="009512B1"/>
    <w:rsid w:val="00970055"/>
    <w:rsid w:val="00971CD9"/>
    <w:rsid w:val="00971F0C"/>
    <w:rsid w:val="009A08FB"/>
    <w:rsid w:val="009A31FC"/>
    <w:rsid w:val="009C0380"/>
    <w:rsid w:val="009C053E"/>
    <w:rsid w:val="009C0B11"/>
    <w:rsid w:val="009C0D8D"/>
    <w:rsid w:val="009D65EC"/>
    <w:rsid w:val="00A13831"/>
    <w:rsid w:val="00A230BD"/>
    <w:rsid w:val="00A3016D"/>
    <w:rsid w:val="00A33AE1"/>
    <w:rsid w:val="00A62845"/>
    <w:rsid w:val="00A7351F"/>
    <w:rsid w:val="00A74D0D"/>
    <w:rsid w:val="00A84B69"/>
    <w:rsid w:val="00A877E6"/>
    <w:rsid w:val="00A96D57"/>
    <w:rsid w:val="00AA6AB4"/>
    <w:rsid w:val="00AC1370"/>
    <w:rsid w:val="00AC7986"/>
    <w:rsid w:val="00AD2A5B"/>
    <w:rsid w:val="00AE04DE"/>
    <w:rsid w:val="00AE70CB"/>
    <w:rsid w:val="00AF596D"/>
    <w:rsid w:val="00B10AE4"/>
    <w:rsid w:val="00B3090D"/>
    <w:rsid w:val="00B333AE"/>
    <w:rsid w:val="00B54506"/>
    <w:rsid w:val="00BB0278"/>
    <w:rsid w:val="00BC5BB6"/>
    <w:rsid w:val="00BF7CD8"/>
    <w:rsid w:val="00C056DB"/>
    <w:rsid w:val="00C14F55"/>
    <w:rsid w:val="00C269C9"/>
    <w:rsid w:val="00C31F51"/>
    <w:rsid w:val="00C360B9"/>
    <w:rsid w:val="00C42AE5"/>
    <w:rsid w:val="00C4335A"/>
    <w:rsid w:val="00C52F4E"/>
    <w:rsid w:val="00C5542F"/>
    <w:rsid w:val="00C62DCE"/>
    <w:rsid w:val="00C64FC9"/>
    <w:rsid w:val="00C72545"/>
    <w:rsid w:val="00C7306B"/>
    <w:rsid w:val="00C76047"/>
    <w:rsid w:val="00C9073E"/>
    <w:rsid w:val="00C91C02"/>
    <w:rsid w:val="00CB6154"/>
    <w:rsid w:val="00D01C02"/>
    <w:rsid w:val="00D22FC0"/>
    <w:rsid w:val="00D31087"/>
    <w:rsid w:val="00D4530A"/>
    <w:rsid w:val="00D455EE"/>
    <w:rsid w:val="00D479C5"/>
    <w:rsid w:val="00D73B99"/>
    <w:rsid w:val="00D75AD0"/>
    <w:rsid w:val="00DA422E"/>
    <w:rsid w:val="00DA645E"/>
    <w:rsid w:val="00DA70A1"/>
    <w:rsid w:val="00DC5699"/>
    <w:rsid w:val="00DF0EEB"/>
    <w:rsid w:val="00E1158C"/>
    <w:rsid w:val="00E12514"/>
    <w:rsid w:val="00E1255A"/>
    <w:rsid w:val="00E222E9"/>
    <w:rsid w:val="00E36EC6"/>
    <w:rsid w:val="00E37186"/>
    <w:rsid w:val="00E549CA"/>
    <w:rsid w:val="00E57AFB"/>
    <w:rsid w:val="00E723FA"/>
    <w:rsid w:val="00EA35F9"/>
    <w:rsid w:val="00EA6EFB"/>
    <w:rsid w:val="00ED1D3E"/>
    <w:rsid w:val="00ED53A7"/>
    <w:rsid w:val="00EE45BD"/>
    <w:rsid w:val="00F07A63"/>
    <w:rsid w:val="00F13F6F"/>
    <w:rsid w:val="00F2167C"/>
    <w:rsid w:val="00F270EF"/>
    <w:rsid w:val="00F27103"/>
    <w:rsid w:val="00F4751D"/>
    <w:rsid w:val="00F52353"/>
    <w:rsid w:val="00F65EBC"/>
    <w:rsid w:val="00F95261"/>
    <w:rsid w:val="00FB28F2"/>
    <w:rsid w:val="00FB2CFB"/>
    <w:rsid w:val="00FC08BF"/>
    <w:rsid w:val="00FC5B0B"/>
    <w:rsid w:val="00FC6FD6"/>
    <w:rsid w:val="00FF43C1"/>
    <w:rsid w:val="00FF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DD4F4B9"/>
  <w15:docId w15:val="{FF2F0C00-F317-4357-82D9-92191A85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02"/>
    <w:rPr>
      <w:rFonts w:ascii="Calibri" w:eastAsia="Calibri" w:hAnsi="Calibri" w:cs="Calibri"/>
      <w:color w:val="000000"/>
    </w:rPr>
  </w:style>
  <w:style w:type="paragraph" w:styleId="Heading2">
    <w:name w:val="heading 2"/>
    <w:basedOn w:val="Normal"/>
    <w:next w:val="Normal"/>
    <w:link w:val="Heading2Char"/>
    <w:uiPriority w:val="99"/>
    <w:unhideWhenUsed/>
    <w:qFormat/>
    <w:rsid w:val="00C91C02"/>
    <w:pPr>
      <w:keepNext/>
      <w:keepLines/>
      <w:spacing w:before="360" w:after="80"/>
      <w:contextualSpacing/>
      <w:outlineLvl w:val="1"/>
    </w:pPr>
    <w:rPr>
      <w:rFonts w:eastAsia="Times New Roman"/>
      <w:b/>
      <w:sz w:val="36"/>
      <w:szCs w:val="36"/>
    </w:rPr>
  </w:style>
  <w:style w:type="paragraph" w:styleId="Heading3">
    <w:name w:val="heading 3"/>
    <w:basedOn w:val="Normal"/>
    <w:next w:val="Normal"/>
    <w:link w:val="Heading3Char"/>
    <w:uiPriority w:val="99"/>
    <w:unhideWhenUsed/>
    <w:qFormat/>
    <w:rsid w:val="00C91C02"/>
    <w:pPr>
      <w:keepNext/>
      <w:keepLines/>
      <w:spacing w:before="280" w:after="80"/>
      <w:contextualSpacing/>
      <w:outlineLvl w:val="2"/>
    </w:pPr>
    <w:rPr>
      <w:rFonts w:eastAsia="Times New Roman"/>
      <w:b/>
      <w:sz w:val="28"/>
      <w:szCs w:val="28"/>
    </w:rPr>
  </w:style>
  <w:style w:type="paragraph" w:styleId="Heading4">
    <w:name w:val="heading 4"/>
    <w:basedOn w:val="Normal"/>
    <w:next w:val="Normal"/>
    <w:link w:val="Heading4Char"/>
    <w:uiPriority w:val="9"/>
    <w:unhideWhenUsed/>
    <w:qFormat/>
    <w:rsid w:val="001D198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91C02"/>
    <w:rPr>
      <w:rFonts w:ascii="Calibri" w:eastAsia="Times New Roman" w:hAnsi="Calibri" w:cs="Calibri"/>
      <w:b/>
      <w:color w:val="000000"/>
      <w:sz w:val="36"/>
      <w:szCs w:val="36"/>
    </w:rPr>
  </w:style>
  <w:style w:type="character" w:customStyle="1" w:styleId="Heading3Char">
    <w:name w:val="Heading 3 Char"/>
    <w:basedOn w:val="DefaultParagraphFont"/>
    <w:link w:val="Heading3"/>
    <w:uiPriority w:val="99"/>
    <w:rsid w:val="00C91C02"/>
    <w:rPr>
      <w:rFonts w:ascii="Calibri" w:eastAsia="Times New Roman" w:hAnsi="Calibri" w:cs="Calibri"/>
      <w:b/>
      <w:color w:val="000000"/>
      <w:sz w:val="28"/>
      <w:szCs w:val="28"/>
    </w:rPr>
  </w:style>
  <w:style w:type="paragraph" w:styleId="ListParagraph">
    <w:name w:val="List Paragraph"/>
    <w:basedOn w:val="Normal"/>
    <w:uiPriority w:val="34"/>
    <w:qFormat/>
    <w:rsid w:val="00C91C02"/>
    <w:pPr>
      <w:ind w:left="720"/>
      <w:contextualSpacing/>
    </w:pPr>
  </w:style>
  <w:style w:type="character" w:customStyle="1" w:styleId="apple-converted-space">
    <w:name w:val="apple-converted-space"/>
    <w:basedOn w:val="DefaultParagraphFont"/>
    <w:rsid w:val="00C91C02"/>
    <w:rPr>
      <w:rFonts w:ascii="Times New Roman" w:hAnsi="Times New Roman" w:cs="Times New Roman" w:hint="default"/>
    </w:rPr>
  </w:style>
  <w:style w:type="paragraph" w:styleId="BalloonText">
    <w:name w:val="Balloon Text"/>
    <w:basedOn w:val="Normal"/>
    <w:link w:val="BalloonTextChar"/>
    <w:uiPriority w:val="99"/>
    <w:semiHidden/>
    <w:unhideWhenUsed/>
    <w:rsid w:val="00C91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C02"/>
    <w:rPr>
      <w:rFonts w:ascii="Tahoma" w:eastAsia="Calibri" w:hAnsi="Tahoma" w:cs="Tahoma"/>
      <w:color w:val="000000"/>
      <w:sz w:val="16"/>
      <w:szCs w:val="16"/>
    </w:rPr>
  </w:style>
  <w:style w:type="character" w:styleId="Hyperlink">
    <w:name w:val="Hyperlink"/>
    <w:basedOn w:val="DefaultParagraphFont"/>
    <w:uiPriority w:val="99"/>
    <w:semiHidden/>
    <w:unhideWhenUsed/>
    <w:rsid w:val="005B4D17"/>
    <w:rPr>
      <w:color w:val="0000FF"/>
      <w:u w:val="single"/>
    </w:rPr>
  </w:style>
  <w:style w:type="paragraph" w:styleId="NoSpacing">
    <w:name w:val="No Spacing"/>
    <w:uiPriority w:val="1"/>
    <w:qFormat/>
    <w:rsid w:val="009C0D8D"/>
    <w:pPr>
      <w:spacing w:after="0" w:line="240" w:lineRule="auto"/>
    </w:pPr>
    <w:rPr>
      <w:rFonts w:ascii="Calibri" w:eastAsia="Calibri" w:hAnsi="Calibri" w:cs="Calibri"/>
      <w:color w:val="000000"/>
    </w:rPr>
  </w:style>
  <w:style w:type="character" w:customStyle="1" w:styleId="Heading4Char">
    <w:name w:val="Heading 4 Char"/>
    <w:basedOn w:val="DefaultParagraphFont"/>
    <w:link w:val="Heading4"/>
    <w:uiPriority w:val="9"/>
    <w:rsid w:val="001D198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3980">
      <w:bodyDiv w:val="1"/>
      <w:marLeft w:val="0"/>
      <w:marRight w:val="0"/>
      <w:marTop w:val="0"/>
      <w:marBottom w:val="0"/>
      <w:divBdr>
        <w:top w:val="none" w:sz="0" w:space="0" w:color="auto"/>
        <w:left w:val="none" w:sz="0" w:space="0" w:color="auto"/>
        <w:bottom w:val="none" w:sz="0" w:space="0" w:color="auto"/>
        <w:right w:val="none" w:sz="0" w:space="0" w:color="auto"/>
      </w:divBdr>
    </w:div>
    <w:div w:id="280310238">
      <w:bodyDiv w:val="1"/>
      <w:marLeft w:val="0"/>
      <w:marRight w:val="0"/>
      <w:marTop w:val="0"/>
      <w:marBottom w:val="0"/>
      <w:divBdr>
        <w:top w:val="none" w:sz="0" w:space="0" w:color="auto"/>
        <w:left w:val="none" w:sz="0" w:space="0" w:color="auto"/>
        <w:bottom w:val="none" w:sz="0" w:space="0" w:color="auto"/>
        <w:right w:val="none" w:sz="0" w:space="0" w:color="auto"/>
      </w:divBdr>
    </w:div>
    <w:div w:id="625156614">
      <w:bodyDiv w:val="1"/>
      <w:marLeft w:val="0"/>
      <w:marRight w:val="0"/>
      <w:marTop w:val="0"/>
      <w:marBottom w:val="0"/>
      <w:divBdr>
        <w:top w:val="none" w:sz="0" w:space="0" w:color="auto"/>
        <w:left w:val="none" w:sz="0" w:space="0" w:color="auto"/>
        <w:bottom w:val="none" w:sz="0" w:space="0" w:color="auto"/>
        <w:right w:val="none" w:sz="0" w:space="0" w:color="auto"/>
      </w:divBdr>
    </w:div>
    <w:div w:id="1350176923">
      <w:bodyDiv w:val="1"/>
      <w:marLeft w:val="0"/>
      <w:marRight w:val="0"/>
      <w:marTop w:val="0"/>
      <w:marBottom w:val="0"/>
      <w:divBdr>
        <w:top w:val="none" w:sz="0" w:space="0" w:color="auto"/>
        <w:left w:val="none" w:sz="0" w:space="0" w:color="auto"/>
        <w:bottom w:val="none" w:sz="0" w:space="0" w:color="auto"/>
        <w:right w:val="none" w:sz="0" w:space="0" w:color="auto"/>
      </w:divBdr>
      <w:divsChild>
        <w:div w:id="1247304431">
          <w:marLeft w:val="0"/>
          <w:marRight w:val="0"/>
          <w:marTop w:val="0"/>
          <w:marBottom w:val="0"/>
          <w:divBdr>
            <w:top w:val="single" w:sz="6" w:space="0" w:color="FF0000"/>
            <w:left w:val="single" w:sz="6" w:space="0" w:color="FF0000"/>
            <w:bottom w:val="single" w:sz="6" w:space="0" w:color="FF0000"/>
            <w:right w:val="single" w:sz="6" w:space="0" w:color="FF0000"/>
          </w:divBdr>
        </w:div>
        <w:div w:id="871958130">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1371489566">
      <w:bodyDiv w:val="1"/>
      <w:marLeft w:val="0"/>
      <w:marRight w:val="0"/>
      <w:marTop w:val="0"/>
      <w:marBottom w:val="0"/>
      <w:divBdr>
        <w:top w:val="none" w:sz="0" w:space="0" w:color="auto"/>
        <w:left w:val="none" w:sz="0" w:space="0" w:color="auto"/>
        <w:bottom w:val="none" w:sz="0" w:space="0" w:color="auto"/>
        <w:right w:val="none" w:sz="0" w:space="0" w:color="auto"/>
      </w:divBdr>
    </w:div>
    <w:div w:id="1968654782">
      <w:bodyDiv w:val="1"/>
      <w:marLeft w:val="0"/>
      <w:marRight w:val="0"/>
      <w:marTop w:val="0"/>
      <w:marBottom w:val="0"/>
      <w:divBdr>
        <w:top w:val="none" w:sz="0" w:space="0" w:color="auto"/>
        <w:left w:val="none" w:sz="0" w:space="0" w:color="auto"/>
        <w:bottom w:val="none" w:sz="0" w:space="0" w:color="auto"/>
        <w:right w:val="none" w:sz="0" w:space="0" w:color="auto"/>
      </w:divBdr>
    </w:div>
    <w:div w:id="20969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54-udhezim-nr-2-date-27-03-2015"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ap.gov.al/legjislacioni/udhezime-manuale/54-udhezim-nr-2-date-27-03-2015" TargetMode="External"/><Relationship Id="rId4" Type="http://schemas.openxmlformats.org/officeDocument/2006/relationships/settings" Target="settings.xml"/><Relationship Id="rId9" Type="http://schemas.openxmlformats.org/officeDocument/2006/relationships/hyperlink" Target="http://lgu.dap.gov.al/CVTemplate_jeteshkrimi_standar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16DF-C067-4E4F-A899-606BB715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HighTech</dc:creator>
  <cp:lastModifiedBy>User</cp:lastModifiedBy>
  <cp:revision>100</cp:revision>
  <cp:lastPrinted>2026-02-11T09:05:00Z</cp:lastPrinted>
  <dcterms:created xsi:type="dcterms:W3CDTF">2020-04-29T11:41:00Z</dcterms:created>
  <dcterms:modified xsi:type="dcterms:W3CDTF">2026-02-13T08:42:00Z</dcterms:modified>
</cp:coreProperties>
</file>