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C7B5" w14:textId="77777777" w:rsidR="00C732AA" w:rsidRDefault="00C732AA">
      <w:pPr>
        <w:pStyle w:val="BodyText"/>
        <w:spacing w:before="5"/>
        <w:rPr>
          <w:sz w:val="16"/>
        </w:rPr>
      </w:pPr>
    </w:p>
    <w:p w14:paraId="38901A42" w14:textId="606C2FC3" w:rsidR="00C732AA" w:rsidRDefault="00A2713B">
      <w:pPr>
        <w:pStyle w:val="BodyText"/>
        <w:spacing w:before="92"/>
        <w:ind w:right="220"/>
        <w:jc w:val="right"/>
      </w:pPr>
      <w:r>
        <w:t>Përmet, më</w:t>
      </w:r>
      <w:r>
        <w:rPr>
          <w:spacing w:val="-6"/>
        </w:rPr>
        <w:t xml:space="preserve"> </w:t>
      </w:r>
      <w:r w:rsidR="00395D87">
        <w:t>02</w:t>
      </w:r>
      <w:r>
        <w:t>-0</w:t>
      </w:r>
      <w:r w:rsidR="00395D87">
        <w:t>4</w:t>
      </w:r>
      <w:r w:rsidR="008776B5">
        <w:t>-202</w:t>
      </w:r>
      <w:r w:rsidR="00F930C3">
        <w:t>4</w:t>
      </w:r>
    </w:p>
    <w:p w14:paraId="0B4C35F7" w14:textId="77777777" w:rsidR="00C732AA" w:rsidRDefault="00C732AA">
      <w:pPr>
        <w:pStyle w:val="BodyText"/>
        <w:rPr>
          <w:sz w:val="20"/>
        </w:rPr>
      </w:pPr>
    </w:p>
    <w:p w14:paraId="05BEEBFF" w14:textId="77777777" w:rsidR="00C732AA" w:rsidRDefault="00C732AA">
      <w:pPr>
        <w:pStyle w:val="BodyText"/>
        <w:spacing w:before="6"/>
        <w:rPr>
          <w:sz w:val="16"/>
        </w:rPr>
      </w:pPr>
    </w:p>
    <w:p w14:paraId="08705002" w14:textId="77777777" w:rsidR="00C732AA" w:rsidRDefault="00A2713B">
      <w:pPr>
        <w:pStyle w:val="Title"/>
        <w:rPr>
          <w:u w:val="none"/>
        </w:rPr>
      </w:pPr>
      <w:r>
        <w:rPr>
          <w:u w:val="thick"/>
        </w:rPr>
        <w:t>FTESË</w:t>
      </w:r>
      <w:r>
        <w:rPr>
          <w:spacing w:val="-1"/>
          <w:u w:val="thick"/>
        </w:rPr>
        <w:t xml:space="preserve"> </w:t>
      </w:r>
      <w:r>
        <w:rPr>
          <w:u w:val="thick"/>
        </w:rPr>
        <w:t>PËR OFERTË</w:t>
      </w:r>
    </w:p>
    <w:p w14:paraId="57BA234F" w14:textId="77777777" w:rsidR="00C732AA" w:rsidRDefault="00C732AA">
      <w:pPr>
        <w:pStyle w:val="BodyText"/>
        <w:rPr>
          <w:b/>
          <w:sz w:val="20"/>
        </w:rPr>
      </w:pPr>
    </w:p>
    <w:p w14:paraId="1AE96B96" w14:textId="77777777" w:rsidR="00C732AA" w:rsidRDefault="00C732AA">
      <w:pPr>
        <w:pStyle w:val="BodyText"/>
        <w:spacing w:before="2"/>
        <w:rPr>
          <w:b/>
        </w:rPr>
      </w:pPr>
    </w:p>
    <w:p w14:paraId="07D123D3" w14:textId="77777777" w:rsidR="00C732AA" w:rsidRDefault="00A2713B">
      <w:pPr>
        <w:pStyle w:val="BodyText"/>
        <w:spacing w:before="90"/>
        <w:ind w:left="220"/>
        <w:jc w:val="both"/>
      </w:pPr>
      <w:r>
        <w:rPr>
          <w:b/>
          <w:sz w:val="24"/>
        </w:rPr>
        <w:t>Lënda</w:t>
      </w:r>
      <w:r w:rsidRPr="008776B5">
        <w:rPr>
          <w:b/>
        </w:rPr>
        <w:t>:</w:t>
      </w:r>
      <w:r>
        <w:rPr>
          <w:spacing w:val="-5"/>
        </w:rPr>
        <w:t xml:space="preserve"> </w:t>
      </w:r>
      <w:r>
        <w:t>Realizimi i</w:t>
      </w:r>
      <w:r>
        <w:rPr>
          <w:spacing w:val="-5"/>
        </w:rPr>
        <w:t xml:space="preserve"> </w:t>
      </w:r>
      <w:r>
        <w:t>transportit, akomodimit dhe</w:t>
      </w:r>
      <w:r>
        <w:rPr>
          <w:spacing w:val="-3"/>
        </w:rPr>
        <w:t xml:space="preserve"> </w:t>
      </w:r>
      <w:r>
        <w:t>dietave</w:t>
      </w:r>
      <w:r>
        <w:rPr>
          <w:spacing w:val="-7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ekipin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 w:rsidR="00905116">
        <w:t>basketbollit</w:t>
      </w:r>
      <w:r>
        <w:t>.</w:t>
      </w:r>
    </w:p>
    <w:p w14:paraId="7D581051" w14:textId="77777777" w:rsidR="00C732AA" w:rsidRDefault="00C732AA">
      <w:pPr>
        <w:pStyle w:val="BodyText"/>
        <w:spacing w:before="7"/>
        <w:rPr>
          <w:sz w:val="20"/>
        </w:rPr>
      </w:pPr>
    </w:p>
    <w:p w14:paraId="3676FC3F" w14:textId="2738DBAC" w:rsidR="00C732AA" w:rsidRDefault="00A2713B">
      <w:pPr>
        <w:pStyle w:val="Heading2"/>
        <w:jc w:val="both"/>
      </w:pPr>
      <w:r>
        <w:rPr>
          <w:b/>
          <w:sz w:val="22"/>
        </w:rPr>
        <w:t>Projekti:</w:t>
      </w:r>
      <w:r>
        <w:rPr>
          <w:b/>
          <w:spacing w:val="2"/>
          <w:sz w:val="22"/>
        </w:rPr>
        <w:t xml:space="preserve"> </w:t>
      </w:r>
      <w:r w:rsidR="00756B0C">
        <w:rPr>
          <w:color w:val="000000" w:themeColor="text1"/>
        </w:rPr>
        <w:t>“</w:t>
      </w:r>
      <w:r w:rsidR="00756B0C">
        <w:rPr>
          <w:color w:val="000000" w:themeColor="text1"/>
          <w:u w:val="single"/>
        </w:rPr>
        <w:t>Rin</w:t>
      </w:r>
      <w:r w:rsidR="00756B0C">
        <w:rPr>
          <w:color w:val="000000" w:themeColor="text1"/>
        </w:rPr>
        <w:t xml:space="preserve">ia dhe </w:t>
      </w:r>
      <w:r w:rsidR="00756B0C">
        <w:rPr>
          <w:color w:val="000000" w:themeColor="text1"/>
          <w:u w:val="single"/>
        </w:rPr>
        <w:t>Spo</w:t>
      </w:r>
      <w:r w:rsidR="00756B0C">
        <w:rPr>
          <w:color w:val="000000" w:themeColor="text1"/>
        </w:rPr>
        <w:t>rti mënyra e duhur për një zhvillim të Qëndrueshëm – RinSpo”</w:t>
      </w:r>
    </w:p>
    <w:p w14:paraId="0DB7CA71" w14:textId="77777777" w:rsidR="00C732AA" w:rsidRDefault="00C732AA">
      <w:pPr>
        <w:pStyle w:val="BodyText"/>
        <w:spacing w:before="8"/>
      </w:pPr>
    </w:p>
    <w:p w14:paraId="5EDE0473" w14:textId="77777777" w:rsidR="00C732AA" w:rsidRDefault="00A2713B">
      <w:pPr>
        <w:pStyle w:val="Heading3"/>
        <w:spacing w:line="251" w:lineRule="exact"/>
      </w:pPr>
      <w:r>
        <w:t>Përshkrimi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projektit:</w:t>
      </w:r>
    </w:p>
    <w:p w14:paraId="065DA0D9" w14:textId="77777777" w:rsidR="00C732AA" w:rsidRDefault="00A2713B">
      <w:pPr>
        <w:pStyle w:val="BodyText"/>
        <w:ind w:left="220" w:right="217"/>
        <w:jc w:val="both"/>
      </w:pPr>
      <w:r>
        <w:t>Projekti</w:t>
      </w:r>
      <w:r>
        <w:rPr>
          <w:spacing w:val="1"/>
        </w:rPr>
        <w:t xml:space="preserve"> </w:t>
      </w:r>
      <w:r w:rsidR="008776B5" w:rsidRPr="008776B5">
        <w:t>“Përfshirja dhe mbështetja e të rinjëve në aktivitete sportive”</w:t>
      </w:r>
      <w:r w:rsidR="008776B5">
        <w:t xml:space="preserve"> </w:t>
      </w:r>
      <w:r>
        <w:t>zbatohet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shoqata</w:t>
      </w:r>
      <w:r w:rsidR="008776B5">
        <w:t xml:space="preserve"> </w:t>
      </w:r>
      <w:r>
        <w:rPr>
          <w:sz w:val="24"/>
        </w:rPr>
        <w:t xml:space="preserve">“Vjosa Explorer” </w:t>
      </w:r>
      <w:r>
        <w:t>dhe financohet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Bashkia</w:t>
      </w:r>
      <w:r>
        <w:rPr>
          <w:spacing w:val="1"/>
        </w:rPr>
        <w:t xml:space="preserve"> </w:t>
      </w:r>
      <w:r>
        <w:t>Përmet</w:t>
      </w:r>
      <w:r>
        <w:rPr>
          <w:spacing w:val="1"/>
        </w:rPr>
        <w:t xml:space="preserve"> </w:t>
      </w:r>
      <w:r>
        <w:t>në kuadër</w:t>
      </w:r>
      <w:r>
        <w:rPr>
          <w:spacing w:val="1"/>
        </w:rPr>
        <w:t xml:space="preserve"> </w:t>
      </w:r>
      <w:r>
        <w:t>të metodologjisë LOD,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aplikaur</w:t>
      </w:r>
      <w:r>
        <w:rPr>
          <w:spacing w:val="3"/>
        </w:rPr>
        <w:t xml:space="preserve"> </w:t>
      </w:r>
      <w:r>
        <w:t>nga</w:t>
      </w:r>
      <w:r>
        <w:rPr>
          <w:spacing w:val="4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Rajonal</w:t>
      </w:r>
      <w:r>
        <w:rPr>
          <w:spacing w:val="-3"/>
        </w:rPr>
        <w:t xml:space="preserve"> </w:t>
      </w:r>
      <w:r>
        <w:t>për</w:t>
      </w:r>
      <w:r>
        <w:rPr>
          <w:spacing w:val="3"/>
        </w:rPr>
        <w:t xml:space="preserve"> </w:t>
      </w:r>
      <w:r>
        <w:t>Demokracinë</w:t>
      </w:r>
      <w:r>
        <w:rPr>
          <w:spacing w:val="-1"/>
        </w:rPr>
        <w:t xml:space="preserve"> </w:t>
      </w:r>
      <w:r>
        <w:t>Vendore</w:t>
      </w:r>
      <w:r>
        <w:rPr>
          <w:spacing w:val="-7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Ballkanin</w:t>
      </w:r>
      <w:r>
        <w:rPr>
          <w:spacing w:val="-4"/>
        </w:rPr>
        <w:t xml:space="preserve"> </w:t>
      </w:r>
      <w:r>
        <w:t>Perëndimor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ReLOaD</w:t>
      </w:r>
      <w:r>
        <w:rPr>
          <w:spacing w:val="1"/>
        </w:rPr>
        <w:t xml:space="preserve"> </w:t>
      </w:r>
      <w:r>
        <w:t>2.</w:t>
      </w:r>
    </w:p>
    <w:p w14:paraId="50F05BFB" w14:textId="77777777" w:rsidR="00C732AA" w:rsidRDefault="00A2713B">
      <w:pPr>
        <w:pStyle w:val="BodyText"/>
        <w:ind w:left="220" w:right="220"/>
        <w:jc w:val="both"/>
      </w:pPr>
      <w:r>
        <w:t>Projekti</w:t>
      </w:r>
      <w:r>
        <w:rPr>
          <w:spacing w:val="4"/>
        </w:rPr>
        <w:t xml:space="preserve"> </w:t>
      </w:r>
      <w:r>
        <w:t>ka</w:t>
      </w:r>
      <w:r>
        <w:rPr>
          <w:spacing w:val="10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qëllim</w:t>
      </w:r>
      <w:r>
        <w:rPr>
          <w:spacing w:val="8"/>
        </w:rPr>
        <w:t xml:space="preserve"> </w:t>
      </w:r>
      <w:r>
        <w:t>mbështetjen</w:t>
      </w:r>
      <w:r>
        <w:rPr>
          <w:spacing w:val="3"/>
        </w:rPr>
        <w:t xml:space="preserve"> </w:t>
      </w:r>
      <w:r>
        <w:t>për</w:t>
      </w:r>
      <w:r>
        <w:rPr>
          <w:spacing w:val="11"/>
        </w:rPr>
        <w:t xml:space="preserve"> </w:t>
      </w:r>
      <w:r>
        <w:t>disiplinat</w:t>
      </w:r>
      <w:r>
        <w:rPr>
          <w:spacing w:val="8"/>
        </w:rPr>
        <w:t xml:space="preserve"> </w:t>
      </w:r>
      <w:r>
        <w:t>sportive</w:t>
      </w:r>
      <w:r>
        <w:rPr>
          <w:spacing w:val="2"/>
        </w:rPr>
        <w:t xml:space="preserve"> </w:t>
      </w:r>
      <w:r>
        <w:t>basketboll,</w:t>
      </w:r>
      <w:r>
        <w:rPr>
          <w:spacing w:val="10"/>
        </w:rPr>
        <w:t xml:space="preserve"> </w:t>
      </w:r>
      <w:r>
        <w:t>pingpong</w:t>
      </w:r>
      <w:r>
        <w:rPr>
          <w:spacing w:val="4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alpinizëm</w:t>
      </w:r>
      <w:r>
        <w:rPr>
          <w:spacing w:val="5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janë</w:t>
      </w:r>
      <w:r>
        <w:rPr>
          <w:spacing w:val="2"/>
        </w:rPr>
        <w:t xml:space="preserve"> </w:t>
      </w:r>
      <w:r>
        <w:t>pjesë</w:t>
      </w:r>
      <w:r>
        <w:rPr>
          <w:spacing w:val="-53"/>
        </w:rPr>
        <w:t xml:space="preserve"> </w:t>
      </w:r>
      <w:r>
        <w:t>e Klubit të Sporteve të Bashkisë Përmet. Projekti synon afrimin a sa më shumë të rinjve (vajza dhe djem)</w:t>
      </w:r>
      <w:r>
        <w:rPr>
          <w:spacing w:val="1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përfshirjen</w:t>
      </w:r>
      <w:r>
        <w:rPr>
          <w:spacing w:val="1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këto</w:t>
      </w:r>
      <w:r>
        <w:rPr>
          <w:spacing w:val="1"/>
        </w:rPr>
        <w:t xml:space="preserve"> </w:t>
      </w:r>
      <w:r>
        <w:t>disiplina</w:t>
      </w:r>
      <w:r>
        <w:rPr>
          <w:spacing w:val="5"/>
        </w:rPr>
        <w:t xml:space="preserve"> </w:t>
      </w:r>
      <w:r>
        <w:t>sportive</w:t>
      </w:r>
      <w:r>
        <w:rPr>
          <w:spacing w:val="-1"/>
        </w:rPr>
        <w:t xml:space="preserve"> </w:t>
      </w:r>
      <w:r>
        <w:t>duke</w:t>
      </w:r>
      <w:r>
        <w:rPr>
          <w:spacing w:val="-5"/>
        </w:rPr>
        <w:t xml:space="preserve"> </w:t>
      </w:r>
      <w:r>
        <w:t>shprehur</w:t>
      </w:r>
      <w:r>
        <w:rPr>
          <w:spacing w:val="-1"/>
        </w:rPr>
        <w:t xml:space="preserve"> </w:t>
      </w:r>
      <w:r>
        <w:t>aftësitë dhe</w:t>
      </w:r>
      <w:r>
        <w:rPr>
          <w:spacing w:val="-6"/>
        </w:rPr>
        <w:t xml:space="preserve"> </w:t>
      </w:r>
      <w:r>
        <w:t>talentin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tyre.</w:t>
      </w:r>
    </w:p>
    <w:p w14:paraId="30057A09" w14:textId="77777777" w:rsidR="00C732AA" w:rsidRDefault="00A2713B">
      <w:pPr>
        <w:pStyle w:val="BodyText"/>
        <w:spacing w:line="251" w:lineRule="exact"/>
        <w:ind w:left="220"/>
        <w:jc w:val="both"/>
      </w:pPr>
      <w:r>
        <w:t>Kjo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realizohet nëpërmjet</w:t>
      </w:r>
      <w:r>
        <w:rPr>
          <w:spacing w:val="5"/>
        </w:rPr>
        <w:t xml:space="preserve"> </w:t>
      </w:r>
      <w:r>
        <w:t>nismave</w:t>
      </w:r>
      <w:r>
        <w:rPr>
          <w:spacing w:val="-3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drejtime</w:t>
      </w:r>
      <w:r>
        <w:rPr>
          <w:spacing w:val="-3"/>
        </w:rPr>
        <w:t xml:space="preserve"> </w:t>
      </w:r>
      <w:r>
        <w:t>kryesore.</w:t>
      </w:r>
    </w:p>
    <w:p w14:paraId="5D277A8B" w14:textId="77777777" w:rsidR="00C732AA" w:rsidRDefault="00A2713B">
      <w:pPr>
        <w:pStyle w:val="BodyText"/>
        <w:ind w:left="220" w:right="215"/>
        <w:jc w:val="both"/>
      </w:pPr>
      <w:r>
        <w:rPr>
          <w:b/>
        </w:rPr>
        <w:t xml:space="preserve">Së pari </w:t>
      </w:r>
      <w:r>
        <w:t>duke garantuar qëndrueshmërinë e këtyre disiplinave sportive nëpërmjet mbështetjes financiare</w:t>
      </w:r>
      <w:r>
        <w:rPr>
          <w:spacing w:val="1"/>
        </w:rPr>
        <w:t xml:space="preserve"> </w:t>
      </w:r>
      <w:r>
        <w:t>për trajnerët e ekipeve të cilët japin një kontribut të pazëvendësueshëm në zhvillimin e këtyre sporteve</w:t>
      </w:r>
      <w:r>
        <w:rPr>
          <w:spacing w:val="1"/>
        </w:rPr>
        <w:t xml:space="preserve"> </w:t>
      </w:r>
      <w:r>
        <w:t>duke</w:t>
      </w:r>
      <w:r>
        <w:rPr>
          <w:spacing w:val="-7"/>
        </w:rPr>
        <w:t xml:space="preserve"> </w:t>
      </w:r>
      <w:r>
        <w:t>ofruar</w:t>
      </w:r>
      <w:r>
        <w:rPr>
          <w:spacing w:val="4"/>
        </w:rPr>
        <w:t xml:space="preserve"> </w:t>
      </w:r>
      <w:r>
        <w:t>eksperiencën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tyre</w:t>
      </w:r>
      <w:r>
        <w:rPr>
          <w:spacing w:val="-6"/>
        </w:rPr>
        <w:t xml:space="preserve"> </w:t>
      </w:r>
      <w:r>
        <w:t>shumëvjeçare</w:t>
      </w:r>
      <w:r>
        <w:rPr>
          <w:spacing w:val="-6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mbajtur</w:t>
      </w:r>
      <w:r>
        <w:rPr>
          <w:spacing w:val="4"/>
        </w:rPr>
        <w:t xml:space="preserve"> </w:t>
      </w:r>
      <w:r>
        <w:t>gjallë</w:t>
      </w:r>
      <w:r>
        <w:rPr>
          <w:spacing w:val="-6"/>
        </w:rPr>
        <w:t xml:space="preserve"> </w:t>
      </w:r>
      <w:r>
        <w:t>traditën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krijuar</w:t>
      </w:r>
      <w:r>
        <w:rPr>
          <w:spacing w:val="4"/>
        </w:rPr>
        <w:t xml:space="preserve"> </w:t>
      </w:r>
      <w:r>
        <w:t>ndër</w:t>
      </w:r>
      <w:r>
        <w:rPr>
          <w:spacing w:val="3"/>
        </w:rPr>
        <w:t xml:space="preserve"> </w:t>
      </w:r>
      <w:r>
        <w:t>vite.</w:t>
      </w:r>
    </w:p>
    <w:p w14:paraId="4E950714" w14:textId="77777777" w:rsidR="00C732AA" w:rsidRDefault="00A2713B">
      <w:pPr>
        <w:pStyle w:val="BodyText"/>
        <w:spacing w:before="2" w:line="276" w:lineRule="auto"/>
        <w:ind w:left="220" w:right="213"/>
        <w:jc w:val="both"/>
      </w:pPr>
      <w:r>
        <w:rPr>
          <w:b/>
        </w:rPr>
        <w:t xml:space="preserve">Së dyti </w:t>
      </w:r>
      <w:r>
        <w:t>është garantimi i pjesmarrjes në garat e ndryshme kombëtare të disiplinave sportive të cilat do të</w:t>
      </w:r>
      <w:r>
        <w:rPr>
          <w:spacing w:val="1"/>
        </w:rPr>
        <w:t xml:space="preserve"> </w:t>
      </w:r>
      <w:r>
        <w:t>mbështeten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projekti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Këto</w:t>
      </w:r>
      <w:r>
        <w:rPr>
          <w:spacing w:val="1"/>
        </w:rPr>
        <w:t xml:space="preserve"> </w:t>
      </w:r>
      <w:r>
        <w:t>aktivitete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rëndësishme</w:t>
      </w:r>
      <w:r>
        <w:rPr>
          <w:spacing w:val="1"/>
        </w:rPr>
        <w:t xml:space="preserve"> </w:t>
      </w:r>
      <w:r>
        <w:t>pasi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vendos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bashkëmoshatarë të tyre nga qytete të tjera, duke u përballur dhe duke matur aftësitë me njëri-tjetrin. Në</w:t>
      </w:r>
      <w:r>
        <w:rPr>
          <w:spacing w:val="1"/>
        </w:rPr>
        <w:t xml:space="preserve"> </w:t>
      </w:r>
      <w:r>
        <w:t xml:space="preserve">vitet e fundit, të rinjtë e komunitetit tonë kanë arritur rezultate të rëndësishme sportive në </w:t>
      </w:r>
      <w:r>
        <w:rPr>
          <w:rFonts w:ascii="Sylfaen" w:hAnsi="Sylfaen"/>
        </w:rPr>
        <w:t>nivel kombëtar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duke</w:t>
      </w:r>
      <w:r>
        <w:rPr>
          <w:rFonts w:ascii="Sylfaen" w:hAnsi="Sylfaen"/>
          <w:spacing w:val="5"/>
        </w:rPr>
        <w:t xml:space="preserve"> </w:t>
      </w:r>
      <w:r>
        <w:t>mbajtur</w:t>
      </w:r>
      <w:r>
        <w:rPr>
          <w:spacing w:val="4"/>
        </w:rPr>
        <w:t xml:space="preserve"> </w:t>
      </w:r>
      <w:r>
        <w:t>lart</w:t>
      </w:r>
      <w:r>
        <w:rPr>
          <w:spacing w:val="3"/>
        </w:rPr>
        <w:t xml:space="preserve"> </w:t>
      </w:r>
      <w:r>
        <w:t>emrin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qytetit</w:t>
      </w:r>
      <w:r>
        <w:rPr>
          <w:spacing w:val="3"/>
        </w:rPr>
        <w:t xml:space="preserve"> </w:t>
      </w:r>
      <w:r>
        <w:t>tonë.</w:t>
      </w:r>
    </w:p>
    <w:p w14:paraId="463D6946" w14:textId="77777777" w:rsidR="00C732AA" w:rsidRDefault="00C732AA">
      <w:pPr>
        <w:pStyle w:val="BodyText"/>
        <w:rPr>
          <w:sz w:val="26"/>
        </w:rPr>
      </w:pPr>
    </w:p>
    <w:p w14:paraId="3CFC888F" w14:textId="77777777" w:rsidR="00C732AA" w:rsidRDefault="00C732AA">
      <w:pPr>
        <w:pStyle w:val="BodyText"/>
        <w:spacing w:before="5"/>
        <w:rPr>
          <w:sz w:val="33"/>
        </w:rPr>
      </w:pPr>
    </w:p>
    <w:p w14:paraId="3F0F9F87" w14:textId="77777777" w:rsidR="00C732AA" w:rsidRDefault="00A2713B">
      <w:pPr>
        <w:pStyle w:val="BodyText"/>
        <w:spacing w:before="1" w:line="276" w:lineRule="auto"/>
        <w:ind w:left="220" w:right="214"/>
        <w:jc w:val="both"/>
      </w:pPr>
      <w:r>
        <w:rPr>
          <w:sz w:val="24"/>
        </w:rPr>
        <w:t>“</w:t>
      </w:r>
      <w:r>
        <w:rPr>
          <w:b/>
          <w:sz w:val="24"/>
        </w:rPr>
        <w:t>Vjosa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Explorer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organizatë</w:t>
      </w:r>
      <w:r>
        <w:rPr>
          <w:spacing w:val="1"/>
        </w:rPr>
        <w:t xml:space="preserve"> </w:t>
      </w:r>
      <w:r>
        <w:t>jo-fitimprurëse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cila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qëllim</w:t>
      </w:r>
      <w:r>
        <w:rPr>
          <w:spacing w:val="1"/>
        </w:rPr>
        <w:t xml:space="preserve"> </w:t>
      </w:r>
      <w:r>
        <w:t>zbatimin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politikave</w:t>
      </w:r>
      <w:r>
        <w:rPr>
          <w:spacing w:val="1"/>
        </w:rPr>
        <w:t xml:space="preserve"> </w:t>
      </w:r>
      <w:r>
        <w:t>shtetërore dhe kombëtare në fushën e turizmit; promovimin dhe krijimi i identitetit të turizmit alternativ</w:t>
      </w:r>
      <w:r>
        <w:rPr>
          <w:spacing w:val="1"/>
        </w:rPr>
        <w:t xml:space="preserve"> </w:t>
      </w:r>
      <w:r>
        <w:t>nëpërmjet shfrytëzimit të gjithë potencialit ekzistues turistik të vendit; zhvillimin rural si një potencial i</w:t>
      </w:r>
      <w:r>
        <w:rPr>
          <w:spacing w:val="1"/>
        </w:rPr>
        <w:t xml:space="preserve"> </w:t>
      </w:r>
      <w:r>
        <w:t>madh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rritjen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cilësisë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jetës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komunitetit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zhvillimin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inisiativave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fuqizimin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komuniteteve</w:t>
      </w:r>
      <w:r>
        <w:rPr>
          <w:spacing w:val="-1"/>
        </w:rPr>
        <w:t xml:space="preserve"> </w:t>
      </w:r>
      <w:r>
        <w:t>lokale.</w:t>
      </w:r>
    </w:p>
    <w:p w14:paraId="5567E61E" w14:textId="77777777" w:rsidR="00C732AA" w:rsidRDefault="00C732AA">
      <w:pPr>
        <w:pStyle w:val="BodyText"/>
        <w:rPr>
          <w:sz w:val="24"/>
        </w:rPr>
      </w:pPr>
    </w:p>
    <w:p w14:paraId="0DF3F234" w14:textId="77777777" w:rsidR="00C732AA" w:rsidRDefault="00C732AA">
      <w:pPr>
        <w:pStyle w:val="BodyText"/>
        <w:rPr>
          <w:sz w:val="24"/>
        </w:rPr>
      </w:pPr>
    </w:p>
    <w:p w14:paraId="629F7E8B" w14:textId="77777777" w:rsidR="00C732AA" w:rsidRDefault="00A2713B">
      <w:pPr>
        <w:pStyle w:val="Heading3"/>
        <w:spacing w:before="146"/>
      </w:pPr>
      <w:r>
        <w:t>Përshkrimi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shërbimit</w:t>
      </w:r>
      <w:r>
        <w:rPr>
          <w:spacing w:val="-5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kërkohet:</w:t>
      </w:r>
    </w:p>
    <w:p w14:paraId="1BC6898B" w14:textId="77777777" w:rsidR="00C732AA" w:rsidRDefault="00C732AA">
      <w:pPr>
        <w:pStyle w:val="BodyText"/>
        <w:spacing w:before="2"/>
        <w:rPr>
          <w:b/>
          <w:sz w:val="20"/>
        </w:rPr>
      </w:pPr>
    </w:p>
    <w:p w14:paraId="2A975451" w14:textId="77777777" w:rsidR="00C732AA" w:rsidRDefault="00A2713B">
      <w:pPr>
        <w:pStyle w:val="BodyText"/>
        <w:spacing w:before="1" w:line="278" w:lineRule="auto"/>
        <w:ind w:left="220" w:right="219"/>
        <w:jc w:val="both"/>
      </w:pPr>
      <w:r>
        <w:t>“</w:t>
      </w:r>
      <w:r>
        <w:rPr>
          <w:sz w:val="24"/>
        </w:rPr>
        <w:t>Vjosa Explorer</w:t>
      </w:r>
      <w:r>
        <w:t>” në kuadër të projektit “Iniciativa për zhvillimin e aktiviteteve sportive në Bashkinë</w:t>
      </w:r>
      <w:r>
        <w:rPr>
          <w:spacing w:val="1"/>
        </w:rPr>
        <w:t xml:space="preserve"> </w:t>
      </w:r>
      <w:r>
        <w:t>Përmet”,</w:t>
      </w:r>
      <w:r>
        <w:rPr>
          <w:spacing w:val="2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interesuar</w:t>
      </w:r>
      <w:r>
        <w:rPr>
          <w:spacing w:val="-1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kontraktojë</w:t>
      </w:r>
      <w:r>
        <w:rPr>
          <w:spacing w:val="-1"/>
        </w:rPr>
        <w:t xml:space="preserve"> </w:t>
      </w:r>
      <w:r>
        <w:t>shërbimin e</w:t>
      </w:r>
      <w:r>
        <w:rPr>
          <w:spacing w:val="-5"/>
        </w:rPr>
        <w:t xml:space="preserve"> </w:t>
      </w:r>
      <w:r>
        <w:t>realizimit</w:t>
      </w:r>
      <w:r>
        <w:rPr>
          <w:spacing w:val="2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transportit</w:t>
      </w:r>
      <w:r>
        <w:rPr>
          <w:spacing w:val="2"/>
        </w:rPr>
        <w:t xml:space="preserve"> </w:t>
      </w:r>
      <w:r>
        <w:t>për</w:t>
      </w:r>
      <w:r>
        <w:rPr>
          <w:spacing w:val="3"/>
        </w:rPr>
        <w:t xml:space="preserve"> </w:t>
      </w:r>
      <w:r>
        <w:t>ekipin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basketbollit.</w:t>
      </w:r>
    </w:p>
    <w:p w14:paraId="0A8A7175" w14:textId="77777777" w:rsidR="00C732AA" w:rsidRDefault="00C732AA">
      <w:pPr>
        <w:pStyle w:val="BodyText"/>
        <w:rPr>
          <w:sz w:val="20"/>
        </w:rPr>
      </w:pPr>
    </w:p>
    <w:p w14:paraId="7C2F5AA9" w14:textId="77777777" w:rsidR="00C732AA" w:rsidRDefault="00C732AA">
      <w:pPr>
        <w:pStyle w:val="BodyText"/>
        <w:rPr>
          <w:sz w:val="20"/>
        </w:rPr>
      </w:pPr>
    </w:p>
    <w:p w14:paraId="3FB5F856" w14:textId="77777777" w:rsidR="00C732AA" w:rsidRDefault="00000000">
      <w:pPr>
        <w:pStyle w:val="BodyText"/>
        <w:spacing w:before="9"/>
        <w:rPr>
          <w:sz w:val="10"/>
        </w:rPr>
      </w:pPr>
      <w:r>
        <w:pict w14:anchorId="1C9C3741">
          <v:rect id="_x0000_s2050" style="position:absolute;margin-left:70.6pt;margin-top:8.15pt;width:471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304C74B" w14:textId="77777777" w:rsidR="00C732AA" w:rsidRDefault="00C732AA">
      <w:pPr>
        <w:rPr>
          <w:sz w:val="10"/>
        </w:rPr>
        <w:sectPr w:rsidR="00C732AA" w:rsidSect="00BE0FAB">
          <w:headerReference w:type="default" r:id="rId7"/>
          <w:footerReference w:type="default" r:id="rId8"/>
          <w:type w:val="continuous"/>
          <w:pgSz w:w="12240" w:h="15840"/>
          <w:pgMar w:top="2140" w:right="1220" w:bottom="800" w:left="1220" w:header="360" w:footer="610" w:gutter="0"/>
          <w:pgNumType w:start="1"/>
          <w:cols w:space="720"/>
        </w:sectPr>
      </w:pPr>
    </w:p>
    <w:p w14:paraId="295E7019" w14:textId="77777777" w:rsidR="00C732AA" w:rsidRDefault="00C732AA">
      <w:pPr>
        <w:pStyle w:val="BodyText"/>
        <w:spacing w:before="7"/>
        <w:rPr>
          <w:sz w:val="16"/>
        </w:rPr>
      </w:pPr>
    </w:p>
    <w:p w14:paraId="26FF3F7B" w14:textId="77777777" w:rsidR="00C732AA" w:rsidRDefault="00A2713B">
      <w:pPr>
        <w:pStyle w:val="Heading1"/>
        <w:ind w:left="527" w:right="528"/>
        <w:jc w:val="center"/>
      </w:pPr>
      <w:r>
        <w:t>SPECIFIKIMET</w:t>
      </w:r>
      <w:r>
        <w:rPr>
          <w:spacing w:val="-2"/>
        </w:rPr>
        <w:t xml:space="preserve"> </w:t>
      </w:r>
      <w:r>
        <w:t>TEKNIKE</w:t>
      </w:r>
      <w:r>
        <w:rPr>
          <w:spacing w:val="-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KERKUARA</w:t>
      </w:r>
    </w:p>
    <w:p w14:paraId="293327B4" w14:textId="77777777" w:rsidR="00C732AA" w:rsidRDefault="00C732AA"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6843"/>
      </w:tblGrid>
      <w:tr w:rsidR="00C732AA" w14:paraId="1D6BCAE1" w14:textId="77777777">
        <w:trPr>
          <w:trHeight w:val="278"/>
        </w:trPr>
        <w:tc>
          <w:tcPr>
            <w:tcW w:w="2723" w:type="dxa"/>
            <w:tcBorders>
              <w:top w:val="nil"/>
              <w:left w:val="nil"/>
            </w:tcBorders>
          </w:tcPr>
          <w:p w14:paraId="2A86EBF3" w14:textId="77777777" w:rsidR="00C732AA" w:rsidRDefault="00C732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3" w:type="dxa"/>
          </w:tcPr>
          <w:p w14:paraId="15168EAA" w14:textId="77777777" w:rsidR="00C732AA" w:rsidRDefault="00A2713B">
            <w:pPr>
              <w:pStyle w:val="TableParagraph"/>
              <w:spacing w:line="258" w:lineRule="exact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Kërkohet</w:t>
            </w:r>
          </w:p>
        </w:tc>
      </w:tr>
      <w:tr w:rsidR="00C732AA" w14:paraId="4A71A652" w14:textId="77777777">
        <w:trPr>
          <w:trHeight w:val="762"/>
        </w:trPr>
        <w:tc>
          <w:tcPr>
            <w:tcW w:w="2723" w:type="dxa"/>
          </w:tcPr>
          <w:p w14:paraId="4B52D947" w14:textId="77777777" w:rsidR="00C732AA" w:rsidRDefault="00C732AA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446653D5" w14:textId="77777777" w:rsidR="00C732AA" w:rsidRDefault="00A2713B">
            <w:pPr>
              <w:pStyle w:val="TableParagraph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Formati:</w:t>
            </w:r>
          </w:p>
        </w:tc>
        <w:tc>
          <w:tcPr>
            <w:tcW w:w="6843" w:type="dxa"/>
          </w:tcPr>
          <w:p w14:paraId="24AAE075" w14:textId="77777777" w:rsidR="00C732AA" w:rsidRPr="00F94D41" w:rsidRDefault="00905116" w:rsidP="00905116">
            <w:pPr>
              <w:pStyle w:val="Default"/>
              <w:ind w:left="310"/>
              <w:jc w:val="both"/>
              <w:rPr>
                <w:lang w:val="sq-AL"/>
              </w:rPr>
            </w:pPr>
            <w:r w:rsidRPr="009051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q-AL"/>
              </w:rPr>
              <w:t>Transporti për ekipin e basketbollit Përmet, gjatë realizimit të aktiviteteve sportive në transfertë. Gjatë transfertave, ekipi përbëhet mesatarisht nga Trajneri, zv/trajneri, mjeku dhe 12 sportistë.</w:t>
            </w:r>
            <w:r w:rsidRPr="00905116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C732AA" w14:paraId="27459B7C" w14:textId="77777777">
        <w:trPr>
          <w:trHeight w:val="283"/>
        </w:trPr>
        <w:tc>
          <w:tcPr>
            <w:tcW w:w="2723" w:type="dxa"/>
          </w:tcPr>
          <w:p w14:paraId="05066C03" w14:textId="77777777" w:rsidR="00C732AA" w:rsidRDefault="00A2713B">
            <w:pPr>
              <w:pStyle w:val="TableParagraph"/>
              <w:spacing w:before="1" w:line="261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Periudha</w:t>
            </w:r>
          </w:p>
        </w:tc>
        <w:tc>
          <w:tcPr>
            <w:tcW w:w="6843" w:type="dxa"/>
          </w:tcPr>
          <w:p w14:paraId="626A68DC" w14:textId="5124E84B" w:rsidR="00C732AA" w:rsidRDefault="00395D87" w:rsidP="008776B5">
            <w:pPr>
              <w:tabs>
                <w:tab w:val="left" w:pos="941"/>
              </w:tabs>
              <w:spacing w:line="252" w:lineRule="exact"/>
              <w:ind w:left="310"/>
            </w:pPr>
            <w:r>
              <w:t>Prill</w:t>
            </w:r>
            <w:r w:rsidR="00A2713B">
              <w:t>-Dhjetor</w:t>
            </w:r>
            <w:r w:rsidR="00A2713B" w:rsidRPr="008776B5">
              <w:t xml:space="preserve"> </w:t>
            </w:r>
            <w:r w:rsidR="00905116">
              <w:t>202</w:t>
            </w:r>
            <w:r w:rsidR="00756B0C">
              <w:t>4</w:t>
            </w:r>
          </w:p>
        </w:tc>
      </w:tr>
      <w:tr w:rsidR="00C732AA" w14:paraId="263DC913" w14:textId="77777777">
        <w:trPr>
          <w:trHeight w:val="282"/>
        </w:trPr>
        <w:tc>
          <w:tcPr>
            <w:tcW w:w="2723" w:type="dxa"/>
          </w:tcPr>
          <w:p w14:paraId="346ABC8A" w14:textId="77777777" w:rsidR="00C732AA" w:rsidRDefault="00A2713B">
            <w:pPr>
              <w:pStyle w:val="TableParagraph"/>
              <w:spacing w:before="1" w:line="261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Sasia:</w:t>
            </w:r>
          </w:p>
        </w:tc>
        <w:tc>
          <w:tcPr>
            <w:tcW w:w="6843" w:type="dxa"/>
          </w:tcPr>
          <w:p w14:paraId="7DCFC176" w14:textId="77777777" w:rsidR="00C732AA" w:rsidRDefault="00905116" w:rsidP="008776B5">
            <w:pPr>
              <w:tabs>
                <w:tab w:val="left" w:pos="941"/>
              </w:tabs>
              <w:spacing w:line="252" w:lineRule="exact"/>
              <w:ind w:left="310"/>
            </w:pPr>
            <w:r>
              <w:t>13</w:t>
            </w:r>
            <w:r w:rsidR="00A2713B" w:rsidRPr="008776B5">
              <w:t xml:space="preserve"> </w:t>
            </w:r>
            <w:r w:rsidR="00A2713B">
              <w:t>transferta</w:t>
            </w:r>
            <w:r w:rsidR="00A2713B" w:rsidRPr="008776B5">
              <w:t xml:space="preserve"> </w:t>
            </w:r>
            <w:r w:rsidR="00A2713B">
              <w:t>për</w:t>
            </w:r>
            <w:r w:rsidR="00A2713B" w:rsidRPr="008776B5">
              <w:t xml:space="preserve"> </w:t>
            </w:r>
            <w:r w:rsidR="00A2713B">
              <w:t>tu</w:t>
            </w:r>
            <w:r w:rsidR="00A2713B" w:rsidRPr="008776B5">
              <w:t xml:space="preserve"> </w:t>
            </w:r>
            <w:r w:rsidR="00A2713B">
              <w:t>realizuar.</w:t>
            </w:r>
          </w:p>
        </w:tc>
      </w:tr>
    </w:tbl>
    <w:p w14:paraId="2B57A576" w14:textId="77777777" w:rsidR="00C732AA" w:rsidRDefault="00C732AA">
      <w:pPr>
        <w:pStyle w:val="BodyText"/>
        <w:spacing w:before="1"/>
        <w:rPr>
          <w:b/>
          <w:sz w:val="16"/>
        </w:rPr>
      </w:pPr>
    </w:p>
    <w:p w14:paraId="5C736540" w14:textId="77777777" w:rsidR="00C732AA" w:rsidRDefault="00A2713B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Kushtet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ofertës</w:t>
      </w:r>
    </w:p>
    <w:p w14:paraId="520029BB" w14:textId="77777777" w:rsidR="00C732AA" w:rsidRDefault="00C732AA">
      <w:pPr>
        <w:pStyle w:val="BodyText"/>
        <w:spacing w:before="10"/>
        <w:rPr>
          <w:b/>
          <w:sz w:val="21"/>
        </w:rPr>
      </w:pPr>
    </w:p>
    <w:p w14:paraId="6B4DD0D5" w14:textId="77777777" w:rsidR="00C732AA" w:rsidRDefault="00A2713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52" w:lineRule="exact"/>
      </w:pPr>
      <w:r>
        <w:t>Oferta</w:t>
      </w:r>
      <w:r>
        <w:rPr>
          <w:spacing w:val="-2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shprehet</w:t>
      </w:r>
      <w:r>
        <w:rPr>
          <w:spacing w:val="2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Lek.</w:t>
      </w:r>
    </w:p>
    <w:p w14:paraId="23517CC8" w14:textId="77777777" w:rsidR="00C732AA" w:rsidRDefault="00A2713B">
      <w:pPr>
        <w:pStyle w:val="ListParagraph"/>
        <w:numPr>
          <w:ilvl w:val="0"/>
          <w:numId w:val="2"/>
        </w:numPr>
        <w:tabs>
          <w:tab w:val="left" w:pos="941"/>
        </w:tabs>
        <w:spacing w:line="252" w:lineRule="exact"/>
      </w:pPr>
      <w:r>
        <w:t>Subjekti</w:t>
      </w:r>
      <w:r>
        <w:rPr>
          <w:spacing w:val="-5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lëshojë</w:t>
      </w:r>
      <w:r>
        <w:rPr>
          <w:spacing w:val="-2"/>
        </w:rPr>
        <w:t xml:space="preserve"> </w:t>
      </w:r>
      <w:r>
        <w:t>faturë</w:t>
      </w:r>
      <w:r>
        <w:rPr>
          <w:spacing w:val="-7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rregullt</w:t>
      </w:r>
      <w:r>
        <w:rPr>
          <w:spacing w:val="6"/>
        </w:rPr>
        <w:t xml:space="preserve"> </w:t>
      </w:r>
      <w:r>
        <w:t>tatimore.</w:t>
      </w:r>
    </w:p>
    <w:p w14:paraId="082CD2CF" w14:textId="77777777" w:rsidR="00C732AA" w:rsidRDefault="00A2713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222"/>
      </w:pPr>
      <w:r>
        <w:t>Çmimi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ofertës</w:t>
      </w:r>
      <w:r>
        <w:rPr>
          <w:spacing w:val="41"/>
        </w:rPr>
        <w:t xml:space="preserve"> </w:t>
      </w:r>
      <w:r>
        <w:t>duhet</w:t>
      </w:r>
      <w:r>
        <w:rPr>
          <w:spacing w:val="34"/>
        </w:rPr>
        <w:t xml:space="preserve"> </w:t>
      </w:r>
      <w:r>
        <w:t>të</w:t>
      </w:r>
      <w:r>
        <w:rPr>
          <w:spacing w:val="27"/>
        </w:rPr>
        <w:t xml:space="preserve"> </w:t>
      </w:r>
      <w:r>
        <w:t>përfshijë</w:t>
      </w:r>
      <w:r>
        <w:rPr>
          <w:spacing w:val="27"/>
        </w:rPr>
        <w:t xml:space="preserve"> </w:t>
      </w:r>
      <w:r>
        <w:t>të</w:t>
      </w:r>
      <w:r>
        <w:rPr>
          <w:spacing w:val="27"/>
        </w:rPr>
        <w:t xml:space="preserve"> </w:t>
      </w:r>
      <w:r>
        <w:t>gjitha</w:t>
      </w:r>
      <w:r>
        <w:rPr>
          <w:spacing w:val="36"/>
        </w:rPr>
        <w:t xml:space="preserve"> </w:t>
      </w:r>
      <w:r>
        <w:t>kostot</w:t>
      </w:r>
      <w:r>
        <w:rPr>
          <w:spacing w:val="34"/>
        </w:rPr>
        <w:t xml:space="preserve"> </w:t>
      </w:r>
      <w:r>
        <w:t>që</w:t>
      </w:r>
      <w:r>
        <w:rPr>
          <w:spacing w:val="36"/>
        </w:rPr>
        <w:t xml:space="preserve"> </w:t>
      </w:r>
      <w:r>
        <w:t>lidhen</w:t>
      </w:r>
      <w:r>
        <w:rPr>
          <w:spacing w:val="34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realizimin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shërbimit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dhe</w:t>
      </w:r>
      <w:r>
        <w:rPr>
          <w:spacing w:val="-52"/>
        </w:rPr>
        <w:t xml:space="preserve"> </w:t>
      </w:r>
      <w:r>
        <w:t>detyrimet</w:t>
      </w:r>
      <w:r>
        <w:rPr>
          <w:spacing w:val="2"/>
        </w:rPr>
        <w:t xml:space="preserve"> </w:t>
      </w:r>
      <w:r>
        <w:t>tatimore</w:t>
      </w:r>
      <w:r>
        <w:rPr>
          <w:spacing w:val="-5"/>
        </w:rPr>
        <w:t xml:space="preserve"> </w:t>
      </w:r>
      <w:r>
        <w:t>kundrejt</w:t>
      </w:r>
      <w:r>
        <w:rPr>
          <w:spacing w:val="3"/>
        </w:rPr>
        <w:t xml:space="preserve"> </w:t>
      </w:r>
      <w:r>
        <w:t>shtetit.</w:t>
      </w:r>
    </w:p>
    <w:p w14:paraId="3AA013FC" w14:textId="77777777" w:rsidR="00C732AA" w:rsidRDefault="00A2713B">
      <w:pPr>
        <w:pStyle w:val="ListParagraph"/>
        <w:numPr>
          <w:ilvl w:val="0"/>
          <w:numId w:val="2"/>
        </w:numPr>
        <w:tabs>
          <w:tab w:val="left" w:pos="941"/>
        </w:tabs>
        <w:spacing w:line="251" w:lineRule="exact"/>
      </w:pPr>
      <w:r>
        <w:t>Çmimi i</w:t>
      </w:r>
      <w:r>
        <w:rPr>
          <w:spacing w:val="-5"/>
        </w:rPr>
        <w:t xml:space="preserve"> </w:t>
      </w:r>
      <w:r>
        <w:t>ofertës</w:t>
      </w:r>
      <w:r>
        <w:rPr>
          <w:spacing w:val="-1"/>
        </w:rPr>
        <w:t xml:space="preserve"> </w:t>
      </w:r>
      <w:r>
        <w:t>përbën</w:t>
      </w:r>
      <w:r>
        <w:rPr>
          <w:spacing w:val="-5"/>
        </w:rPr>
        <w:t xml:space="preserve"> </w:t>
      </w:r>
      <w:r>
        <w:t>shifrën</w:t>
      </w:r>
      <w:r>
        <w:rPr>
          <w:spacing w:val="-6"/>
        </w:rPr>
        <w:t xml:space="preserve"> </w:t>
      </w:r>
      <w:r>
        <w:t>totale</w:t>
      </w:r>
      <w:r>
        <w:rPr>
          <w:spacing w:val="-7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mbetet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pandryshuar</w:t>
      </w:r>
      <w:r>
        <w:rPr>
          <w:spacing w:val="2"/>
        </w:rPr>
        <w:t xml:space="preserve"> </w:t>
      </w:r>
      <w:r>
        <w:t>gjatë</w:t>
      </w:r>
      <w:r>
        <w:rPr>
          <w:spacing w:val="-7"/>
        </w:rPr>
        <w:t xml:space="preserve"> </w:t>
      </w:r>
      <w:r>
        <w:t>realizimit të</w:t>
      </w:r>
      <w:r>
        <w:rPr>
          <w:spacing w:val="-7"/>
        </w:rPr>
        <w:t xml:space="preserve"> </w:t>
      </w:r>
      <w:r>
        <w:t>shërbimit.</w:t>
      </w:r>
    </w:p>
    <w:p w14:paraId="2A2B7AA6" w14:textId="77777777" w:rsidR="00C732AA" w:rsidRDefault="00A2713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/>
      </w:pPr>
      <w:r>
        <w:t>Pagesa për shërbimin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realizohet</w:t>
      </w:r>
      <w:r>
        <w:rPr>
          <w:spacing w:val="-2"/>
        </w:rPr>
        <w:t xml:space="preserve"> </w:t>
      </w:r>
      <w:r>
        <w:t>vetëm</w:t>
      </w:r>
      <w:r>
        <w:rPr>
          <w:spacing w:val="-2"/>
        </w:rPr>
        <w:t xml:space="preserve"> </w:t>
      </w:r>
      <w:r>
        <w:t>nëpërmjet</w:t>
      </w:r>
      <w:r>
        <w:rPr>
          <w:spacing w:val="-1"/>
        </w:rPr>
        <w:t xml:space="preserve"> </w:t>
      </w:r>
      <w:r>
        <w:t>transfertës</w:t>
      </w:r>
      <w:r>
        <w:rPr>
          <w:spacing w:val="-3"/>
        </w:rPr>
        <w:t xml:space="preserve"> </w:t>
      </w:r>
      <w:r>
        <w:t>bankare.</w:t>
      </w:r>
    </w:p>
    <w:p w14:paraId="610CEC73" w14:textId="77777777" w:rsidR="00C732AA" w:rsidRDefault="00C732AA">
      <w:pPr>
        <w:pStyle w:val="BodyText"/>
        <w:spacing w:before="3"/>
      </w:pPr>
    </w:p>
    <w:p w14:paraId="47D7CFD1" w14:textId="77777777" w:rsidR="00C732AA" w:rsidRDefault="00A2713B">
      <w:pPr>
        <w:pStyle w:val="Heading1"/>
        <w:spacing w:before="0" w:line="276" w:lineRule="auto"/>
        <w:ind w:left="527" w:right="537"/>
        <w:jc w:val="center"/>
      </w:pPr>
      <w:r>
        <w:rPr>
          <w:color w:val="212121"/>
        </w:rPr>
        <w:t>Vlerësimi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ofertave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të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mbështetet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duke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pasur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referencë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kryesore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përmbushjen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specifikimeve teknike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çmimin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ulët.</w:t>
      </w:r>
    </w:p>
    <w:p w14:paraId="3D4C6F2D" w14:textId="77777777" w:rsidR="00C732AA" w:rsidRDefault="00A2713B">
      <w:pPr>
        <w:pStyle w:val="Heading2"/>
        <w:spacing w:before="196"/>
        <w:ind w:left="1861" w:right="1870"/>
      </w:pPr>
      <w:r>
        <w:rPr>
          <w:color w:val="212121"/>
        </w:rPr>
        <w:t>Preferohen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subjekte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që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kryejnë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aktivitetin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në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Bashkinë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Përmet.</w:t>
      </w:r>
    </w:p>
    <w:p w14:paraId="3851DA8E" w14:textId="77777777" w:rsidR="00C732AA" w:rsidRDefault="00C732AA">
      <w:pPr>
        <w:pStyle w:val="BodyText"/>
        <w:rPr>
          <w:sz w:val="21"/>
        </w:rPr>
      </w:pPr>
    </w:p>
    <w:p w14:paraId="373A3ED2" w14:textId="77777777" w:rsidR="00C732AA" w:rsidRDefault="00A2713B">
      <w:pPr>
        <w:pStyle w:val="BodyText"/>
        <w:spacing w:before="1"/>
        <w:ind w:left="220" w:right="7"/>
      </w:pPr>
      <w:r>
        <w:t>Të</w:t>
      </w:r>
      <w:r>
        <w:rPr>
          <w:spacing w:val="13"/>
        </w:rPr>
        <w:t xml:space="preserve"> </w:t>
      </w:r>
      <w:r>
        <w:t>gjithë</w:t>
      </w:r>
      <w:r>
        <w:rPr>
          <w:spacing w:val="17"/>
        </w:rPr>
        <w:t xml:space="preserve"> </w:t>
      </w:r>
      <w:r>
        <w:t>kandidatët</w:t>
      </w:r>
      <w:r>
        <w:rPr>
          <w:spacing w:val="2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interesuar</w:t>
      </w:r>
      <w:r>
        <w:rPr>
          <w:spacing w:val="22"/>
        </w:rPr>
        <w:t xml:space="preserve"> </w:t>
      </w:r>
      <w:r>
        <w:t>(subjekte</w:t>
      </w:r>
      <w:r>
        <w:rPr>
          <w:spacing w:val="12"/>
        </w:rPr>
        <w:t xml:space="preserve"> </w:t>
      </w:r>
      <w:r>
        <w:t>të</w:t>
      </w:r>
      <w:r>
        <w:rPr>
          <w:spacing w:val="13"/>
        </w:rPr>
        <w:t xml:space="preserve"> </w:t>
      </w:r>
      <w:r>
        <w:t>licensuar)</w:t>
      </w:r>
      <w:r>
        <w:rPr>
          <w:spacing w:val="18"/>
        </w:rPr>
        <w:t xml:space="preserve"> </w:t>
      </w:r>
      <w:r>
        <w:t>duhet</w:t>
      </w:r>
      <w:r>
        <w:rPr>
          <w:spacing w:val="20"/>
        </w:rPr>
        <w:t xml:space="preserve"> </w:t>
      </w:r>
      <w:r>
        <w:t>të</w:t>
      </w:r>
      <w:r>
        <w:rPr>
          <w:spacing w:val="17"/>
        </w:rPr>
        <w:t xml:space="preserve"> </w:t>
      </w:r>
      <w:r>
        <w:t>dërgojnë</w:t>
      </w:r>
      <w:r>
        <w:rPr>
          <w:spacing w:val="18"/>
        </w:rPr>
        <w:t xml:space="preserve"> </w:t>
      </w:r>
      <w:r>
        <w:t>dokumentacionin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kërkuar</w:t>
      </w:r>
      <w:r>
        <w:rPr>
          <w:spacing w:val="22"/>
        </w:rPr>
        <w:t xml:space="preserve"> </w:t>
      </w:r>
      <w:r>
        <w:t>si</w:t>
      </w:r>
      <w:r>
        <w:rPr>
          <w:spacing w:val="-52"/>
        </w:rPr>
        <w:t xml:space="preserve"> </w:t>
      </w:r>
      <w:r>
        <w:t>më</w:t>
      </w:r>
      <w:r>
        <w:rPr>
          <w:spacing w:val="-5"/>
        </w:rPr>
        <w:t xml:space="preserve"> </w:t>
      </w:r>
      <w:r>
        <w:t>poshtë:</w:t>
      </w:r>
    </w:p>
    <w:p w14:paraId="5088D1D5" w14:textId="77777777" w:rsidR="00C732AA" w:rsidRDefault="00A2713B">
      <w:pPr>
        <w:pStyle w:val="ListParagraph"/>
        <w:numPr>
          <w:ilvl w:val="0"/>
          <w:numId w:val="1"/>
        </w:numPr>
        <w:tabs>
          <w:tab w:val="left" w:pos="941"/>
        </w:tabs>
        <w:spacing w:before="3" w:line="251" w:lineRule="exact"/>
      </w:pPr>
      <w:r>
        <w:t>Ftesa</w:t>
      </w:r>
      <w:r>
        <w:rPr>
          <w:spacing w:val="2"/>
        </w:rPr>
        <w:t xml:space="preserve"> </w:t>
      </w:r>
      <w:r>
        <w:t>për</w:t>
      </w:r>
      <w:r>
        <w:rPr>
          <w:spacing w:val="2"/>
        </w:rPr>
        <w:t xml:space="preserve"> </w:t>
      </w:r>
      <w:r>
        <w:t>ofertë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plotësuar</w:t>
      </w:r>
    </w:p>
    <w:p w14:paraId="2BE6C686" w14:textId="77777777" w:rsidR="00C732AA" w:rsidRDefault="00A2713B">
      <w:pPr>
        <w:pStyle w:val="ListParagraph"/>
        <w:numPr>
          <w:ilvl w:val="0"/>
          <w:numId w:val="1"/>
        </w:numPr>
        <w:tabs>
          <w:tab w:val="left" w:pos="941"/>
        </w:tabs>
        <w:spacing w:line="253" w:lineRule="exact"/>
        <w:rPr>
          <w:rFonts w:ascii="Trebuchet MS" w:hAnsi="Trebuchet MS"/>
        </w:rPr>
      </w:pPr>
      <w:r>
        <w:t>Kopje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licensës</w:t>
      </w:r>
      <w:r>
        <w:rPr>
          <w:spacing w:val="1"/>
        </w:rPr>
        <w:t xml:space="preserve"> </w:t>
      </w:r>
      <w:r>
        <w:t>së</w:t>
      </w:r>
      <w:r>
        <w:rPr>
          <w:spacing w:val="-6"/>
        </w:rPr>
        <w:t xml:space="preserve"> </w:t>
      </w:r>
      <w:r>
        <w:t>subjektit</w:t>
      </w:r>
      <w:r>
        <w:rPr>
          <w:spacing w:val="6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NIPT</w:t>
      </w:r>
    </w:p>
    <w:p w14:paraId="4F5ADCF8" w14:textId="77777777" w:rsidR="00C732AA" w:rsidRDefault="00C732AA">
      <w:pPr>
        <w:pStyle w:val="BodyText"/>
        <w:spacing w:before="1"/>
      </w:pPr>
    </w:p>
    <w:p w14:paraId="6BDBEB36" w14:textId="6D518D0B" w:rsidR="00C732AA" w:rsidRDefault="00A2713B">
      <w:pPr>
        <w:pStyle w:val="BodyText"/>
        <w:ind w:left="220"/>
      </w:pPr>
      <w:r>
        <w:t>Dokumentacioni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Ofertës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dorëzohet</w:t>
      </w:r>
      <w:r>
        <w:rPr>
          <w:spacing w:val="8"/>
        </w:rPr>
        <w:t xml:space="preserve"> </w:t>
      </w:r>
      <w:r>
        <w:t>nëpërmjet</w:t>
      </w:r>
      <w:r>
        <w:rPr>
          <w:spacing w:val="4"/>
        </w:rPr>
        <w:t xml:space="preserve"> </w:t>
      </w:r>
      <w:r>
        <w:t>postës</w:t>
      </w:r>
      <w:r w:rsidR="001636E5">
        <w:t>, dorazi</w:t>
      </w:r>
      <w:r>
        <w:rPr>
          <w:spacing w:val="3"/>
        </w:rPr>
        <w:t xml:space="preserve"> </w:t>
      </w:r>
      <w:r>
        <w:t>ose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skanuar</w:t>
      </w:r>
      <w:r>
        <w:rPr>
          <w:spacing w:val="1"/>
        </w:rPr>
        <w:t xml:space="preserve"> </w:t>
      </w:r>
      <w:r>
        <w:t>nëpërmjet</w:t>
      </w:r>
      <w:r>
        <w:rPr>
          <w:spacing w:val="10"/>
        </w:rPr>
        <w:t xml:space="preserve"> </w:t>
      </w:r>
      <w:r>
        <w:t>e-mail,</w:t>
      </w:r>
      <w:r>
        <w:rPr>
          <w:spacing w:val="4"/>
        </w:rPr>
        <w:t xml:space="preserve"> </w:t>
      </w:r>
      <w:r>
        <w:t>jo</w:t>
      </w:r>
      <w:r>
        <w:rPr>
          <w:spacing w:val="3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vonë</w:t>
      </w:r>
      <w:r>
        <w:rPr>
          <w:spacing w:val="-4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data</w:t>
      </w:r>
      <w:r>
        <w:rPr>
          <w:spacing w:val="4"/>
        </w:rPr>
        <w:t xml:space="preserve"> </w:t>
      </w:r>
      <w:r w:rsidR="00395D87">
        <w:t>12 Prill</w:t>
      </w:r>
      <w:r>
        <w:rPr>
          <w:spacing w:val="-1"/>
        </w:rPr>
        <w:t xml:space="preserve"> </w:t>
      </w:r>
      <w:r>
        <w:t>202</w:t>
      </w:r>
      <w:r w:rsidR="00F930C3">
        <w:t>4</w:t>
      </w:r>
      <w:r>
        <w:t>,</w:t>
      </w:r>
      <w:r>
        <w:rPr>
          <w:spacing w:val="5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adresën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mëposhtme:</w:t>
      </w:r>
    </w:p>
    <w:p w14:paraId="6EDB5DA4" w14:textId="77777777" w:rsidR="00C732AA" w:rsidRDefault="00A2713B">
      <w:pPr>
        <w:pStyle w:val="Heading3"/>
        <w:spacing w:before="8" w:line="249" w:lineRule="exact"/>
        <w:jc w:val="left"/>
      </w:pPr>
      <w:r>
        <w:t>Adresa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dorëzimit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ofertës:</w:t>
      </w:r>
    </w:p>
    <w:p w14:paraId="70A4537D" w14:textId="77777777" w:rsidR="00C732AA" w:rsidRDefault="00A2713B">
      <w:pPr>
        <w:pStyle w:val="BodyText"/>
        <w:spacing w:line="242" w:lineRule="auto"/>
        <w:ind w:left="220"/>
      </w:pPr>
      <w:r>
        <w:t>Shoqata</w:t>
      </w:r>
      <w:r>
        <w:rPr>
          <w:spacing w:val="24"/>
        </w:rPr>
        <w:t xml:space="preserve"> </w:t>
      </w:r>
      <w:r>
        <w:t>“Vjosa</w:t>
      </w:r>
      <w:r>
        <w:rPr>
          <w:spacing w:val="28"/>
        </w:rPr>
        <w:t xml:space="preserve"> </w:t>
      </w:r>
      <w:r>
        <w:t>Explorer”,</w:t>
      </w:r>
      <w:r>
        <w:rPr>
          <w:spacing w:val="28"/>
        </w:rPr>
        <w:t xml:space="preserve"> </w:t>
      </w:r>
      <w:r>
        <w:t>Lagjia</w:t>
      </w:r>
      <w:r>
        <w:rPr>
          <w:spacing w:val="28"/>
        </w:rPr>
        <w:t xml:space="preserve"> </w:t>
      </w:r>
      <w:r>
        <w:t>“Bajame”,</w:t>
      </w:r>
      <w:r>
        <w:rPr>
          <w:spacing w:val="30"/>
        </w:rPr>
        <w:t xml:space="preserve"> </w:t>
      </w:r>
      <w:r>
        <w:t>Rruga</w:t>
      </w:r>
      <w:r>
        <w:rPr>
          <w:spacing w:val="24"/>
        </w:rPr>
        <w:t xml:space="preserve"> </w:t>
      </w:r>
      <w:r>
        <w:t>“Kongresi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Përmetit”,</w:t>
      </w:r>
      <w:r>
        <w:rPr>
          <w:spacing w:val="31"/>
        </w:rPr>
        <w:t xml:space="preserve"> </w:t>
      </w:r>
      <w:r>
        <w:t>nr.</w:t>
      </w:r>
      <w:r>
        <w:rPr>
          <w:spacing w:val="28"/>
        </w:rPr>
        <w:t xml:space="preserve"> </w:t>
      </w:r>
      <w:r>
        <w:t>31,</w:t>
      </w:r>
      <w:r>
        <w:rPr>
          <w:spacing w:val="23"/>
        </w:rPr>
        <w:t xml:space="preserve"> </w:t>
      </w:r>
      <w:r>
        <w:t>sh.</w:t>
      </w:r>
      <w:r>
        <w:rPr>
          <w:spacing w:val="23"/>
        </w:rPr>
        <w:t xml:space="preserve"> </w:t>
      </w:r>
      <w:r>
        <w:t>6,</w:t>
      </w:r>
      <w:r>
        <w:rPr>
          <w:spacing w:val="24"/>
        </w:rPr>
        <w:t xml:space="preserve"> </w:t>
      </w:r>
      <w:r>
        <w:t>Kati</w:t>
      </w:r>
      <w:r>
        <w:rPr>
          <w:spacing w:val="23"/>
        </w:rPr>
        <w:t xml:space="preserve"> </w:t>
      </w:r>
      <w:r>
        <w:t>II,</w:t>
      </w:r>
      <w:r>
        <w:rPr>
          <w:spacing w:val="23"/>
        </w:rPr>
        <w:t xml:space="preserve"> </w:t>
      </w:r>
      <w:r>
        <w:t>6401,</w:t>
      </w:r>
      <w:r>
        <w:rPr>
          <w:spacing w:val="-52"/>
        </w:rPr>
        <w:t xml:space="preserve"> </w:t>
      </w:r>
      <w:r>
        <w:t>Përmet,</w:t>
      </w:r>
      <w:r>
        <w:rPr>
          <w:spacing w:val="3"/>
        </w:rPr>
        <w:t xml:space="preserve"> </w:t>
      </w:r>
      <w:r>
        <w:t>Shqipëri.</w:t>
      </w:r>
    </w:p>
    <w:p w14:paraId="6B23C670" w14:textId="77777777" w:rsidR="00C732AA" w:rsidRDefault="00000000">
      <w:pPr>
        <w:pStyle w:val="BodyText"/>
        <w:spacing w:line="251" w:lineRule="exact"/>
        <w:ind w:left="220"/>
      </w:pPr>
      <w:hyperlink r:id="rId9">
        <w:r w:rsidR="00A2713B">
          <w:rPr>
            <w:color w:val="0462C1"/>
            <w:u w:val="single" w:color="0462C1"/>
          </w:rPr>
          <w:t>vjosa.explorer@gmail.com</w:t>
        </w:r>
      </w:hyperlink>
    </w:p>
    <w:p w14:paraId="5680A368" w14:textId="77777777" w:rsidR="00C732AA" w:rsidRDefault="00C732AA">
      <w:pPr>
        <w:pStyle w:val="BodyText"/>
        <w:rPr>
          <w:sz w:val="20"/>
        </w:rPr>
      </w:pPr>
    </w:p>
    <w:p w14:paraId="2009BC34" w14:textId="77777777" w:rsidR="00C732AA" w:rsidRDefault="00C732AA">
      <w:pPr>
        <w:pStyle w:val="BodyText"/>
        <w:rPr>
          <w:sz w:val="20"/>
        </w:rPr>
      </w:pPr>
    </w:p>
    <w:p w14:paraId="3085CE30" w14:textId="77777777" w:rsidR="00C732AA" w:rsidRDefault="00C732AA">
      <w:pPr>
        <w:pStyle w:val="BodyText"/>
        <w:rPr>
          <w:sz w:val="20"/>
        </w:rPr>
      </w:pPr>
    </w:p>
    <w:p w14:paraId="1843E33A" w14:textId="77777777" w:rsidR="00C732AA" w:rsidRDefault="00C732AA">
      <w:pPr>
        <w:pStyle w:val="BodyText"/>
        <w:spacing w:before="4"/>
        <w:rPr>
          <w:sz w:val="21"/>
        </w:rPr>
      </w:pPr>
    </w:p>
    <w:p w14:paraId="7F70EF19" w14:textId="77777777" w:rsidR="00C732AA" w:rsidRDefault="00A2713B">
      <w:pPr>
        <w:spacing w:before="90"/>
        <w:ind w:left="527" w:right="528"/>
        <w:jc w:val="center"/>
        <w:rPr>
          <w:sz w:val="24"/>
        </w:rPr>
      </w:pPr>
      <w:r>
        <w:rPr>
          <w:sz w:val="24"/>
          <w:u w:val="single"/>
        </w:rPr>
        <w:t>MIRËPRESIM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OFERTEN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TUAJ</w:t>
      </w:r>
    </w:p>
    <w:p w14:paraId="2A9199C7" w14:textId="77777777" w:rsidR="00C732AA" w:rsidRDefault="00C732AA">
      <w:pPr>
        <w:jc w:val="center"/>
        <w:rPr>
          <w:sz w:val="24"/>
        </w:rPr>
        <w:sectPr w:rsidR="00C732AA" w:rsidSect="00BE0FAB">
          <w:pgSz w:w="12240" w:h="15840"/>
          <w:pgMar w:top="2140" w:right="1220" w:bottom="800" w:left="1220" w:header="360" w:footer="610" w:gutter="0"/>
          <w:cols w:space="720"/>
        </w:sectPr>
      </w:pPr>
    </w:p>
    <w:p w14:paraId="2EC53F56" w14:textId="77777777" w:rsidR="00C732AA" w:rsidRDefault="00C732AA">
      <w:pPr>
        <w:pStyle w:val="BodyText"/>
        <w:rPr>
          <w:sz w:val="20"/>
        </w:rPr>
      </w:pPr>
    </w:p>
    <w:p w14:paraId="601B8A20" w14:textId="77777777" w:rsidR="00C732AA" w:rsidRDefault="00C732AA">
      <w:pPr>
        <w:pStyle w:val="BodyText"/>
        <w:rPr>
          <w:sz w:val="20"/>
        </w:rPr>
      </w:pPr>
    </w:p>
    <w:p w14:paraId="1B8EDD32" w14:textId="77777777" w:rsidR="00C732AA" w:rsidRDefault="00C732AA">
      <w:pPr>
        <w:pStyle w:val="BodyText"/>
        <w:spacing w:before="8"/>
        <w:rPr>
          <w:sz w:val="21"/>
        </w:rPr>
      </w:pPr>
    </w:p>
    <w:p w14:paraId="52C88C66" w14:textId="77777777" w:rsidR="00C732AA" w:rsidRDefault="00A2713B">
      <w:pPr>
        <w:pStyle w:val="Heading1"/>
        <w:ind w:left="527" w:right="527"/>
        <w:jc w:val="center"/>
      </w:pPr>
      <w:r>
        <w:t>OFERTA</w:t>
      </w:r>
    </w:p>
    <w:p w14:paraId="72BEF899" w14:textId="77777777" w:rsidR="00C732AA" w:rsidRDefault="00C732AA">
      <w:pPr>
        <w:pStyle w:val="BodyText"/>
        <w:rPr>
          <w:b/>
          <w:sz w:val="21"/>
        </w:rPr>
      </w:pPr>
    </w:p>
    <w:p w14:paraId="2353F3BB" w14:textId="77777777" w:rsidR="00C732AA" w:rsidRDefault="00A2713B">
      <w:pPr>
        <w:pStyle w:val="BodyText"/>
        <w:tabs>
          <w:tab w:val="left" w:pos="2123"/>
          <w:tab w:val="left" w:pos="4923"/>
        </w:tabs>
        <w:spacing w:before="1"/>
        <w:ind w:left="220"/>
      </w:pPr>
      <w:r>
        <w:t>Emri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Subjektit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A0102" w14:textId="77777777" w:rsidR="00C732AA" w:rsidRDefault="00C732AA">
      <w:pPr>
        <w:pStyle w:val="BodyText"/>
        <w:spacing w:before="5"/>
        <w:rPr>
          <w:sz w:val="26"/>
        </w:rPr>
      </w:pPr>
    </w:p>
    <w:p w14:paraId="08C58CC9" w14:textId="77777777" w:rsidR="00C732AA" w:rsidRDefault="00A2713B">
      <w:pPr>
        <w:pStyle w:val="BodyText"/>
        <w:tabs>
          <w:tab w:val="left" w:pos="987"/>
          <w:tab w:val="left" w:pos="3787"/>
        </w:tabs>
        <w:spacing w:before="91"/>
        <w:ind w:left="220"/>
      </w:pPr>
      <w:r>
        <w:t>NIPT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6B371" w14:textId="77777777" w:rsidR="00C732AA" w:rsidRDefault="00C732AA">
      <w:pPr>
        <w:pStyle w:val="BodyText"/>
        <w:spacing w:before="5"/>
        <w:rPr>
          <w:sz w:val="26"/>
        </w:rPr>
      </w:pPr>
    </w:p>
    <w:p w14:paraId="050EC747" w14:textId="77777777" w:rsidR="00C732AA" w:rsidRDefault="00A2713B">
      <w:pPr>
        <w:pStyle w:val="BodyText"/>
        <w:tabs>
          <w:tab w:val="left" w:pos="1068"/>
          <w:tab w:val="left" w:pos="3864"/>
        </w:tabs>
        <w:spacing w:before="91"/>
        <w:ind w:left="220"/>
      </w:pPr>
      <w:r>
        <w:t>Adresa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F9E60" w14:textId="77777777" w:rsidR="00C732AA" w:rsidRDefault="00C732AA">
      <w:pPr>
        <w:pStyle w:val="BodyText"/>
        <w:rPr>
          <w:sz w:val="21"/>
        </w:rPr>
      </w:pPr>
    </w:p>
    <w:p w14:paraId="436B8977" w14:textId="77777777" w:rsidR="00C732AA" w:rsidRDefault="00A2713B">
      <w:pPr>
        <w:pStyle w:val="Heading1"/>
        <w:spacing w:before="1"/>
      </w:pPr>
      <w:r>
        <w:t>Çmimi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ofruar</w:t>
      </w:r>
      <w:r>
        <w:rPr>
          <w:spacing w:val="-7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realizimin e transportit</w:t>
      </w:r>
      <w:r>
        <w:rPr>
          <w:spacing w:val="2"/>
        </w:rPr>
        <w:t xml:space="preserve"> </w:t>
      </w:r>
      <w:r>
        <w:t>është:</w:t>
      </w:r>
    </w:p>
    <w:p w14:paraId="0F8563BD" w14:textId="77777777" w:rsidR="00C732AA" w:rsidRDefault="00C732AA">
      <w:pPr>
        <w:pStyle w:val="BodyText"/>
        <w:rPr>
          <w:b/>
          <w:sz w:val="20"/>
        </w:rPr>
      </w:pPr>
    </w:p>
    <w:p w14:paraId="0B500468" w14:textId="77777777" w:rsidR="00C732AA" w:rsidRDefault="00C732AA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1176"/>
        <w:gridCol w:w="1896"/>
        <w:gridCol w:w="1718"/>
      </w:tblGrid>
      <w:tr w:rsidR="00C732AA" w14:paraId="140E43F9" w14:textId="77777777">
        <w:trPr>
          <w:trHeight w:val="1108"/>
        </w:trPr>
        <w:tc>
          <w:tcPr>
            <w:tcW w:w="4725" w:type="dxa"/>
          </w:tcPr>
          <w:p w14:paraId="17C5CCD8" w14:textId="77777777" w:rsidR="00C732AA" w:rsidRDefault="00A2713B">
            <w:pPr>
              <w:pStyle w:val="TableParagraph"/>
              <w:spacing w:before="1"/>
              <w:ind w:left="11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Përshkrimi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produktit</w:t>
            </w:r>
          </w:p>
        </w:tc>
        <w:tc>
          <w:tcPr>
            <w:tcW w:w="1176" w:type="dxa"/>
          </w:tcPr>
          <w:p w14:paraId="1A5043C0" w14:textId="77777777" w:rsidR="00C732AA" w:rsidRDefault="00A2713B">
            <w:pPr>
              <w:pStyle w:val="TableParagraph"/>
              <w:spacing w:before="3" w:line="237" w:lineRule="auto"/>
              <w:ind w:left="326" w:right="300" w:hanging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Sasia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(cop)</w:t>
            </w:r>
          </w:p>
        </w:tc>
        <w:tc>
          <w:tcPr>
            <w:tcW w:w="1896" w:type="dxa"/>
          </w:tcPr>
          <w:p w14:paraId="1443E8F4" w14:textId="77777777" w:rsidR="00C732AA" w:rsidRDefault="00A2713B">
            <w:pPr>
              <w:pStyle w:val="TableParagraph"/>
              <w:spacing w:before="1"/>
              <w:ind w:left="494" w:right="111" w:hanging="3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Çmimi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për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njësi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në LEK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(TVSH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</w:p>
          <w:p w14:paraId="0C4CA811" w14:textId="77777777" w:rsidR="00C732AA" w:rsidRDefault="00A2713B">
            <w:pPr>
              <w:pStyle w:val="TableParagraph"/>
              <w:spacing w:line="259" w:lineRule="exact"/>
              <w:ind w:left="4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përfshirë)</w:t>
            </w:r>
          </w:p>
        </w:tc>
        <w:tc>
          <w:tcPr>
            <w:tcW w:w="1718" w:type="dxa"/>
          </w:tcPr>
          <w:p w14:paraId="73D85C54" w14:textId="77777777" w:rsidR="00C732AA" w:rsidRDefault="00A2713B">
            <w:pPr>
              <w:pStyle w:val="TableParagraph"/>
              <w:spacing w:before="1"/>
              <w:ind w:left="245" w:right="22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Çmimi total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në LEK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(TVSH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</w:p>
          <w:p w14:paraId="4E5AFFA5" w14:textId="77777777" w:rsidR="00C732AA" w:rsidRDefault="00A2713B">
            <w:pPr>
              <w:pStyle w:val="TableParagraph"/>
              <w:spacing w:line="259" w:lineRule="exact"/>
              <w:ind w:left="236" w:right="22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përfshirë)</w:t>
            </w:r>
          </w:p>
        </w:tc>
      </w:tr>
      <w:tr w:rsidR="00C732AA" w14:paraId="6055F965" w14:textId="77777777">
        <w:trPr>
          <w:trHeight w:val="1377"/>
        </w:trPr>
        <w:tc>
          <w:tcPr>
            <w:tcW w:w="4725" w:type="dxa"/>
          </w:tcPr>
          <w:p w14:paraId="02525192" w14:textId="77777777" w:rsidR="00C732AA" w:rsidRDefault="00905116" w:rsidP="008776B5">
            <w:pPr>
              <w:pStyle w:val="TableParagraph"/>
              <w:ind w:left="110" w:right="28"/>
              <w:jc w:val="both"/>
            </w:pPr>
            <w:r w:rsidRPr="00905116">
              <w:rPr>
                <w:rFonts w:ascii="Times New Roman" w:eastAsia="Times New Roman" w:hAnsi="Times New Roman" w:cs="Times New Roman"/>
              </w:rPr>
              <w:t>Transporti për ekipin e basketbollit Përmet, gjatë realizimit të aktiviteteve sportive në transfertë. Gjatë transfertave, ekipi përbëhet mesatarisht nga Trajneri, zv/trajneri, mjeku dhe 12 sportistë.</w:t>
            </w:r>
          </w:p>
        </w:tc>
        <w:tc>
          <w:tcPr>
            <w:tcW w:w="1176" w:type="dxa"/>
          </w:tcPr>
          <w:p w14:paraId="2B1004AA" w14:textId="77777777" w:rsidR="00C732AA" w:rsidRDefault="00C732AA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14:paraId="208FB133" w14:textId="77777777" w:rsidR="00C732AA" w:rsidRDefault="0090511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96" w:type="dxa"/>
          </w:tcPr>
          <w:p w14:paraId="438DA7ED" w14:textId="77777777" w:rsidR="00C732AA" w:rsidRDefault="00C73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</w:tcPr>
          <w:p w14:paraId="2C7003FE" w14:textId="77777777" w:rsidR="00C732AA" w:rsidRDefault="00C732AA">
            <w:pPr>
              <w:pStyle w:val="TableParagraph"/>
              <w:rPr>
                <w:rFonts w:ascii="Times New Roman"/>
              </w:rPr>
            </w:pPr>
          </w:p>
        </w:tc>
      </w:tr>
    </w:tbl>
    <w:p w14:paraId="5D4D7487" w14:textId="77777777" w:rsidR="00C732AA" w:rsidRDefault="00C732AA">
      <w:pPr>
        <w:pStyle w:val="BodyText"/>
        <w:rPr>
          <w:b/>
          <w:sz w:val="20"/>
        </w:rPr>
      </w:pPr>
    </w:p>
    <w:p w14:paraId="7F7C3AE7" w14:textId="77777777" w:rsidR="00C732AA" w:rsidRDefault="00C732AA">
      <w:pPr>
        <w:pStyle w:val="BodyText"/>
        <w:rPr>
          <w:b/>
          <w:sz w:val="20"/>
        </w:rPr>
      </w:pPr>
    </w:p>
    <w:p w14:paraId="5BECA448" w14:textId="77777777" w:rsidR="00C732AA" w:rsidRDefault="00C732AA">
      <w:pPr>
        <w:pStyle w:val="BodyText"/>
        <w:rPr>
          <w:b/>
          <w:sz w:val="20"/>
        </w:rPr>
      </w:pPr>
    </w:p>
    <w:p w14:paraId="20673B72" w14:textId="77777777" w:rsidR="00C732AA" w:rsidRDefault="00C732AA">
      <w:pPr>
        <w:pStyle w:val="BodyText"/>
        <w:spacing w:before="1"/>
        <w:rPr>
          <w:b/>
        </w:rPr>
      </w:pPr>
    </w:p>
    <w:p w14:paraId="33603D5C" w14:textId="77777777" w:rsidR="00C732AA" w:rsidRDefault="00A2713B">
      <w:pPr>
        <w:tabs>
          <w:tab w:val="left" w:pos="2047"/>
          <w:tab w:val="left" w:pos="2474"/>
          <w:tab w:val="left" w:pos="3196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ofertës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E1ECE10" w14:textId="77777777" w:rsidR="00C732AA" w:rsidRDefault="00C732AA">
      <w:pPr>
        <w:pStyle w:val="BodyText"/>
        <w:rPr>
          <w:b/>
          <w:sz w:val="20"/>
        </w:rPr>
      </w:pPr>
    </w:p>
    <w:p w14:paraId="4ED3F4E8" w14:textId="77777777" w:rsidR="00C732AA" w:rsidRDefault="00C732AA">
      <w:pPr>
        <w:pStyle w:val="BodyText"/>
        <w:rPr>
          <w:b/>
          <w:sz w:val="20"/>
        </w:rPr>
      </w:pPr>
    </w:p>
    <w:p w14:paraId="346751DB" w14:textId="77777777" w:rsidR="00C732AA" w:rsidRDefault="00C732AA">
      <w:pPr>
        <w:pStyle w:val="BodyText"/>
        <w:spacing w:before="10"/>
        <w:rPr>
          <w:b/>
          <w:sz w:val="17"/>
        </w:rPr>
      </w:pPr>
    </w:p>
    <w:p w14:paraId="7ABC15C6" w14:textId="77777777" w:rsidR="00C732AA" w:rsidRDefault="00A2713B">
      <w:pPr>
        <w:pStyle w:val="Heading1"/>
        <w:tabs>
          <w:tab w:val="left" w:pos="3452"/>
        </w:tabs>
      </w:pPr>
      <w:r>
        <w:t>Firma/Vula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32AA" w:rsidSect="00BE0FAB">
      <w:pgSz w:w="12240" w:h="15840"/>
      <w:pgMar w:top="2140" w:right="1220" w:bottom="800" w:left="1220" w:header="36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FFF9" w14:textId="77777777" w:rsidR="00BE0FAB" w:rsidRDefault="00BE0FAB" w:rsidP="00C732AA">
      <w:r>
        <w:separator/>
      </w:r>
    </w:p>
  </w:endnote>
  <w:endnote w:type="continuationSeparator" w:id="0">
    <w:p w14:paraId="196486F8" w14:textId="77777777" w:rsidR="00BE0FAB" w:rsidRDefault="00BE0FAB" w:rsidP="00C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B196" w14:textId="77777777" w:rsidR="00C732AA" w:rsidRDefault="00000000">
    <w:pPr>
      <w:pStyle w:val="BodyText"/>
      <w:spacing w:line="14" w:lineRule="auto"/>
      <w:rPr>
        <w:sz w:val="20"/>
      </w:rPr>
    </w:pPr>
    <w:r>
      <w:pict w14:anchorId="7F0233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55pt;margin-top:728.8pt;width:420.05pt;height:36.7pt;z-index:-251657728;mso-position-horizontal-relative:page;mso-position-vertical-relative:page" filled="f" stroked="f">
          <v:textbox style="mso-next-textbox:#_x0000_s1025" inset="0,0,0,0">
            <w:txbxContent>
              <w:p w14:paraId="1270CC5D" w14:textId="1DE51286" w:rsidR="00C732AA" w:rsidRDefault="00A2713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Projekti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 w:rsidR="00756B0C" w:rsidRPr="00756B0C">
                  <w:rPr>
                    <w:b/>
                    <w:bCs/>
                    <w:color w:val="000000" w:themeColor="text1"/>
                  </w:rPr>
                  <w:t>“</w:t>
                </w:r>
                <w:r w:rsidR="00756B0C" w:rsidRPr="00756B0C">
                  <w:rPr>
                    <w:b/>
                    <w:bCs/>
                    <w:color w:val="000000" w:themeColor="text1"/>
                    <w:u w:val="single"/>
                  </w:rPr>
                  <w:t>Rin</w:t>
                </w:r>
                <w:r w:rsidR="00756B0C" w:rsidRPr="00756B0C">
                  <w:rPr>
                    <w:b/>
                    <w:bCs/>
                    <w:color w:val="000000" w:themeColor="text1"/>
                  </w:rPr>
                  <w:t xml:space="preserve">ia dhe </w:t>
                </w:r>
                <w:r w:rsidR="00756B0C" w:rsidRPr="00756B0C">
                  <w:rPr>
                    <w:b/>
                    <w:bCs/>
                    <w:color w:val="000000" w:themeColor="text1"/>
                    <w:u w:val="single"/>
                  </w:rPr>
                  <w:t>Spo</w:t>
                </w:r>
                <w:r w:rsidR="00756B0C" w:rsidRPr="00756B0C">
                  <w:rPr>
                    <w:b/>
                    <w:bCs/>
                    <w:color w:val="000000" w:themeColor="text1"/>
                  </w:rPr>
                  <w:t>rti mënyra e duhur për një zhvillim të Qëndrueshëm – RinSpo”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BF71" w14:textId="77777777" w:rsidR="00BE0FAB" w:rsidRDefault="00BE0FAB" w:rsidP="00C732AA">
      <w:r>
        <w:separator/>
      </w:r>
    </w:p>
  </w:footnote>
  <w:footnote w:type="continuationSeparator" w:id="0">
    <w:p w14:paraId="30E815D0" w14:textId="77777777" w:rsidR="00BE0FAB" w:rsidRDefault="00BE0FAB" w:rsidP="00C7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7A76" w14:textId="77777777" w:rsidR="00C732AA" w:rsidRDefault="00A2713B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1EECBC1B" wp14:editId="7AF913D3">
          <wp:simplePos x="0" y="0"/>
          <wp:positionH relativeFrom="page">
            <wp:posOffset>1028700</wp:posOffset>
          </wp:positionH>
          <wp:positionV relativeFrom="page">
            <wp:posOffset>228600</wp:posOffset>
          </wp:positionV>
          <wp:extent cx="666750" cy="1133475"/>
          <wp:effectExtent l="0" t="0" r="0" b="0"/>
          <wp:wrapNone/>
          <wp:docPr id="12739506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407A7273" wp14:editId="348575BA">
          <wp:simplePos x="0" y="0"/>
          <wp:positionH relativeFrom="page">
            <wp:posOffset>5172075</wp:posOffset>
          </wp:positionH>
          <wp:positionV relativeFrom="page">
            <wp:posOffset>323850</wp:posOffset>
          </wp:positionV>
          <wp:extent cx="1476375" cy="1038225"/>
          <wp:effectExtent l="0" t="0" r="0" b="0"/>
          <wp:wrapNone/>
          <wp:docPr id="154006947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E15"/>
    <w:multiLevelType w:val="hybridMultilevel"/>
    <w:tmpl w:val="ED2EBAF0"/>
    <w:lvl w:ilvl="0" w:tplc="10EA60E6">
      <w:start w:val="1"/>
      <w:numFmt w:val="decimal"/>
      <w:lvlText w:val="%1)"/>
      <w:lvlJc w:val="left"/>
      <w:pPr>
        <w:ind w:left="941" w:hanging="361"/>
      </w:pPr>
      <w:rPr>
        <w:rFonts w:hint="default"/>
        <w:w w:val="100"/>
        <w:lang w:val="sq-AL" w:eastAsia="en-US" w:bidi="ar-SA"/>
      </w:rPr>
    </w:lvl>
    <w:lvl w:ilvl="1" w:tplc="EDD6D7A0">
      <w:numFmt w:val="bullet"/>
      <w:lvlText w:val="•"/>
      <w:lvlJc w:val="left"/>
      <w:pPr>
        <w:ind w:left="1826" w:hanging="361"/>
      </w:pPr>
      <w:rPr>
        <w:rFonts w:hint="default"/>
        <w:lang w:val="sq-AL" w:eastAsia="en-US" w:bidi="ar-SA"/>
      </w:rPr>
    </w:lvl>
    <w:lvl w:ilvl="2" w:tplc="BB6A4F0E">
      <w:numFmt w:val="bullet"/>
      <w:lvlText w:val="•"/>
      <w:lvlJc w:val="left"/>
      <w:pPr>
        <w:ind w:left="2712" w:hanging="361"/>
      </w:pPr>
      <w:rPr>
        <w:rFonts w:hint="default"/>
        <w:lang w:val="sq-AL" w:eastAsia="en-US" w:bidi="ar-SA"/>
      </w:rPr>
    </w:lvl>
    <w:lvl w:ilvl="3" w:tplc="38E637E6">
      <w:numFmt w:val="bullet"/>
      <w:lvlText w:val="•"/>
      <w:lvlJc w:val="left"/>
      <w:pPr>
        <w:ind w:left="3598" w:hanging="361"/>
      </w:pPr>
      <w:rPr>
        <w:rFonts w:hint="default"/>
        <w:lang w:val="sq-AL" w:eastAsia="en-US" w:bidi="ar-SA"/>
      </w:rPr>
    </w:lvl>
    <w:lvl w:ilvl="4" w:tplc="CC2078F0">
      <w:numFmt w:val="bullet"/>
      <w:lvlText w:val="•"/>
      <w:lvlJc w:val="left"/>
      <w:pPr>
        <w:ind w:left="4484" w:hanging="361"/>
      </w:pPr>
      <w:rPr>
        <w:rFonts w:hint="default"/>
        <w:lang w:val="sq-AL" w:eastAsia="en-US" w:bidi="ar-SA"/>
      </w:rPr>
    </w:lvl>
    <w:lvl w:ilvl="5" w:tplc="320206BA">
      <w:numFmt w:val="bullet"/>
      <w:lvlText w:val="•"/>
      <w:lvlJc w:val="left"/>
      <w:pPr>
        <w:ind w:left="5370" w:hanging="361"/>
      </w:pPr>
      <w:rPr>
        <w:rFonts w:hint="default"/>
        <w:lang w:val="sq-AL" w:eastAsia="en-US" w:bidi="ar-SA"/>
      </w:rPr>
    </w:lvl>
    <w:lvl w:ilvl="6" w:tplc="57FA8B46">
      <w:numFmt w:val="bullet"/>
      <w:lvlText w:val="•"/>
      <w:lvlJc w:val="left"/>
      <w:pPr>
        <w:ind w:left="6256" w:hanging="361"/>
      </w:pPr>
      <w:rPr>
        <w:rFonts w:hint="default"/>
        <w:lang w:val="sq-AL" w:eastAsia="en-US" w:bidi="ar-SA"/>
      </w:rPr>
    </w:lvl>
    <w:lvl w:ilvl="7" w:tplc="6164CF8E">
      <w:numFmt w:val="bullet"/>
      <w:lvlText w:val="•"/>
      <w:lvlJc w:val="left"/>
      <w:pPr>
        <w:ind w:left="7142" w:hanging="361"/>
      </w:pPr>
      <w:rPr>
        <w:rFonts w:hint="default"/>
        <w:lang w:val="sq-AL" w:eastAsia="en-US" w:bidi="ar-SA"/>
      </w:rPr>
    </w:lvl>
    <w:lvl w:ilvl="8" w:tplc="01AA2B26">
      <w:numFmt w:val="bullet"/>
      <w:lvlText w:val="•"/>
      <w:lvlJc w:val="left"/>
      <w:pPr>
        <w:ind w:left="8028" w:hanging="361"/>
      </w:pPr>
      <w:rPr>
        <w:rFonts w:hint="default"/>
        <w:lang w:val="sq-AL" w:eastAsia="en-US" w:bidi="ar-SA"/>
      </w:rPr>
    </w:lvl>
  </w:abstractNum>
  <w:abstractNum w:abstractNumId="1" w15:restartNumberingAfterBreak="0">
    <w:nsid w:val="64A146A2"/>
    <w:multiLevelType w:val="hybridMultilevel"/>
    <w:tmpl w:val="E6D2BA32"/>
    <w:lvl w:ilvl="0" w:tplc="AE9E9168">
      <w:start w:val="1"/>
      <w:numFmt w:val="lowerLetter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q-AL" w:eastAsia="en-US" w:bidi="ar-SA"/>
      </w:rPr>
    </w:lvl>
    <w:lvl w:ilvl="1" w:tplc="DC4E196A">
      <w:numFmt w:val="bullet"/>
      <w:lvlText w:val="•"/>
      <w:lvlJc w:val="left"/>
      <w:pPr>
        <w:ind w:left="1826" w:hanging="361"/>
      </w:pPr>
      <w:rPr>
        <w:rFonts w:hint="default"/>
        <w:lang w:val="sq-AL" w:eastAsia="en-US" w:bidi="ar-SA"/>
      </w:rPr>
    </w:lvl>
    <w:lvl w:ilvl="2" w:tplc="40C63FE4">
      <w:numFmt w:val="bullet"/>
      <w:lvlText w:val="•"/>
      <w:lvlJc w:val="left"/>
      <w:pPr>
        <w:ind w:left="2712" w:hanging="361"/>
      </w:pPr>
      <w:rPr>
        <w:rFonts w:hint="default"/>
        <w:lang w:val="sq-AL" w:eastAsia="en-US" w:bidi="ar-SA"/>
      </w:rPr>
    </w:lvl>
    <w:lvl w:ilvl="3" w:tplc="965EFA84">
      <w:numFmt w:val="bullet"/>
      <w:lvlText w:val="•"/>
      <w:lvlJc w:val="left"/>
      <w:pPr>
        <w:ind w:left="3598" w:hanging="361"/>
      </w:pPr>
      <w:rPr>
        <w:rFonts w:hint="default"/>
        <w:lang w:val="sq-AL" w:eastAsia="en-US" w:bidi="ar-SA"/>
      </w:rPr>
    </w:lvl>
    <w:lvl w:ilvl="4" w:tplc="48D6C20E">
      <w:numFmt w:val="bullet"/>
      <w:lvlText w:val="•"/>
      <w:lvlJc w:val="left"/>
      <w:pPr>
        <w:ind w:left="4484" w:hanging="361"/>
      </w:pPr>
      <w:rPr>
        <w:rFonts w:hint="default"/>
        <w:lang w:val="sq-AL" w:eastAsia="en-US" w:bidi="ar-SA"/>
      </w:rPr>
    </w:lvl>
    <w:lvl w:ilvl="5" w:tplc="32C29FC8">
      <w:numFmt w:val="bullet"/>
      <w:lvlText w:val="•"/>
      <w:lvlJc w:val="left"/>
      <w:pPr>
        <w:ind w:left="5370" w:hanging="361"/>
      </w:pPr>
      <w:rPr>
        <w:rFonts w:hint="default"/>
        <w:lang w:val="sq-AL" w:eastAsia="en-US" w:bidi="ar-SA"/>
      </w:rPr>
    </w:lvl>
    <w:lvl w:ilvl="6" w:tplc="32AE89D2">
      <w:numFmt w:val="bullet"/>
      <w:lvlText w:val="•"/>
      <w:lvlJc w:val="left"/>
      <w:pPr>
        <w:ind w:left="6256" w:hanging="361"/>
      </w:pPr>
      <w:rPr>
        <w:rFonts w:hint="default"/>
        <w:lang w:val="sq-AL" w:eastAsia="en-US" w:bidi="ar-SA"/>
      </w:rPr>
    </w:lvl>
    <w:lvl w:ilvl="7" w:tplc="E36C2910">
      <w:numFmt w:val="bullet"/>
      <w:lvlText w:val="•"/>
      <w:lvlJc w:val="left"/>
      <w:pPr>
        <w:ind w:left="7142" w:hanging="361"/>
      </w:pPr>
      <w:rPr>
        <w:rFonts w:hint="default"/>
        <w:lang w:val="sq-AL" w:eastAsia="en-US" w:bidi="ar-SA"/>
      </w:rPr>
    </w:lvl>
    <w:lvl w:ilvl="8" w:tplc="933E56EC">
      <w:numFmt w:val="bullet"/>
      <w:lvlText w:val="•"/>
      <w:lvlJc w:val="left"/>
      <w:pPr>
        <w:ind w:left="8028" w:hanging="361"/>
      </w:pPr>
      <w:rPr>
        <w:rFonts w:hint="default"/>
        <w:lang w:val="sq-AL" w:eastAsia="en-US" w:bidi="ar-SA"/>
      </w:rPr>
    </w:lvl>
  </w:abstractNum>
  <w:num w:numId="1" w16cid:durableId="245000326">
    <w:abstractNumId w:val="0"/>
  </w:num>
  <w:num w:numId="2" w16cid:durableId="136918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2AA"/>
    <w:rsid w:val="000C24DC"/>
    <w:rsid w:val="001636E5"/>
    <w:rsid w:val="00395D87"/>
    <w:rsid w:val="003E173C"/>
    <w:rsid w:val="00530027"/>
    <w:rsid w:val="0053128C"/>
    <w:rsid w:val="00545778"/>
    <w:rsid w:val="00651EA9"/>
    <w:rsid w:val="00664A55"/>
    <w:rsid w:val="00756B0C"/>
    <w:rsid w:val="008776B5"/>
    <w:rsid w:val="0090411D"/>
    <w:rsid w:val="00905116"/>
    <w:rsid w:val="00A2713B"/>
    <w:rsid w:val="00B72772"/>
    <w:rsid w:val="00BE0FAB"/>
    <w:rsid w:val="00C62985"/>
    <w:rsid w:val="00C732AA"/>
    <w:rsid w:val="00F930C3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63C1A7E"/>
  <w15:docId w15:val="{0002E436-A398-466C-8C90-5A184CD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32AA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C732AA"/>
    <w:pPr>
      <w:spacing w:before="90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732AA"/>
    <w:pPr>
      <w:ind w:left="22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C732AA"/>
    <w:pPr>
      <w:spacing w:before="1"/>
      <w:ind w:left="2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32AA"/>
  </w:style>
  <w:style w:type="paragraph" w:styleId="Title">
    <w:name w:val="Title"/>
    <w:basedOn w:val="Normal"/>
    <w:uiPriority w:val="1"/>
    <w:qFormat/>
    <w:rsid w:val="00C732AA"/>
    <w:pPr>
      <w:spacing w:before="87"/>
      <w:ind w:left="527" w:right="52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C732AA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C732AA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77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B5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77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B5"/>
    <w:rPr>
      <w:rFonts w:ascii="Times New Roman" w:eastAsia="Times New Roman" w:hAnsi="Times New Roman" w:cs="Times New Roman"/>
      <w:lang w:val="sq-AL"/>
    </w:rPr>
  </w:style>
  <w:style w:type="paragraph" w:customStyle="1" w:styleId="Default">
    <w:name w:val="Default"/>
    <w:rsid w:val="00905116"/>
    <w:pPr>
      <w:widowControl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josa.explor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3675</Characters>
  <Application>Microsoft Office Word</Application>
  <DocSecurity>0</DocSecurity>
  <Lines>30</Lines>
  <Paragraphs>8</Paragraphs>
  <ScaleCrop>false</ScaleCrop>
  <Company>Grizli777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gjryj</dc:creator>
  <cp:lastModifiedBy>Julian Elezi</cp:lastModifiedBy>
  <cp:revision>10</cp:revision>
  <dcterms:created xsi:type="dcterms:W3CDTF">2023-02-02T09:08:00Z</dcterms:created>
  <dcterms:modified xsi:type="dcterms:W3CDTF">2024-04-02T07:33:00Z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